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0A" w:rsidRDefault="00244C91" w:rsidP="006C0FE5">
      <w:pPr>
        <w:spacing w:after="120"/>
        <w:rPr>
          <w:rFonts w:ascii="Georgia" w:hAnsi="Georgia"/>
          <w:b/>
          <w:sz w:val="36"/>
          <w:szCs w:val="24"/>
          <w:u w:val="single"/>
        </w:rPr>
      </w:pPr>
      <w:r w:rsidRPr="00244C91">
        <w:rPr>
          <w:rFonts w:ascii="Georgia" w:hAnsi="Georgia"/>
          <w:noProof/>
          <w:sz w:val="36"/>
          <w:szCs w:val="24"/>
        </w:rPr>
        <w:drawing>
          <wp:anchor distT="0" distB="0" distL="114300" distR="114300" simplePos="0" relativeHeight="251654144" behindDoc="1" locked="0" layoutInCell="1" allowOverlap="1" wp14:anchorId="1276EFDA" wp14:editId="77DC3078">
            <wp:simplePos x="0" y="0"/>
            <wp:positionH relativeFrom="column">
              <wp:posOffset>-198120</wp:posOffset>
            </wp:positionH>
            <wp:positionV relativeFrom="paragraph">
              <wp:posOffset>-175260</wp:posOffset>
            </wp:positionV>
            <wp:extent cx="1647825" cy="487680"/>
            <wp:effectExtent l="0" t="0" r="9525" b="7620"/>
            <wp:wrapThrough wrapText="bothSides">
              <wp:wrapPolygon edited="0">
                <wp:start x="0" y="0"/>
                <wp:lineTo x="0" y="21094"/>
                <wp:lineTo x="21475" y="21094"/>
                <wp:lineTo x="214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C-Logo-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48768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36"/>
          <w:szCs w:val="24"/>
        </w:rPr>
        <w:t xml:space="preserve">      </w:t>
      </w:r>
      <w:r w:rsidRPr="00244C91">
        <w:rPr>
          <w:rFonts w:ascii="Georgia" w:hAnsi="Georgia"/>
          <w:sz w:val="36"/>
          <w:szCs w:val="24"/>
        </w:rPr>
        <w:tab/>
      </w:r>
    </w:p>
    <w:p w:rsidR="00915729" w:rsidRPr="00505F59" w:rsidRDefault="003A1CC3" w:rsidP="00505F59">
      <w:pPr>
        <w:spacing w:after="120"/>
        <w:jc w:val="right"/>
        <w:rPr>
          <w:rFonts w:ascii="Georgia" w:hAnsi="Georgia"/>
          <w:b/>
          <w:sz w:val="28"/>
          <w:szCs w:val="28"/>
          <w:u w:val="single"/>
        </w:rPr>
      </w:pPr>
      <w:r w:rsidRPr="00505F59">
        <w:rPr>
          <w:rFonts w:ascii="Georgia" w:hAnsi="Georgia"/>
          <w:b/>
          <w:sz w:val="28"/>
          <w:szCs w:val="28"/>
          <w:u w:val="single"/>
        </w:rPr>
        <w:t xml:space="preserve">General </w:t>
      </w:r>
      <w:r w:rsidR="00B574BF" w:rsidRPr="00505F59">
        <w:rPr>
          <w:rFonts w:ascii="Georgia" w:hAnsi="Georgia"/>
          <w:b/>
          <w:sz w:val="28"/>
          <w:szCs w:val="28"/>
          <w:u w:val="single"/>
        </w:rPr>
        <w:t>Inpatient</w:t>
      </w:r>
      <w:r w:rsidR="007F5AD9" w:rsidRPr="00505F59">
        <w:rPr>
          <w:rFonts w:ascii="Georgia" w:hAnsi="Georgia"/>
          <w:b/>
          <w:sz w:val="28"/>
          <w:szCs w:val="28"/>
          <w:u w:val="single"/>
        </w:rPr>
        <w:t xml:space="preserve"> </w:t>
      </w:r>
      <w:r w:rsidR="000D7E1A" w:rsidRPr="00505F59">
        <w:rPr>
          <w:rFonts w:ascii="Georgia" w:hAnsi="Georgia"/>
          <w:b/>
          <w:i/>
          <w:sz w:val="28"/>
          <w:szCs w:val="28"/>
          <w:u w:val="single"/>
        </w:rPr>
        <w:t>RN</w:t>
      </w:r>
      <w:r w:rsidR="000D7E1A" w:rsidRPr="00505F59">
        <w:rPr>
          <w:rFonts w:ascii="Georgia" w:hAnsi="Georgia"/>
          <w:b/>
          <w:sz w:val="28"/>
          <w:szCs w:val="28"/>
          <w:u w:val="single"/>
        </w:rPr>
        <w:t xml:space="preserve"> </w:t>
      </w:r>
      <w:r w:rsidRPr="00505F59">
        <w:rPr>
          <w:rFonts w:ascii="Georgia" w:hAnsi="Georgia"/>
          <w:b/>
          <w:sz w:val="28"/>
          <w:szCs w:val="28"/>
          <w:u w:val="single"/>
        </w:rPr>
        <w:t>Nursing Orientation Competencies</w:t>
      </w:r>
    </w:p>
    <w:p w:rsidR="002E3651" w:rsidRDefault="002E3651" w:rsidP="00244C91">
      <w:pPr>
        <w:spacing w:after="120"/>
        <w:jc w:val="right"/>
        <w:rPr>
          <w:rFonts w:ascii="Georgia" w:hAnsi="Georgia"/>
          <w:color w:val="000000" w:themeColor="text1"/>
          <w:sz w:val="18"/>
          <w:szCs w:val="28"/>
        </w:rPr>
      </w:pPr>
      <w:r w:rsidRPr="00AF27B4">
        <w:rPr>
          <w:rFonts w:ascii="Georgia" w:hAnsi="Georgia"/>
          <w:color w:val="000000" w:themeColor="text1"/>
          <w:sz w:val="18"/>
          <w:szCs w:val="28"/>
        </w:rPr>
        <w:t>(</w:t>
      </w:r>
      <w:r w:rsidR="00AF27B4" w:rsidRPr="00AF27B4">
        <w:rPr>
          <w:rFonts w:ascii="Georgia" w:hAnsi="Georgia"/>
          <w:color w:val="000000" w:themeColor="text1"/>
          <w:sz w:val="18"/>
          <w:szCs w:val="28"/>
        </w:rPr>
        <w:t>Initial Launch</w:t>
      </w:r>
      <w:r w:rsidR="00365AE3">
        <w:rPr>
          <w:rFonts w:ascii="Georgia" w:hAnsi="Georgia"/>
          <w:color w:val="000000" w:themeColor="text1"/>
          <w:sz w:val="18"/>
          <w:szCs w:val="28"/>
        </w:rPr>
        <w:t xml:space="preserve"> 9-10-2018</w:t>
      </w:r>
      <w:r w:rsidRPr="00AF27B4">
        <w:rPr>
          <w:rFonts w:ascii="Georgia" w:hAnsi="Georgia"/>
          <w:color w:val="000000" w:themeColor="text1"/>
          <w:sz w:val="18"/>
          <w:szCs w:val="28"/>
        </w:rPr>
        <w:t>)</w:t>
      </w:r>
    </w:p>
    <w:p w:rsidR="00505F59" w:rsidRPr="00E50AF7" w:rsidRDefault="008D4E36" w:rsidP="00E50AF7">
      <w:pPr>
        <w:tabs>
          <w:tab w:val="left" w:pos="912"/>
          <w:tab w:val="right" w:pos="10800"/>
        </w:tabs>
        <w:spacing w:after="120"/>
        <w:rPr>
          <w:rFonts w:ascii="Georgia" w:hAnsi="Georgia"/>
          <w:color w:val="000000" w:themeColor="text1"/>
          <w:sz w:val="18"/>
          <w:szCs w:val="28"/>
        </w:rPr>
      </w:pPr>
      <w:r>
        <w:rPr>
          <w:rFonts w:ascii="Georgia" w:hAnsi="Georgia"/>
          <w:color w:val="000000" w:themeColor="text1"/>
          <w:sz w:val="18"/>
          <w:szCs w:val="28"/>
        </w:rPr>
        <w:tab/>
      </w:r>
      <w:r>
        <w:rPr>
          <w:rFonts w:ascii="Georgia" w:hAnsi="Georgia"/>
          <w:color w:val="000000" w:themeColor="text1"/>
          <w:sz w:val="18"/>
          <w:szCs w:val="28"/>
        </w:rPr>
        <w:tab/>
      </w:r>
      <w:r w:rsidR="00AF27B4">
        <w:rPr>
          <w:rFonts w:ascii="Georgia" w:hAnsi="Georgia"/>
          <w:color w:val="000000" w:themeColor="text1"/>
          <w:sz w:val="18"/>
          <w:szCs w:val="28"/>
        </w:rPr>
        <w:t>(Updated</w:t>
      </w:r>
      <w:r w:rsidR="00484E92">
        <w:rPr>
          <w:rFonts w:ascii="Georgia" w:hAnsi="Georgia"/>
          <w:color w:val="000000" w:themeColor="text1"/>
          <w:sz w:val="18"/>
          <w:szCs w:val="28"/>
        </w:rPr>
        <w:t xml:space="preserve"> </w:t>
      </w:r>
      <w:r w:rsidR="00E50AF7">
        <w:rPr>
          <w:rFonts w:ascii="Georgia" w:hAnsi="Georgia"/>
          <w:color w:val="000000" w:themeColor="text1"/>
          <w:sz w:val="18"/>
          <w:szCs w:val="28"/>
        </w:rPr>
        <w:t>5-6</w:t>
      </w:r>
      <w:r w:rsidR="00484E92">
        <w:rPr>
          <w:rFonts w:ascii="Georgia" w:hAnsi="Georgia"/>
          <w:color w:val="000000" w:themeColor="text1"/>
          <w:sz w:val="18"/>
          <w:szCs w:val="28"/>
        </w:rPr>
        <w:t>-2018</w:t>
      </w:r>
      <w:r w:rsidR="00AF27B4">
        <w:rPr>
          <w:rFonts w:ascii="Georgia" w:hAnsi="Georgia"/>
          <w:color w:val="000000" w:themeColor="text1"/>
          <w:sz w:val="18"/>
          <w:szCs w:val="28"/>
        </w:rPr>
        <w:t>)</w:t>
      </w:r>
    </w:p>
    <w:tbl>
      <w:tblPr>
        <w:tblStyle w:val="TableGrid"/>
        <w:tblpPr w:leftFromText="180" w:rightFromText="180" w:vertAnchor="text" w:tblpXSpec="center" w:tblpY="1"/>
        <w:tblOverlap w:val="never"/>
        <w:tblW w:w="11088" w:type="dxa"/>
        <w:tblLayout w:type="fixed"/>
        <w:tblLook w:val="04A0" w:firstRow="1" w:lastRow="0" w:firstColumn="1" w:lastColumn="0" w:noHBand="0" w:noVBand="1"/>
      </w:tblPr>
      <w:tblGrid>
        <w:gridCol w:w="1260"/>
        <w:gridCol w:w="9828"/>
      </w:tblGrid>
      <w:tr w:rsidR="003A1CC3" w:rsidRPr="00D13651" w:rsidTr="00FC23F1">
        <w:trPr>
          <w:trHeight w:val="530"/>
        </w:trPr>
        <w:tc>
          <w:tcPr>
            <w:tcW w:w="11088" w:type="dxa"/>
            <w:gridSpan w:val="2"/>
            <w:shd w:val="clear" w:color="auto" w:fill="365F91" w:themeFill="accent1" w:themeFillShade="BF"/>
          </w:tcPr>
          <w:p w:rsidR="003A1CC3" w:rsidRPr="00D13651" w:rsidRDefault="003A1CC3" w:rsidP="00812795">
            <w:pPr>
              <w:jc w:val="center"/>
              <w:rPr>
                <w:rFonts w:asciiTheme="minorHAnsi" w:hAnsiTheme="minorHAnsi"/>
                <w:b/>
                <w:u w:val="single"/>
              </w:rPr>
            </w:pPr>
            <w:r w:rsidRPr="008D4E36">
              <w:rPr>
                <w:rFonts w:asciiTheme="minorHAnsi" w:hAnsiTheme="minorHAnsi"/>
                <w:b/>
                <w:color w:val="FFFFFF" w:themeColor="background1"/>
                <w:sz w:val="32"/>
                <w:u w:val="single"/>
              </w:rPr>
              <w:t>#1   Nursing Process:  Assessment</w:t>
            </w:r>
          </w:p>
        </w:tc>
      </w:tr>
      <w:tr w:rsidR="0069017B" w:rsidRPr="00812795" w:rsidTr="00AB2D3E">
        <w:trPr>
          <w:cantSplit/>
          <w:trHeight w:val="648"/>
        </w:trPr>
        <w:tc>
          <w:tcPr>
            <w:tcW w:w="1260" w:type="dxa"/>
            <w:shd w:val="clear" w:color="auto" w:fill="D9D9D9" w:themeFill="background1" w:themeFillShade="D9"/>
          </w:tcPr>
          <w:p w:rsidR="00812795" w:rsidRPr="00812795" w:rsidRDefault="00812795" w:rsidP="00812795">
            <w:pPr>
              <w:jc w:val="center"/>
              <w:rPr>
                <w:rFonts w:asciiTheme="minorHAnsi" w:hAnsiTheme="minorHAnsi"/>
                <w:sz w:val="16"/>
              </w:rPr>
            </w:pPr>
          </w:p>
          <w:p w:rsidR="003A1CC3" w:rsidRPr="00AB2D3E" w:rsidRDefault="003A1CC3" w:rsidP="00812795">
            <w:pPr>
              <w:jc w:val="center"/>
              <w:rPr>
                <w:rFonts w:asciiTheme="minorHAnsi" w:hAnsiTheme="minorHAnsi"/>
                <w:b/>
                <w:sz w:val="16"/>
              </w:rPr>
            </w:pPr>
            <w:r w:rsidRPr="00AB2D3E">
              <w:rPr>
                <w:rFonts w:asciiTheme="minorHAnsi" w:hAnsiTheme="minorHAnsi"/>
                <w:b/>
                <w:sz w:val="16"/>
              </w:rPr>
              <w:t>Competency Statement</w:t>
            </w:r>
          </w:p>
        </w:tc>
        <w:tc>
          <w:tcPr>
            <w:tcW w:w="9828" w:type="dxa"/>
          </w:tcPr>
          <w:p w:rsidR="00E76A3B" w:rsidRPr="00AB2D3E" w:rsidRDefault="003A1CC3" w:rsidP="005C3AA9">
            <w:pPr>
              <w:numPr>
                <w:ilvl w:val="0"/>
                <w:numId w:val="1"/>
              </w:numPr>
              <w:rPr>
                <w:rFonts w:asciiTheme="minorHAnsi" w:hAnsiTheme="minorHAnsi"/>
              </w:rPr>
            </w:pPr>
            <w:r w:rsidRPr="00AB2D3E">
              <w:rPr>
                <w:rFonts w:asciiTheme="minorHAnsi" w:hAnsiTheme="minorHAnsi"/>
              </w:rPr>
              <w:t xml:space="preserve">The </w:t>
            </w:r>
            <w:r w:rsidR="005C3AA9">
              <w:rPr>
                <w:rFonts w:asciiTheme="minorHAnsi" w:hAnsiTheme="minorHAnsi"/>
              </w:rPr>
              <w:t>registered nurse (RN)</w:t>
            </w:r>
            <w:r w:rsidRPr="00AB2D3E">
              <w:rPr>
                <w:rFonts w:asciiTheme="minorHAnsi" w:hAnsiTheme="minorHAnsi"/>
              </w:rPr>
              <w:t xml:space="preserve"> at </w:t>
            </w:r>
            <w:r w:rsidR="005C3AA9" w:rsidRPr="009259F1">
              <w:rPr>
                <w:rFonts w:asciiTheme="minorHAnsi" w:hAnsiTheme="minorHAnsi"/>
              </w:rPr>
              <w:t>C</w:t>
            </w:r>
            <w:r w:rsidR="005C3AA9">
              <w:rPr>
                <w:rFonts w:asciiTheme="minorHAnsi" w:hAnsiTheme="minorHAnsi"/>
              </w:rPr>
              <w:t>heyenne Regional Medical Center (CRMC)</w:t>
            </w:r>
            <w:r w:rsidRPr="00AB2D3E">
              <w:rPr>
                <w:rFonts w:asciiTheme="minorHAnsi" w:hAnsiTheme="minorHAnsi"/>
              </w:rPr>
              <w:t xml:space="preserve"> collects pertinent data and information relative to the situation and </w:t>
            </w:r>
            <w:r w:rsidR="002676EF" w:rsidRPr="00AB2D3E">
              <w:rPr>
                <w:rFonts w:asciiTheme="minorHAnsi" w:hAnsiTheme="minorHAnsi"/>
              </w:rPr>
              <w:t xml:space="preserve">patient condition according to policy defined time frames or more frequently as needed </w:t>
            </w:r>
            <w:r w:rsidR="00124FE2" w:rsidRPr="00AB2D3E">
              <w:rPr>
                <w:rFonts w:asciiTheme="minorHAnsi" w:hAnsiTheme="minorHAnsi"/>
                <w:sz w:val="18"/>
              </w:rPr>
              <w:t>(</w:t>
            </w:r>
            <w:r w:rsidR="006B5053" w:rsidRPr="00AB2D3E">
              <w:rPr>
                <w:rFonts w:asciiTheme="minorHAnsi" w:hAnsiTheme="minorHAnsi"/>
                <w:sz w:val="18"/>
              </w:rPr>
              <w:t>1</w:t>
            </w:r>
            <w:r w:rsidR="00C32C7E" w:rsidRPr="00AB2D3E">
              <w:rPr>
                <w:rFonts w:asciiTheme="minorHAnsi" w:hAnsiTheme="minorHAnsi"/>
                <w:sz w:val="18"/>
              </w:rPr>
              <w:t>,</w:t>
            </w:r>
            <w:r w:rsidR="008605F5" w:rsidRPr="00AB2D3E">
              <w:rPr>
                <w:rFonts w:asciiTheme="minorHAnsi" w:hAnsiTheme="minorHAnsi"/>
                <w:sz w:val="18"/>
              </w:rPr>
              <w:t>2, 3</w:t>
            </w:r>
            <w:r w:rsidR="003B3CB8" w:rsidRPr="00AB2D3E">
              <w:rPr>
                <w:rFonts w:asciiTheme="minorHAnsi" w:hAnsiTheme="minorHAnsi"/>
                <w:sz w:val="18"/>
              </w:rPr>
              <w:t>c</w:t>
            </w:r>
            <w:r w:rsidR="008605F5" w:rsidRPr="00AB2D3E">
              <w:rPr>
                <w:rFonts w:asciiTheme="minorHAnsi" w:hAnsiTheme="minorHAnsi"/>
                <w:sz w:val="18"/>
              </w:rPr>
              <w:t xml:space="preserve"> &amp;d </w:t>
            </w:r>
            <w:r w:rsidR="003B3CB8" w:rsidRPr="00AB2D3E">
              <w:rPr>
                <w:rFonts w:asciiTheme="minorHAnsi" w:hAnsiTheme="minorHAnsi"/>
                <w:sz w:val="18"/>
              </w:rPr>
              <w:t>,</w:t>
            </w:r>
            <w:r w:rsidR="00F30225">
              <w:rPr>
                <w:rFonts w:asciiTheme="minorHAnsi" w:hAnsiTheme="minorHAnsi"/>
                <w:sz w:val="18"/>
              </w:rPr>
              <w:t xml:space="preserve"> 5</w:t>
            </w:r>
            <w:r w:rsidR="00C32C7E" w:rsidRPr="00AB2D3E">
              <w:rPr>
                <w:rFonts w:asciiTheme="minorHAnsi" w:hAnsiTheme="minorHAnsi"/>
                <w:sz w:val="18"/>
              </w:rPr>
              <w:t>).</w:t>
            </w:r>
          </w:p>
        </w:tc>
      </w:tr>
      <w:tr w:rsidR="0069017B" w:rsidRPr="00812795" w:rsidTr="00AB2D3E">
        <w:tc>
          <w:tcPr>
            <w:tcW w:w="1260" w:type="dxa"/>
            <w:shd w:val="clear" w:color="auto" w:fill="D9D9D9" w:themeFill="background1" w:themeFillShade="D9"/>
          </w:tcPr>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Default="003A1CC3"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Pr="00812795" w:rsidRDefault="008D4E36"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AB2D3E" w:rsidRDefault="003A1CC3" w:rsidP="00812795">
            <w:pPr>
              <w:jc w:val="center"/>
              <w:rPr>
                <w:rFonts w:asciiTheme="minorHAnsi" w:hAnsiTheme="minorHAnsi"/>
                <w:b/>
                <w:sz w:val="16"/>
              </w:rPr>
            </w:pPr>
            <w:r w:rsidRPr="00AB2D3E">
              <w:rPr>
                <w:rFonts w:asciiTheme="minorHAnsi" w:hAnsiTheme="minorHAnsi"/>
                <w:b/>
                <w:sz w:val="20"/>
              </w:rPr>
              <w:t>Behavioral Criteria</w:t>
            </w:r>
          </w:p>
        </w:tc>
        <w:tc>
          <w:tcPr>
            <w:tcW w:w="9828" w:type="dxa"/>
          </w:tcPr>
          <w:p w:rsidR="003A1CC3" w:rsidRPr="00AB2D3E" w:rsidRDefault="003A1CC3" w:rsidP="00812795">
            <w:pPr>
              <w:numPr>
                <w:ilvl w:val="0"/>
                <w:numId w:val="2"/>
              </w:numPr>
              <w:rPr>
                <w:rFonts w:asciiTheme="minorHAnsi" w:hAnsiTheme="minorHAnsi"/>
                <w:color w:val="000000"/>
              </w:rPr>
            </w:pPr>
            <w:r w:rsidRPr="00AB2D3E">
              <w:rPr>
                <w:rFonts w:asciiTheme="minorHAnsi" w:hAnsiTheme="minorHAnsi"/>
                <w:b/>
                <w:color w:val="000000"/>
                <w:u w:val="single"/>
              </w:rPr>
              <w:t xml:space="preserve">Assessment </w:t>
            </w:r>
            <w:r w:rsidRPr="00AB2D3E">
              <w:rPr>
                <w:rFonts w:asciiTheme="minorHAnsi" w:hAnsiTheme="minorHAnsi"/>
                <w:color w:val="000000"/>
              </w:rPr>
              <w:t>:</w:t>
            </w:r>
          </w:p>
          <w:p w:rsidR="003A1CC3" w:rsidRPr="00AB2D3E" w:rsidRDefault="003A1CC3" w:rsidP="00812795">
            <w:pPr>
              <w:numPr>
                <w:ilvl w:val="1"/>
                <w:numId w:val="2"/>
              </w:numPr>
              <w:rPr>
                <w:rFonts w:asciiTheme="minorHAnsi" w:hAnsiTheme="minorHAnsi"/>
                <w:color w:val="000000"/>
              </w:rPr>
            </w:pPr>
            <w:r w:rsidRPr="00AB2D3E">
              <w:rPr>
                <w:rFonts w:asciiTheme="minorHAnsi" w:hAnsiTheme="minorHAnsi"/>
                <w:color w:val="000000"/>
              </w:rPr>
              <w:t xml:space="preserve">Completes head to toe assessments based on individual patient population following </w:t>
            </w:r>
            <w:r w:rsidR="00D47AF8">
              <w:rPr>
                <w:rFonts w:asciiTheme="minorHAnsi" w:hAnsiTheme="minorHAnsi"/>
                <w:color w:val="000000"/>
              </w:rPr>
              <w:t>evidence-based</w:t>
            </w:r>
            <w:r w:rsidRPr="00AB2D3E">
              <w:rPr>
                <w:rFonts w:asciiTheme="minorHAnsi" w:hAnsiTheme="minorHAnsi"/>
                <w:color w:val="000000"/>
              </w:rPr>
              <w:t xml:space="preserve"> standards and hospital policies</w:t>
            </w:r>
            <w:r w:rsidR="00426A37" w:rsidRPr="00AB2D3E">
              <w:rPr>
                <w:rFonts w:asciiTheme="minorHAnsi" w:hAnsiTheme="minorHAnsi"/>
                <w:color w:val="000000"/>
              </w:rPr>
              <w:t xml:space="preserve"> and/or</w:t>
            </w:r>
            <w:r w:rsidRPr="00AB2D3E">
              <w:rPr>
                <w:rFonts w:asciiTheme="minorHAnsi" w:hAnsiTheme="minorHAnsi"/>
                <w:color w:val="000000"/>
              </w:rPr>
              <w:t xml:space="preserve"> </w:t>
            </w:r>
          </w:p>
          <w:p w:rsidR="003A1CC3" w:rsidRPr="00AB2D3E" w:rsidRDefault="003A1CC3" w:rsidP="00812795">
            <w:pPr>
              <w:numPr>
                <w:ilvl w:val="1"/>
                <w:numId w:val="2"/>
              </w:numPr>
              <w:rPr>
                <w:rFonts w:asciiTheme="minorHAnsi" w:hAnsiTheme="minorHAnsi"/>
                <w:color w:val="000000"/>
              </w:rPr>
            </w:pPr>
            <w:r w:rsidRPr="00AB2D3E">
              <w:rPr>
                <w:rFonts w:asciiTheme="minorHAnsi" w:hAnsiTheme="minorHAnsi"/>
                <w:color w:val="000000"/>
              </w:rPr>
              <w:t xml:space="preserve">Completes a focused assessment based on problem identification following </w:t>
            </w:r>
            <w:r w:rsidR="00D47AF8">
              <w:rPr>
                <w:rFonts w:asciiTheme="minorHAnsi" w:hAnsiTheme="minorHAnsi"/>
                <w:color w:val="000000"/>
              </w:rPr>
              <w:t>evidence-based</w:t>
            </w:r>
            <w:r w:rsidRPr="00AB2D3E">
              <w:rPr>
                <w:rFonts w:asciiTheme="minorHAnsi" w:hAnsiTheme="minorHAnsi"/>
                <w:color w:val="000000"/>
              </w:rPr>
              <w:t xml:space="preserve"> standards and hospital policy</w:t>
            </w:r>
            <w:r w:rsidR="002676EF" w:rsidRPr="00AB2D3E">
              <w:rPr>
                <w:rFonts w:asciiTheme="minorHAnsi" w:hAnsiTheme="minorHAnsi"/>
                <w:color w:val="000000"/>
              </w:rPr>
              <w:t xml:space="preserve"> </w:t>
            </w:r>
            <w:r w:rsidR="002676EF" w:rsidRPr="00AB2D3E">
              <w:rPr>
                <w:rFonts w:asciiTheme="minorHAnsi" w:hAnsiTheme="minorHAnsi"/>
                <w:color w:val="000000"/>
                <w:sz w:val="18"/>
              </w:rPr>
              <w:t>(</w:t>
            </w:r>
            <w:r w:rsidR="008605F5" w:rsidRPr="00AB2D3E">
              <w:rPr>
                <w:rFonts w:asciiTheme="minorHAnsi" w:hAnsiTheme="minorHAnsi"/>
                <w:color w:val="000000"/>
                <w:sz w:val="18"/>
              </w:rPr>
              <w:t>2, 3</w:t>
            </w:r>
            <w:r w:rsidR="003B3CB8" w:rsidRPr="00AB2D3E">
              <w:rPr>
                <w:rFonts w:asciiTheme="minorHAnsi" w:hAnsiTheme="minorHAnsi"/>
                <w:color w:val="000000"/>
                <w:sz w:val="18"/>
              </w:rPr>
              <w:t xml:space="preserve">c, </w:t>
            </w:r>
            <w:r w:rsidR="00F30225">
              <w:rPr>
                <w:rFonts w:asciiTheme="minorHAnsi" w:hAnsiTheme="minorHAnsi"/>
                <w:sz w:val="18"/>
              </w:rPr>
              <w:t>5</w:t>
            </w:r>
            <w:r w:rsidR="00C32C7E" w:rsidRPr="00AB2D3E">
              <w:rPr>
                <w:rFonts w:asciiTheme="minorHAnsi" w:hAnsiTheme="minorHAnsi"/>
                <w:sz w:val="18"/>
              </w:rPr>
              <w:t xml:space="preserve">). </w:t>
            </w:r>
            <w:r w:rsidRPr="00AB2D3E">
              <w:rPr>
                <w:rFonts w:asciiTheme="minorHAnsi" w:hAnsiTheme="minorHAnsi"/>
                <w:color w:val="000000"/>
                <w:sz w:val="18"/>
              </w:rPr>
              <w:t xml:space="preserve"> </w:t>
            </w:r>
          </w:p>
          <w:p w:rsidR="00F30225" w:rsidRPr="00F30225" w:rsidRDefault="00F30225" w:rsidP="00F30225">
            <w:pPr>
              <w:numPr>
                <w:ilvl w:val="1"/>
                <w:numId w:val="2"/>
              </w:numPr>
              <w:rPr>
                <w:rFonts w:asciiTheme="minorHAnsi" w:hAnsiTheme="minorHAnsi"/>
                <w:color w:val="000000"/>
              </w:rPr>
            </w:pPr>
            <w:r>
              <w:rPr>
                <w:rFonts w:asciiTheme="minorHAnsi" w:hAnsiTheme="minorHAnsi"/>
                <w:color w:val="000000"/>
              </w:rPr>
              <w:t xml:space="preserve">Uses appropriate evidence-based assessment techniques and instruments in the collection of pertinent data </w:t>
            </w:r>
            <w:r>
              <w:rPr>
                <w:rFonts w:asciiTheme="minorHAnsi" w:hAnsiTheme="minorHAnsi"/>
                <w:color w:val="000000"/>
                <w:sz w:val="18"/>
              </w:rPr>
              <w:t>(4)</w:t>
            </w:r>
            <w:r w:rsidRPr="00954957">
              <w:rPr>
                <w:rFonts w:asciiTheme="minorHAnsi" w:hAnsiTheme="minorHAnsi"/>
                <w:color w:val="000000"/>
                <w:sz w:val="18"/>
              </w:rPr>
              <w:t>.</w:t>
            </w:r>
          </w:p>
          <w:p w:rsidR="00F30225" w:rsidRDefault="00F30225" w:rsidP="00812795">
            <w:pPr>
              <w:numPr>
                <w:ilvl w:val="1"/>
                <w:numId w:val="2"/>
              </w:numPr>
              <w:rPr>
                <w:rFonts w:asciiTheme="minorHAnsi" w:hAnsiTheme="minorHAnsi"/>
                <w:color w:val="000000"/>
              </w:rPr>
            </w:pPr>
            <w:r>
              <w:rPr>
                <w:rFonts w:asciiTheme="minorHAnsi" w:hAnsiTheme="minorHAnsi"/>
                <w:color w:val="000000"/>
              </w:rPr>
              <w:t xml:space="preserve">Demonstrates effective clinical interviewing skills that facilitate development of plans of care </w:t>
            </w:r>
          </w:p>
          <w:p w:rsidR="003A1CC3" w:rsidRPr="00AB2D3E" w:rsidRDefault="00F30225" w:rsidP="00812795">
            <w:pPr>
              <w:numPr>
                <w:ilvl w:val="1"/>
                <w:numId w:val="2"/>
              </w:numPr>
              <w:rPr>
                <w:rFonts w:asciiTheme="minorHAnsi" w:hAnsiTheme="minorHAnsi"/>
                <w:color w:val="000000"/>
              </w:rPr>
            </w:pPr>
            <w:r>
              <w:rPr>
                <w:rFonts w:asciiTheme="minorHAnsi" w:hAnsiTheme="minorHAnsi"/>
                <w:color w:val="000000"/>
              </w:rPr>
              <w:t>Synthesizes and analyzes and assesses</w:t>
            </w:r>
            <w:r w:rsidR="003A1CC3" w:rsidRPr="00AB2D3E">
              <w:rPr>
                <w:rFonts w:asciiTheme="minorHAnsi" w:hAnsiTheme="minorHAnsi"/>
                <w:color w:val="000000"/>
              </w:rPr>
              <w:t xml:space="preserve"> pertinent data,</w:t>
            </w:r>
            <w:r>
              <w:rPr>
                <w:rFonts w:asciiTheme="minorHAnsi" w:hAnsiTheme="minorHAnsi"/>
                <w:color w:val="000000"/>
              </w:rPr>
              <w:t xml:space="preserve"> information, and knowledge relevant to the situation to identify patterns and variances,</w:t>
            </w:r>
            <w:r w:rsidR="003A1CC3" w:rsidRPr="00AB2D3E">
              <w:rPr>
                <w:rFonts w:asciiTheme="minorHAnsi" w:hAnsiTheme="minorHAnsi"/>
                <w:color w:val="000000"/>
              </w:rPr>
              <w:t xml:space="preserve"> including but not limited to </w:t>
            </w:r>
            <w:r w:rsidR="003A1CC3" w:rsidRPr="00AB2D3E">
              <w:rPr>
                <w:rFonts w:asciiTheme="minorHAnsi" w:hAnsiTheme="minorHAnsi"/>
                <w:color w:val="000000"/>
                <w:sz w:val="18"/>
              </w:rPr>
              <w:t>(</w:t>
            </w:r>
            <w:r w:rsidR="00C32C7E" w:rsidRPr="00AB2D3E">
              <w:rPr>
                <w:rFonts w:asciiTheme="minorHAnsi" w:hAnsiTheme="minorHAnsi"/>
                <w:sz w:val="18"/>
              </w:rPr>
              <w:t>1</w:t>
            </w:r>
            <w:r w:rsidR="003A1CC3" w:rsidRPr="00AB2D3E">
              <w:rPr>
                <w:rFonts w:asciiTheme="minorHAnsi" w:hAnsiTheme="minorHAnsi"/>
                <w:color w:val="000000"/>
                <w:sz w:val="18"/>
              </w:rPr>
              <w:t>):</w:t>
            </w:r>
          </w:p>
          <w:p w:rsidR="00F30225" w:rsidRDefault="00F30225" w:rsidP="00812795">
            <w:pPr>
              <w:numPr>
                <w:ilvl w:val="2"/>
                <w:numId w:val="2"/>
              </w:numPr>
              <w:rPr>
                <w:rFonts w:asciiTheme="minorHAnsi" w:hAnsiTheme="minorHAnsi"/>
                <w:color w:val="000000"/>
              </w:rPr>
            </w:pPr>
            <w:r>
              <w:rPr>
                <w:rFonts w:asciiTheme="minorHAnsi" w:hAnsiTheme="minorHAnsi"/>
                <w:color w:val="000000"/>
              </w:rPr>
              <w:t>Physical status</w:t>
            </w:r>
          </w:p>
          <w:p w:rsidR="003A1CC3" w:rsidRPr="00AB2D3E" w:rsidRDefault="00F30225" w:rsidP="00812795">
            <w:pPr>
              <w:numPr>
                <w:ilvl w:val="2"/>
                <w:numId w:val="2"/>
              </w:numPr>
              <w:rPr>
                <w:rFonts w:asciiTheme="minorHAnsi" w:hAnsiTheme="minorHAnsi"/>
                <w:color w:val="000000"/>
              </w:rPr>
            </w:pPr>
            <w:r>
              <w:rPr>
                <w:rFonts w:asciiTheme="minorHAnsi" w:hAnsiTheme="minorHAnsi"/>
                <w:color w:val="000000"/>
              </w:rPr>
              <w:t>T</w:t>
            </w:r>
            <w:r w:rsidR="003A1CC3" w:rsidRPr="00AB2D3E">
              <w:rPr>
                <w:rFonts w:asciiTheme="minorHAnsi" w:hAnsiTheme="minorHAnsi"/>
                <w:color w:val="000000"/>
              </w:rPr>
              <w:t>est results</w:t>
            </w:r>
          </w:p>
          <w:p w:rsidR="003A1CC3" w:rsidRPr="00AB2D3E" w:rsidRDefault="003A1CC3" w:rsidP="00812795">
            <w:pPr>
              <w:numPr>
                <w:ilvl w:val="2"/>
                <w:numId w:val="2"/>
              </w:numPr>
              <w:rPr>
                <w:rFonts w:asciiTheme="minorHAnsi" w:hAnsiTheme="minorHAnsi"/>
                <w:color w:val="000000"/>
              </w:rPr>
            </w:pPr>
            <w:r w:rsidRPr="00AB2D3E">
              <w:rPr>
                <w:rFonts w:asciiTheme="minorHAnsi" w:hAnsiTheme="minorHAnsi"/>
                <w:color w:val="000000"/>
              </w:rPr>
              <w:t>Support systems and family dynamics</w:t>
            </w:r>
          </w:p>
          <w:p w:rsidR="003A1CC3" w:rsidRPr="00AB2D3E" w:rsidRDefault="003A1CC3" w:rsidP="00812795">
            <w:pPr>
              <w:numPr>
                <w:ilvl w:val="2"/>
                <w:numId w:val="2"/>
              </w:numPr>
              <w:rPr>
                <w:rFonts w:asciiTheme="minorHAnsi" w:hAnsiTheme="minorHAnsi"/>
                <w:color w:val="000000"/>
              </w:rPr>
            </w:pPr>
            <w:r w:rsidRPr="00AB2D3E">
              <w:rPr>
                <w:rFonts w:asciiTheme="minorHAnsi" w:hAnsiTheme="minorHAnsi"/>
                <w:color w:val="000000"/>
              </w:rPr>
              <w:t>Psychosocial needs</w:t>
            </w:r>
          </w:p>
          <w:p w:rsidR="003A1CC3" w:rsidRPr="00AB2D3E" w:rsidRDefault="00696EA6" w:rsidP="00812795">
            <w:pPr>
              <w:numPr>
                <w:ilvl w:val="2"/>
                <w:numId w:val="2"/>
              </w:numPr>
              <w:rPr>
                <w:rFonts w:asciiTheme="minorHAnsi" w:hAnsiTheme="minorHAnsi"/>
                <w:color w:val="000000"/>
              </w:rPr>
            </w:pPr>
            <w:r w:rsidRPr="00AB2D3E">
              <w:rPr>
                <w:rFonts w:asciiTheme="minorHAnsi" w:hAnsiTheme="minorHAnsi"/>
                <w:color w:val="000000"/>
              </w:rPr>
              <w:t>Cultural/ ethnical backgrounds and beliefs</w:t>
            </w:r>
          </w:p>
          <w:p w:rsidR="00696EA6" w:rsidRPr="00AB2D3E" w:rsidRDefault="00696EA6" w:rsidP="00812795">
            <w:pPr>
              <w:numPr>
                <w:ilvl w:val="2"/>
                <w:numId w:val="2"/>
              </w:numPr>
              <w:rPr>
                <w:rFonts w:asciiTheme="minorHAnsi" w:hAnsiTheme="minorHAnsi"/>
                <w:color w:val="000000"/>
              </w:rPr>
            </w:pPr>
            <w:r w:rsidRPr="00AB2D3E">
              <w:rPr>
                <w:rFonts w:asciiTheme="minorHAnsi" w:hAnsiTheme="minorHAnsi"/>
                <w:color w:val="000000"/>
              </w:rPr>
              <w:t>Patient/ family values</w:t>
            </w:r>
          </w:p>
          <w:p w:rsidR="003A1CC3" w:rsidRPr="00AB2D3E" w:rsidRDefault="003A1CC3" w:rsidP="00812795">
            <w:pPr>
              <w:numPr>
                <w:ilvl w:val="1"/>
                <w:numId w:val="2"/>
              </w:numPr>
              <w:rPr>
                <w:rFonts w:asciiTheme="minorHAnsi" w:hAnsiTheme="minorHAnsi"/>
                <w:color w:val="000000"/>
              </w:rPr>
            </w:pPr>
            <w:r w:rsidRPr="00AB2D3E">
              <w:rPr>
                <w:rFonts w:asciiTheme="minorHAnsi" w:hAnsiTheme="minorHAnsi"/>
                <w:color w:val="000000"/>
              </w:rPr>
              <w:t xml:space="preserve">Identifies abnormal assessment parameters. </w:t>
            </w:r>
          </w:p>
          <w:p w:rsidR="003A1CC3" w:rsidRPr="00AB2D3E" w:rsidRDefault="002676EF" w:rsidP="00812795">
            <w:pPr>
              <w:numPr>
                <w:ilvl w:val="1"/>
                <w:numId w:val="2"/>
              </w:numPr>
              <w:rPr>
                <w:rFonts w:asciiTheme="minorHAnsi" w:hAnsiTheme="minorHAnsi"/>
                <w:color w:val="000000"/>
              </w:rPr>
            </w:pPr>
            <w:r w:rsidRPr="00AB2D3E">
              <w:rPr>
                <w:rFonts w:asciiTheme="minorHAnsi" w:hAnsiTheme="minorHAnsi"/>
                <w:color w:val="000000"/>
              </w:rPr>
              <w:t xml:space="preserve">Recognizes and responds to changes in patient condition </w:t>
            </w:r>
            <w:r w:rsidRPr="00AB2D3E">
              <w:rPr>
                <w:rFonts w:asciiTheme="minorHAnsi" w:hAnsiTheme="minorHAnsi"/>
                <w:color w:val="000000"/>
                <w:sz w:val="18"/>
              </w:rPr>
              <w:t>(</w:t>
            </w:r>
            <w:r w:rsidR="008605F5" w:rsidRPr="00AB2D3E">
              <w:rPr>
                <w:rFonts w:asciiTheme="minorHAnsi" w:hAnsiTheme="minorHAnsi"/>
                <w:sz w:val="18"/>
              </w:rPr>
              <w:t>3</w:t>
            </w:r>
            <w:r w:rsidR="009E5D16" w:rsidRPr="00AB2D3E">
              <w:rPr>
                <w:rFonts w:asciiTheme="minorHAnsi" w:hAnsiTheme="minorHAnsi"/>
                <w:sz w:val="18"/>
              </w:rPr>
              <w:t>a</w:t>
            </w:r>
            <w:r w:rsidR="006B5053" w:rsidRPr="00AB2D3E">
              <w:rPr>
                <w:rFonts w:asciiTheme="minorHAnsi" w:hAnsiTheme="minorHAnsi"/>
                <w:sz w:val="18"/>
              </w:rPr>
              <w:t xml:space="preserve">). </w:t>
            </w:r>
            <w:r w:rsidRPr="00AB2D3E">
              <w:rPr>
                <w:rFonts w:asciiTheme="minorHAnsi" w:hAnsiTheme="minorHAnsi"/>
                <w:color w:val="000000"/>
                <w:sz w:val="18"/>
              </w:rPr>
              <w:t xml:space="preserve">  </w:t>
            </w:r>
          </w:p>
          <w:p w:rsidR="00AB5406" w:rsidRPr="00AB2D3E" w:rsidRDefault="00AB5406" w:rsidP="00AB5406">
            <w:pPr>
              <w:numPr>
                <w:ilvl w:val="0"/>
                <w:numId w:val="2"/>
              </w:numPr>
              <w:rPr>
                <w:rFonts w:asciiTheme="minorHAnsi" w:hAnsiTheme="minorHAnsi"/>
                <w:color w:val="000000"/>
              </w:rPr>
            </w:pPr>
            <w:r w:rsidRPr="00AB2D3E">
              <w:rPr>
                <w:rFonts w:asciiTheme="minorHAnsi" w:hAnsiTheme="minorHAnsi"/>
                <w:b/>
                <w:color w:val="000000"/>
                <w:u w:val="single"/>
              </w:rPr>
              <w:t>Medication Reconciliation Process</w:t>
            </w:r>
            <w:r w:rsidRPr="00AB2D3E">
              <w:rPr>
                <w:rFonts w:asciiTheme="minorHAnsi" w:hAnsiTheme="minorHAnsi"/>
                <w:color w:val="000000"/>
              </w:rPr>
              <w:t xml:space="preserve">: </w:t>
            </w:r>
          </w:p>
          <w:p w:rsidR="00AB5406" w:rsidRPr="00AB2D3E" w:rsidRDefault="00AB5406" w:rsidP="00AB5406">
            <w:pPr>
              <w:numPr>
                <w:ilvl w:val="1"/>
                <w:numId w:val="2"/>
              </w:numPr>
              <w:rPr>
                <w:rFonts w:asciiTheme="minorHAnsi" w:hAnsiTheme="minorHAnsi"/>
                <w:color w:val="000000"/>
              </w:rPr>
            </w:pPr>
            <w:r w:rsidRPr="00AB2D3E">
              <w:rPr>
                <w:rFonts w:asciiTheme="minorHAnsi" w:hAnsiTheme="minorHAnsi"/>
                <w:color w:val="000000"/>
              </w:rPr>
              <w:t>Utilizes safe medication reconciliation processes for the assessment of patient medications.</w:t>
            </w:r>
          </w:p>
          <w:p w:rsidR="003A1CC3" w:rsidRPr="00AB2D3E" w:rsidRDefault="003A1CC3" w:rsidP="00812795">
            <w:pPr>
              <w:numPr>
                <w:ilvl w:val="0"/>
                <w:numId w:val="2"/>
              </w:numPr>
              <w:rPr>
                <w:rFonts w:asciiTheme="minorHAnsi" w:hAnsiTheme="minorHAnsi"/>
                <w:b/>
                <w:color w:val="000000"/>
                <w:u w:val="single"/>
              </w:rPr>
            </w:pPr>
            <w:r w:rsidRPr="00AB2D3E">
              <w:rPr>
                <w:rFonts w:asciiTheme="minorHAnsi" w:hAnsiTheme="minorHAnsi"/>
                <w:b/>
                <w:color w:val="000000"/>
                <w:u w:val="single"/>
              </w:rPr>
              <w:t xml:space="preserve">Prioritization: </w:t>
            </w:r>
          </w:p>
          <w:p w:rsidR="003A1CC3" w:rsidRPr="00AB2D3E" w:rsidRDefault="003A1CC3" w:rsidP="00812795">
            <w:pPr>
              <w:numPr>
                <w:ilvl w:val="1"/>
                <w:numId w:val="2"/>
              </w:numPr>
              <w:rPr>
                <w:rFonts w:asciiTheme="minorHAnsi" w:hAnsiTheme="minorHAnsi"/>
                <w:color w:val="000000"/>
              </w:rPr>
            </w:pPr>
            <w:r w:rsidRPr="00AB2D3E">
              <w:rPr>
                <w:rFonts w:asciiTheme="minorHAnsi" w:hAnsiTheme="minorHAnsi"/>
                <w:color w:val="000000"/>
              </w:rPr>
              <w:t>Prioritizes the collection of pertinent data/ information based on the patient’s immediate condition or anticipated needs for the situation</w:t>
            </w:r>
            <w:r w:rsidR="00C32C7E" w:rsidRPr="00AB2D3E">
              <w:rPr>
                <w:rFonts w:asciiTheme="minorHAnsi" w:hAnsiTheme="minorHAnsi"/>
                <w:color w:val="000000"/>
              </w:rPr>
              <w:t xml:space="preserve"> </w:t>
            </w:r>
            <w:r w:rsidR="00C32C7E" w:rsidRPr="00AB2D3E">
              <w:rPr>
                <w:rFonts w:asciiTheme="minorHAnsi" w:hAnsiTheme="minorHAnsi"/>
                <w:color w:val="000000"/>
                <w:sz w:val="18"/>
              </w:rPr>
              <w:t>(</w:t>
            </w:r>
            <w:r w:rsidR="00C32C7E" w:rsidRPr="00AB2D3E">
              <w:rPr>
                <w:rFonts w:asciiTheme="minorHAnsi" w:hAnsiTheme="minorHAnsi"/>
                <w:sz w:val="18"/>
              </w:rPr>
              <w:t>1</w:t>
            </w:r>
            <w:r w:rsidR="00F30225">
              <w:rPr>
                <w:rFonts w:asciiTheme="minorHAnsi" w:hAnsiTheme="minorHAnsi"/>
                <w:sz w:val="18"/>
              </w:rPr>
              <w:t>, 4</w:t>
            </w:r>
            <w:r w:rsidR="00C32C7E" w:rsidRPr="00AB2D3E">
              <w:rPr>
                <w:rFonts w:asciiTheme="minorHAnsi" w:hAnsiTheme="minorHAnsi"/>
                <w:color w:val="000000"/>
                <w:sz w:val="18"/>
              </w:rPr>
              <w:t>)</w:t>
            </w:r>
            <w:r w:rsidRPr="00AB2D3E">
              <w:rPr>
                <w:rFonts w:asciiTheme="minorHAnsi" w:hAnsiTheme="minorHAnsi"/>
                <w:color w:val="000000"/>
                <w:sz w:val="18"/>
              </w:rPr>
              <w:t>.</w:t>
            </w:r>
          </w:p>
          <w:p w:rsidR="003A1CC3" w:rsidRPr="00AB2D3E" w:rsidRDefault="003A1CC3" w:rsidP="00812795">
            <w:pPr>
              <w:numPr>
                <w:ilvl w:val="0"/>
                <w:numId w:val="2"/>
              </w:numPr>
              <w:rPr>
                <w:rFonts w:asciiTheme="minorHAnsi" w:hAnsiTheme="minorHAnsi"/>
                <w:b/>
                <w:color w:val="000000"/>
                <w:u w:val="single"/>
              </w:rPr>
            </w:pPr>
            <w:r w:rsidRPr="00AB2D3E">
              <w:rPr>
                <w:rFonts w:asciiTheme="minorHAnsi" w:hAnsiTheme="minorHAnsi"/>
                <w:b/>
                <w:color w:val="000000"/>
                <w:u w:val="single"/>
              </w:rPr>
              <w:t xml:space="preserve">Risk Assessments: </w:t>
            </w:r>
          </w:p>
          <w:p w:rsidR="007427A5" w:rsidRPr="00AB2D3E" w:rsidRDefault="003A1CC3" w:rsidP="00812795">
            <w:pPr>
              <w:numPr>
                <w:ilvl w:val="1"/>
                <w:numId w:val="2"/>
              </w:numPr>
              <w:rPr>
                <w:rFonts w:asciiTheme="minorHAnsi" w:hAnsiTheme="minorHAnsi"/>
                <w:color w:val="000000"/>
              </w:rPr>
            </w:pPr>
            <w:r w:rsidRPr="00AB2D3E">
              <w:rPr>
                <w:rFonts w:asciiTheme="minorHAnsi" w:hAnsiTheme="minorHAnsi"/>
                <w:color w:val="000000"/>
              </w:rPr>
              <w:t xml:space="preserve">Utilizes </w:t>
            </w:r>
            <w:r w:rsidR="00D47AF8">
              <w:rPr>
                <w:rFonts w:asciiTheme="minorHAnsi" w:hAnsiTheme="minorHAnsi"/>
                <w:color w:val="000000"/>
              </w:rPr>
              <w:t>evidence-based</w:t>
            </w:r>
            <w:r w:rsidRPr="00AB2D3E">
              <w:rPr>
                <w:rFonts w:asciiTheme="minorHAnsi" w:hAnsiTheme="minorHAnsi"/>
                <w:color w:val="000000"/>
              </w:rPr>
              <w:t xml:space="preserve"> screening processes to assign patient risk for developing adverse events.  The following scales are used when appropriate:</w:t>
            </w:r>
          </w:p>
          <w:p w:rsidR="004D4716" w:rsidRPr="00AB2D3E" w:rsidRDefault="004D4716" w:rsidP="00812795">
            <w:pPr>
              <w:numPr>
                <w:ilvl w:val="2"/>
                <w:numId w:val="2"/>
              </w:numPr>
              <w:rPr>
                <w:rFonts w:asciiTheme="minorHAnsi" w:hAnsiTheme="minorHAnsi"/>
                <w:color w:val="000000"/>
              </w:rPr>
            </w:pPr>
            <w:r w:rsidRPr="00AB2D3E">
              <w:rPr>
                <w:rFonts w:asciiTheme="minorHAnsi" w:hAnsiTheme="minorHAnsi"/>
                <w:color w:val="000000"/>
              </w:rPr>
              <w:t>“6-Clicks” Mobility Screening</w:t>
            </w:r>
          </w:p>
          <w:p w:rsidR="00DB15C7" w:rsidRPr="00AB2D3E" w:rsidRDefault="00DB15C7" w:rsidP="00DB15C7">
            <w:pPr>
              <w:numPr>
                <w:ilvl w:val="2"/>
                <w:numId w:val="2"/>
              </w:numPr>
              <w:rPr>
                <w:rFonts w:asciiTheme="minorHAnsi" w:hAnsiTheme="minorHAnsi"/>
                <w:color w:val="000000"/>
              </w:rPr>
            </w:pPr>
            <w:r>
              <w:rPr>
                <w:rFonts w:asciiTheme="minorHAnsi" w:hAnsiTheme="minorHAnsi"/>
                <w:color w:val="000000"/>
              </w:rPr>
              <w:t xml:space="preserve">Braden Scale </w:t>
            </w:r>
          </w:p>
          <w:p w:rsidR="004D4716" w:rsidRPr="00AB2D3E" w:rsidRDefault="00D47AF8" w:rsidP="00812795">
            <w:pPr>
              <w:numPr>
                <w:ilvl w:val="2"/>
                <w:numId w:val="2"/>
              </w:numPr>
              <w:rPr>
                <w:rFonts w:asciiTheme="minorHAnsi" w:hAnsiTheme="minorHAnsi"/>
                <w:color w:val="000000"/>
              </w:rPr>
            </w:pPr>
            <w:r>
              <w:rPr>
                <w:rFonts w:asciiTheme="minorHAnsi" w:hAnsiTheme="minorHAnsi"/>
                <w:color w:val="000000"/>
              </w:rPr>
              <w:t>IV P</w:t>
            </w:r>
            <w:r w:rsidR="004D4716" w:rsidRPr="00AB2D3E">
              <w:rPr>
                <w:rFonts w:asciiTheme="minorHAnsi" w:hAnsiTheme="minorHAnsi"/>
                <w:color w:val="000000"/>
              </w:rPr>
              <w:t xml:space="preserve">hlebitis </w:t>
            </w:r>
            <w:r>
              <w:rPr>
                <w:rFonts w:asciiTheme="minorHAnsi" w:hAnsiTheme="minorHAnsi"/>
                <w:color w:val="000000"/>
              </w:rPr>
              <w:t>and Infiltration S</w:t>
            </w:r>
            <w:r w:rsidR="004D4716" w:rsidRPr="00AB2D3E">
              <w:rPr>
                <w:rFonts w:asciiTheme="minorHAnsi" w:hAnsiTheme="minorHAnsi"/>
                <w:color w:val="000000"/>
              </w:rPr>
              <w:t>cale</w:t>
            </w:r>
          </w:p>
          <w:p w:rsidR="005A5ACA" w:rsidRPr="00AB2D3E" w:rsidRDefault="005A5ACA" w:rsidP="005A5ACA">
            <w:pPr>
              <w:numPr>
                <w:ilvl w:val="2"/>
                <w:numId w:val="2"/>
              </w:numPr>
              <w:rPr>
                <w:rFonts w:asciiTheme="minorHAnsi" w:hAnsiTheme="minorHAnsi"/>
                <w:color w:val="000000"/>
              </w:rPr>
            </w:pPr>
            <w:r>
              <w:rPr>
                <w:rFonts w:asciiTheme="minorHAnsi" w:hAnsiTheme="minorHAnsi"/>
                <w:color w:val="000000"/>
              </w:rPr>
              <w:t>Morse Fall Scale</w:t>
            </w:r>
            <w:r w:rsidRPr="00AB2D3E">
              <w:rPr>
                <w:rFonts w:asciiTheme="minorHAnsi" w:hAnsiTheme="minorHAnsi"/>
                <w:color w:val="000000"/>
              </w:rPr>
              <w:t xml:space="preserve"> </w:t>
            </w:r>
            <w:r w:rsidRPr="00AB2D3E">
              <w:rPr>
                <w:rFonts w:asciiTheme="minorHAnsi" w:hAnsiTheme="minorHAnsi"/>
                <w:sz w:val="18"/>
              </w:rPr>
              <w:t xml:space="preserve">(3f)  </w:t>
            </w:r>
          </w:p>
          <w:p w:rsidR="004D4716" w:rsidRPr="00AB2D3E" w:rsidRDefault="00D47AF8" w:rsidP="00812795">
            <w:pPr>
              <w:numPr>
                <w:ilvl w:val="2"/>
                <w:numId w:val="2"/>
              </w:numPr>
              <w:rPr>
                <w:rFonts w:asciiTheme="minorHAnsi" w:hAnsiTheme="minorHAnsi"/>
                <w:color w:val="000000"/>
              </w:rPr>
            </w:pPr>
            <w:r>
              <w:rPr>
                <w:rFonts w:asciiTheme="minorHAnsi" w:hAnsiTheme="minorHAnsi"/>
                <w:color w:val="000000"/>
              </w:rPr>
              <w:t>Nutritional S</w:t>
            </w:r>
            <w:r w:rsidR="004D4716" w:rsidRPr="00AB2D3E">
              <w:rPr>
                <w:rFonts w:asciiTheme="minorHAnsi" w:hAnsiTheme="minorHAnsi"/>
                <w:color w:val="000000"/>
              </w:rPr>
              <w:t>creening</w:t>
            </w:r>
            <w:r w:rsidR="008605F5" w:rsidRPr="00AB2D3E">
              <w:rPr>
                <w:rFonts w:asciiTheme="minorHAnsi" w:hAnsiTheme="minorHAnsi"/>
                <w:color w:val="000000"/>
              </w:rPr>
              <w:t xml:space="preserve"> </w:t>
            </w:r>
            <w:r w:rsidR="008605F5" w:rsidRPr="00AB2D3E">
              <w:rPr>
                <w:rFonts w:asciiTheme="minorHAnsi" w:hAnsiTheme="minorHAnsi"/>
                <w:color w:val="000000"/>
                <w:sz w:val="18"/>
              </w:rPr>
              <w:t>(2)</w:t>
            </w:r>
          </w:p>
          <w:p w:rsidR="004D4716" w:rsidRPr="00AB2D3E" w:rsidRDefault="00D47AF8" w:rsidP="00812795">
            <w:pPr>
              <w:numPr>
                <w:ilvl w:val="2"/>
                <w:numId w:val="2"/>
              </w:numPr>
              <w:rPr>
                <w:rFonts w:asciiTheme="minorHAnsi" w:hAnsiTheme="minorHAnsi"/>
                <w:color w:val="000000"/>
              </w:rPr>
            </w:pPr>
            <w:r>
              <w:rPr>
                <w:rFonts w:asciiTheme="minorHAnsi" w:hAnsiTheme="minorHAnsi"/>
                <w:color w:val="000000"/>
              </w:rPr>
              <w:t xml:space="preserve">Pain </w:t>
            </w:r>
            <w:r w:rsidR="005A5ACA">
              <w:rPr>
                <w:rFonts w:asciiTheme="minorHAnsi" w:hAnsiTheme="minorHAnsi"/>
                <w:color w:val="000000"/>
              </w:rPr>
              <w:t>Scales</w:t>
            </w:r>
            <w:r w:rsidR="008605F5" w:rsidRPr="00AB2D3E">
              <w:rPr>
                <w:rFonts w:asciiTheme="minorHAnsi" w:hAnsiTheme="minorHAnsi"/>
                <w:color w:val="000000"/>
              </w:rPr>
              <w:t xml:space="preserve"> </w:t>
            </w:r>
            <w:r w:rsidR="008605F5" w:rsidRPr="00AB2D3E">
              <w:rPr>
                <w:rFonts w:asciiTheme="minorHAnsi" w:hAnsiTheme="minorHAnsi"/>
                <w:sz w:val="18"/>
              </w:rPr>
              <w:t xml:space="preserve">(3e)  </w:t>
            </w:r>
          </w:p>
          <w:p w:rsidR="004D4716" w:rsidRPr="00AB2D3E" w:rsidRDefault="004D4716" w:rsidP="00812795">
            <w:pPr>
              <w:numPr>
                <w:ilvl w:val="2"/>
                <w:numId w:val="2"/>
              </w:numPr>
              <w:rPr>
                <w:rFonts w:asciiTheme="minorHAnsi" w:hAnsiTheme="minorHAnsi"/>
                <w:color w:val="000000"/>
              </w:rPr>
            </w:pPr>
            <w:r w:rsidRPr="00AB2D3E">
              <w:rPr>
                <w:rFonts w:asciiTheme="minorHAnsi" w:hAnsiTheme="minorHAnsi"/>
                <w:color w:val="000000"/>
              </w:rPr>
              <w:t xml:space="preserve">Moline Roberts </w:t>
            </w:r>
            <w:r w:rsidR="0001674B">
              <w:rPr>
                <w:rFonts w:asciiTheme="minorHAnsi" w:hAnsiTheme="minorHAnsi"/>
                <w:color w:val="000000"/>
              </w:rPr>
              <w:t>Pharmacologic Sedation Scale</w:t>
            </w:r>
            <w:r w:rsidRPr="00AB2D3E">
              <w:rPr>
                <w:rFonts w:asciiTheme="minorHAnsi" w:hAnsiTheme="minorHAnsi"/>
                <w:color w:val="000000"/>
              </w:rPr>
              <w:t xml:space="preserve"> </w:t>
            </w:r>
          </w:p>
          <w:p w:rsidR="004D4716" w:rsidRPr="00AB2D3E" w:rsidRDefault="00D47AF8" w:rsidP="00812795">
            <w:pPr>
              <w:numPr>
                <w:ilvl w:val="2"/>
                <w:numId w:val="2"/>
              </w:numPr>
              <w:rPr>
                <w:rFonts w:asciiTheme="minorHAnsi" w:hAnsiTheme="minorHAnsi"/>
                <w:color w:val="000000"/>
              </w:rPr>
            </w:pPr>
            <w:r>
              <w:rPr>
                <w:rFonts w:asciiTheme="minorHAnsi" w:hAnsiTheme="minorHAnsi"/>
                <w:color w:val="000000"/>
              </w:rPr>
              <w:t>Sepsis S</w:t>
            </w:r>
            <w:r w:rsidR="004D4716" w:rsidRPr="00AB2D3E">
              <w:rPr>
                <w:rFonts w:asciiTheme="minorHAnsi" w:hAnsiTheme="minorHAnsi"/>
                <w:color w:val="000000"/>
              </w:rPr>
              <w:t>creening</w:t>
            </w:r>
          </w:p>
          <w:p w:rsidR="004D4716" w:rsidRPr="00AB2D3E" w:rsidRDefault="00D47AF8" w:rsidP="00812795">
            <w:pPr>
              <w:numPr>
                <w:ilvl w:val="2"/>
                <w:numId w:val="2"/>
              </w:numPr>
              <w:rPr>
                <w:rFonts w:asciiTheme="minorHAnsi" w:hAnsiTheme="minorHAnsi"/>
                <w:color w:val="000000"/>
              </w:rPr>
            </w:pPr>
            <w:r>
              <w:rPr>
                <w:rFonts w:asciiTheme="minorHAnsi" w:hAnsiTheme="minorHAnsi"/>
                <w:color w:val="000000"/>
              </w:rPr>
              <w:t>Suicide Risk A</w:t>
            </w:r>
            <w:r w:rsidR="004D4716" w:rsidRPr="00AB2D3E">
              <w:rPr>
                <w:rFonts w:asciiTheme="minorHAnsi" w:hAnsiTheme="minorHAnsi"/>
                <w:color w:val="000000"/>
              </w:rPr>
              <w:t xml:space="preserve">ssessment (PDQ2 and PDQ9) </w:t>
            </w:r>
            <w:r w:rsidR="009E5D16" w:rsidRPr="00AB2D3E">
              <w:rPr>
                <w:rFonts w:asciiTheme="minorHAnsi" w:hAnsiTheme="minorHAnsi"/>
                <w:color w:val="000000"/>
                <w:sz w:val="18"/>
              </w:rPr>
              <w:t>(</w:t>
            </w:r>
            <w:r w:rsidR="008605F5" w:rsidRPr="00AB2D3E">
              <w:rPr>
                <w:rFonts w:asciiTheme="minorHAnsi" w:hAnsiTheme="minorHAnsi"/>
                <w:color w:val="000000"/>
                <w:sz w:val="18"/>
              </w:rPr>
              <w:t>3</w:t>
            </w:r>
            <w:r w:rsidR="009E5D16" w:rsidRPr="00AB2D3E">
              <w:rPr>
                <w:rFonts w:asciiTheme="minorHAnsi" w:hAnsiTheme="minorHAnsi"/>
                <w:color w:val="000000"/>
                <w:sz w:val="18"/>
              </w:rPr>
              <w:t>b)</w:t>
            </w:r>
          </w:p>
          <w:p w:rsidR="00AF27B4" w:rsidRDefault="00D47AF8" w:rsidP="00AB5406">
            <w:pPr>
              <w:numPr>
                <w:ilvl w:val="2"/>
                <w:numId w:val="2"/>
              </w:numPr>
              <w:rPr>
                <w:rFonts w:asciiTheme="minorHAnsi" w:hAnsiTheme="minorHAnsi"/>
                <w:color w:val="000000"/>
              </w:rPr>
            </w:pPr>
            <w:r>
              <w:rPr>
                <w:rFonts w:asciiTheme="minorHAnsi" w:hAnsiTheme="minorHAnsi"/>
                <w:color w:val="000000"/>
              </w:rPr>
              <w:t>Venous Thromboembolism (</w:t>
            </w:r>
            <w:r w:rsidR="003A1CC3" w:rsidRPr="00AB2D3E">
              <w:rPr>
                <w:rFonts w:asciiTheme="minorHAnsi" w:hAnsiTheme="minorHAnsi"/>
                <w:color w:val="000000"/>
              </w:rPr>
              <w:t>VTE</w:t>
            </w:r>
            <w:r>
              <w:rPr>
                <w:rFonts w:asciiTheme="minorHAnsi" w:hAnsiTheme="minorHAnsi"/>
                <w:color w:val="000000"/>
              </w:rPr>
              <w:t>)</w:t>
            </w:r>
            <w:r w:rsidR="003A1CC3" w:rsidRPr="00AB2D3E">
              <w:rPr>
                <w:rFonts w:asciiTheme="minorHAnsi" w:hAnsiTheme="minorHAnsi"/>
                <w:color w:val="000000"/>
              </w:rPr>
              <w:t xml:space="preserve"> </w:t>
            </w:r>
            <w:r>
              <w:rPr>
                <w:rFonts w:asciiTheme="minorHAnsi" w:hAnsiTheme="minorHAnsi"/>
                <w:color w:val="000000"/>
              </w:rPr>
              <w:t xml:space="preserve">Risk </w:t>
            </w:r>
          </w:p>
          <w:p w:rsidR="00365AE3" w:rsidRDefault="00365AE3" w:rsidP="00AB5406">
            <w:pPr>
              <w:numPr>
                <w:ilvl w:val="2"/>
                <w:numId w:val="2"/>
              </w:numPr>
              <w:rPr>
                <w:rFonts w:asciiTheme="minorHAnsi" w:hAnsiTheme="minorHAnsi"/>
                <w:color w:val="000000"/>
              </w:rPr>
            </w:pPr>
            <w:r>
              <w:rPr>
                <w:rFonts w:asciiTheme="minorHAnsi" w:hAnsiTheme="minorHAnsi"/>
                <w:color w:val="000000"/>
              </w:rPr>
              <w:t>Obstructive Sleep Apnea Assessment</w:t>
            </w:r>
          </w:p>
          <w:p w:rsidR="004177DB" w:rsidRPr="00AB2D3E" w:rsidRDefault="004177DB" w:rsidP="004177DB">
            <w:pPr>
              <w:numPr>
                <w:ilvl w:val="0"/>
                <w:numId w:val="2"/>
              </w:numPr>
              <w:rPr>
                <w:rFonts w:asciiTheme="minorHAnsi" w:hAnsiTheme="minorHAnsi"/>
                <w:b/>
                <w:color w:val="000000"/>
                <w:u w:val="single"/>
              </w:rPr>
            </w:pPr>
            <w:r w:rsidRPr="00AB2D3E">
              <w:rPr>
                <w:rFonts w:asciiTheme="minorHAnsi" w:hAnsiTheme="minorHAnsi"/>
                <w:b/>
                <w:color w:val="000000"/>
                <w:u w:val="single"/>
              </w:rPr>
              <w:t xml:space="preserve">Documentation: </w:t>
            </w:r>
          </w:p>
          <w:p w:rsidR="004177DB" w:rsidRPr="004177DB" w:rsidRDefault="004177DB" w:rsidP="004177DB">
            <w:pPr>
              <w:numPr>
                <w:ilvl w:val="1"/>
                <w:numId w:val="2"/>
              </w:numPr>
              <w:rPr>
                <w:rFonts w:asciiTheme="minorHAnsi" w:hAnsiTheme="minorHAnsi"/>
                <w:color w:val="000000"/>
              </w:rPr>
            </w:pPr>
            <w:r w:rsidRPr="00AB2D3E">
              <w:rPr>
                <w:rFonts w:asciiTheme="minorHAnsi" w:hAnsiTheme="minorHAnsi"/>
                <w:color w:val="000000"/>
              </w:rPr>
              <w:lastRenderedPageBreak/>
              <w:t xml:space="preserve">Accurately documents data obtained from the assessment in a timely manner as to provide information to the inter-professional team </w:t>
            </w:r>
            <w:r w:rsidRPr="00AB2D3E">
              <w:rPr>
                <w:rFonts w:asciiTheme="minorHAnsi" w:hAnsiTheme="minorHAnsi"/>
                <w:color w:val="000000"/>
                <w:sz w:val="18"/>
              </w:rPr>
              <w:t>(</w:t>
            </w:r>
            <w:r w:rsidRPr="00AB2D3E">
              <w:rPr>
                <w:rFonts w:asciiTheme="minorHAnsi" w:hAnsiTheme="minorHAnsi"/>
                <w:sz w:val="18"/>
              </w:rPr>
              <w:t>1</w:t>
            </w:r>
            <w:r w:rsidRPr="00AB2D3E">
              <w:rPr>
                <w:rFonts w:asciiTheme="minorHAnsi" w:hAnsiTheme="minorHAnsi"/>
                <w:color w:val="000000"/>
                <w:sz w:val="18"/>
              </w:rPr>
              <w:t xml:space="preserve">). </w:t>
            </w:r>
          </w:p>
        </w:tc>
      </w:tr>
      <w:tr w:rsidR="0069017B" w:rsidRPr="00812795" w:rsidTr="003C4E1E">
        <w:trPr>
          <w:trHeight w:val="5300"/>
        </w:trPr>
        <w:tc>
          <w:tcPr>
            <w:tcW w:w="1260" w:type="dxa"/>
            <w:shd w:val="clear" w:color="auto" w:fill="D9D9D9" w:themeFill="background1" w:themeFillShade="D9"/>
          </w:tcPr>
          <w:p w:rsidR="00AB5406" w:rsidRPr="00AB5406" w:rsidRDefault="00AB5406" w:rsidP="00A36DED">
            <w:pPr>
              <w:rPr>
                <w:rFonts w:asciiTheme="minorHAnsi" w:hAnsiTheme="minorHAnsi"/>
                <w:sz w:val="12"/>
              </w:rPr>
            </w:pPr>
          </w:p>
          <w:p w:rsidR="00AB5406" w:rsidRPr="00812795" w:rsidRDefault="00AB5406" w:rsidP="00A36DED">
            <w:pPr>
              <w:jc w:val="center"/>
              <w:rPr>
                <w:rFonts w:asciiTheme="minorHAnsi" w:hAnsiTheme="minorHAnsi"/>
                <w:sz w:val="16"/>
              </w:rPr>
            </w:pPr>
          </w:p>
        </w:tc>
        <w:tc>
          <w:tcPr>
            <w:tcW w:w="9828" w:type="dxa"/>
          </w:tcPr>
          <w:p w:rsidR="00AB5406" w:rsidRDefault="009C56BA" w:rsidP="00A36DED">
            <w:pPr>
              <w:rPr>
                <w:rFonts w:asciiTheme="minorHAnsi" w:eastAsia="Times New Roman" w:hAnsiTheme="minorHAnsi" w:cs="Segoe UI"/>
                <w:color w:val="C00000"/>
              </w:rPr>
            </w:pPr>
            <w:r w:rsidRPr="00AB2D3E">
              <w:rPr>
                <w:rFonts w:asciiTheme="minorHAnsi" w:eastAsia="Times New Roman" w:hAnsiTheme="minorHAnsi" w:cs="Segoe UI"/>
              </w:rPr>
              <w:t xml:space="preserve">Identified behavioral criteria can be assessed using competency in knowledge, skill, and attitude.  </w:t>
            </w:r>
            <w:r w:rsidR="00C26861">
              <w:rPr>
                <w:rFonts w:asciiTheme="minorHAnsi" w:eastAsia="Times New Roman" w:hAnsiTheme="minorHAnsi" w:cs="Segoe UI"/>
                <w:color w:val="C00000"/>
              </w:rPr>
              <w:t xml:space="preserve">The </w:t>
            </w:r>
            <w:r w:rsidR="00D47AF8">
              <w:rPr>
                <w:rFonts w:asciiTheme="minorHAnsi" w:eastAsia="Times New Roman" w:hAnsiTheme="minorHAnsi" w:cs="Segoe UI"/>
                <w:color w:val="C00000"/>
              </w:rPr>
              <w:t>RN</w:t>
            </w:r>
            <w:r w:rsidRPr="00AB2D3E">
              <w:rPr>
                <w:rFonts w:asciiTheme="minorHAnsi" w:eastAsia="Times New Roman" w:hAnsiTheme="minorHAnsi" w:cs="Segoe UI"/>
                <w:color w:val="C00000"/>
              </w:rPr>
              <w:t xml:space="preserve"> </w:t>
            </w:r>
            <w:r w:rsidRPr="00AB2D3E">
              <w:rPr>
                <w:rFonts w:asciiTheme="minorHAnsi" w:eastAsia="Times New Roman" w:hAnsiTheme="minorHAnsi" w:cs="Segoe UI"/>
                <w:b/>
                <w:bCs/>
                <w:color w:val="C00000"/>
                <w:u w:val="single"/>
              </w:rPr>
              <w:t>must</w:t>
            </w:r>
            <w:r w:rsidRPr="00AB2D3E">
              <w:rPr>
                <w:rFonts w:asciiTheme="minorHAnsi" w:eastAsia="Times New Roman" w:hAnsiTheme="minorHAnsi" w:cs="Segoe UI"/>
                <w:color w:val="C00000"/>
              </w:rPr>
              <w:t xml:space="preserve"> complete the following:</w:t>
            </w:r>
          </w:p>
          <w:p w:rsidR="00A36DED" w:rsidRPr="00AB2D3E" w:rsidRDefault="00A36DED" w:rsidP="00A36DED">
            <w:pPr>
              <w:rPr>
                <w:rFonts w:asciiTheme="minorHAnsi" w:eastAsia="Times New Roman" w:hAnsiTheme="minorHAnsi" w:cs="Tahoma"/>
              </w:rPr>
            </w:pPr>
          </w:p>
          <w:p w:rsidR="009C56BA" w:rsidRPr="00AB2D3E" w:rsidRDefault="009C56BA" w:rsidP="00A36DED">
            <w:pPr>
              <w:pStyle w:val="ListParagraph"/>
              <w:numPr>
                <w:ilvl w:val="0"/>
                <w:numId w:val="36"/>
              </w:numPr>
              <w:rPr>
                <w:rFonts w:asciiTheme="minorHAnsi" w:eastAsia="Times New Roman" w:hAnsiTheme="minorHAnsi" w:cs="Tahoma"/>
              </w:rPr>
            </w:pPr>
            <w:r w:rsidRPr="00AB2D3E">
              <w:rPr>
                <w:rFonts w:asciiTheme="minorHAnsi" w:eastAsia="Times New Roman" w:hAnsiTheme="minorHAnsi" w:cs="Segoe UI"/>
                <w:b/>
                <w:color w:val="000000"/>
                <w:u w:val="single"/>
              </w:rPr>
              <w:t>Competency in knowledge</w:t>
            </w:r>
            <w:r w:rsidRPr="00AB2D3E">
              <w:rPr>
                <w:rFonts w:asciiTheme="minorHAnsi" w:eastAsia="Times New Roman" w:hAnsiTheme="minorHAnsi" w:cs="Segoe UI"/>
                <w:b/>
                <w:color w:val="000000"/>
              </w:rPr>
              <w:t>:</w:t>
            </w:r>
            <w:r w:rsidRPr="00AB2D3E">
              <w:rPr>
                <w:rFonts w:asciiTheme="minorHAnsi" w:eastAsia="Times New Roman" w:hAnsiTheme="minorHAnsi" w:cs="Segoe UI"/>
                <w:b/>
              </w:rPr>
              <w:t xml:space="preserve"> </w:t>
            </w:r>
          </w:p>
          <w:p w:rsidR="009C56BA" w:rsidRPr="00484E92" w:rsidRDefault="00D05DE6" w:rsidP="00A36DED">
            <w:pPr>
              <w:numPr>
                <w:ilvl w:val="1"/>
                <w:numId w:val="21"/>
              </w:numPr>
              <w:rPr>
                <w:rFonts w:asciiTheme="minorHAnsi" w:eastAsia="Times New Roman" w:hAnsiTheme="minorHAnsi" w:cs="Tahoma"/>
              </w:rPr>
            </w:pPr>
            <w:r w:rsidRPr="00484E92">
              <w:rPr>
                <w:rFonts w:asciiTheme="minorHAnsi" w:eastAsia="Times New Roman" w:hAnsiTheme="minorHAnsi" w:cs="Segoe UI"/>
              </w:rPr>
              <w:t>C</w:t>
            </w:r>
            <w:r w:rsidR="009C56BA" w:rsidRPr="00484E92">
              <w:rPr>
                <w:rFonts w:asciiTheme="minorHAnsi" w:eastAsia="Times New Roman" w:hAnsiTheme="minorHAnsi" w:cs="Segoe UI"/>
              </w:rPr>
              <w:t>omplete</w:t>
            </w:r>
            <w:r w:rsidRPr="00484E92">
              <w:rPr>
                <w:rFonts w:asciiTheme="minorHAnsi" w:eastAsia="Times New Roman" w:hAnsiTheme="minorHAnsi" w:cs="Segoe UI"/>
              </w:rPr>
              <w:t>s</w:t>
            </w:r>
            <w:r w:rsidR="00365AE3" w:rsidRPr="00484E92">
              <w:rPr>
                <w:rFonts w:asciiTheme="minorHAnsi" w:eastAsia="Times New Roman" w:hAnsiTheme="minorHAnsi" w:cs="Segoe UI"/>
              </w:rPr>
              <w:t xml:space="preserve"> </w:t>
            </w:r>
            <w:r w:rsidR="00484E92" w:rsidRPr="00484E92">
              <w:rPr>
                <w:rFonts w:asciiTheme="minorHAnsi" w:eastAsia="Times New Roman" w:hAnsiTheme="minorHAnsi" w:cs="Segoe UI"/>
              </w:rPr>
              <w:t>associated HealthStream courses listed below and successfully completes posttest quizzes.</w:t>
            </w:r>
            <w:r w:rsidR="009C56BA" w:rsidRPr="00484E92">
              <w:rPr>
                <w:rFonts w:asciiTheme="minorHAnsi" w:eastAsia="Times New Roman" w:hAnsiTheme="minorHAnsi" w:cs="Segoe UI"/>
              </w:rPr>
              <w:t xml:space="preserve"> </w:t>
            </w:r>
          </w:p>
          <w:p w:rsidR="00AB5406" w:rsidRPr="00AB2D3E" w:rsidRDefault="006E30EA" w:rsidP="00A36DED">
            <w:pPr>
              <w:numPr>
                <w:ilvl w:val="1"/>
                <w:numId w:val="21"/>
              </w:numPr>
              <w:rPr>
                <w:rFonts w:asciiTheme="minorHAnsi" w:eastAsia="Times New Roman" w:hAnsiTheme="minorHAnsi" w:cs="Tahoma"/>
              </w:rPr>
            </w:pPr>
            <w:r>
              <w:rPr>
                <w:rFonts w:asciiTheme="minorHAnsi" w:eastAsia="Times New Roman" w:hAnsiTheme="minorHAnsi" w:cs="Segoe UI"/>
              </w:rPr>
              <w:t> Reviews</w:t>
            </w:r>
            <w:r w:rsidR="000448C2"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009C56BA"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009C56BA" w:rsidRPr="00AB2D3E">
              <w:rPr>
                <w:rFonts w:asciiTheme="minorHAnsi" w:eastAsia="Times New Roman" w:hAnsiTheme="minorHAnsi" w:cs="Segoe UI"/>
              </w:rPr>
              <w:t xml:space="preserve"> below. </w:t>
            </w:r>
          </w:p>
          <w:p w:rsidR="000E0889" w:rsidRPr="00AB2D3E" w:rsidRDefault="009C56BA" w:rsidP="00A36DED">
            <w:pPr>
              <w:pStyle w:val="ListParagraph"/>
              <w:numPr>
                <w:ilvl w:val="0"/>
                <w:numId w:val="36"/>
              </w:numPr>
              <w:rPr>
                <w:rFonts w:asciiTheme="minorHAnsi" w:eastAsia="Times New Roman" w:hAnsiTheme="minorHAnsi" w:cs="Tahoma"/>
              </w:rPr>
            </w:pPr>
            <w:r w:rsidRPr="00AB2D3E">
              <w:rPr>
                <w:rFonts w:asciiTheme="minorHAnsi" w:eastAsia="Times New Roman" w:hAnsiTheme="minorHAnsi" w:cs="Tahoma"/>
                <w:b/>
                <w:color w:val="000000"/>
                <w:u w:val="single"/>
              </w:rPr>
              <w:t>Competency in Skill</w:t>
            </w:r>
            <w:r w:rsidRPr="00AB2D3E">
              <w:rPr>
                <w:rFonts w:asciiTheme="minorHAnsi" w:eastAsia="Times New Roman" w:hAnsiTheme="minorHAnsi" w:cs="Tahoma"/>
                <w:b/>
                <w:color w:val="000000"/>
              </w:rPr>
              <w:t xml:space="preserve">: </w:t>
            </w:r>
          </w:p>
          <w:p w:rsidR="000E0889" w:rsidRPr="00484E92" w:rsidRDefault="00D47AF8" w:rsidP="00A36DED">
            <w:pPr>
              <w:numPr>
                <w:ilvl w:val="1"/>
                <w:numId w:val="21"/>
              </w:numPr>
              <w:rPr>
                <w:rFonts w:asciiTheme="minorHAnsi" w:eastAsia="Times New Roman" w:hAnsiTheme="minorHAnsi" w:cs="Tahoma"/>
              </w:rPr>
            </w:pPr>
            <w:r w:rsidRPr="00484E92">
              <w:rPr>
                <w:rFonts w:asciiTheme="minorHAnsi" w:eastAsia="Times New Roman" w:hAnsiTheme="minorHAnsi" w:cs="Tahoma"/>
                <w:color w:val="000000"/>
              </w:rPr>
              <w:t xml:space="preserve">Demonstrates a thorough head to toe assessment by completing </w:t>
            </w:r>
            <w:r w:rsidR="009C56BA" w:rsidRPr="00484E92">
              <w:rPr>
                <w:rFonts w:asciiTheme="minorHAnsi" w:eastAsia="Times New Roman" w:hAnsiTheme="minorHAnsi" w:cs="Tahoma"/>
                <w:color w:val="000000"/>
              </w:rPr>
              <w:t xml:space="preserve">one skill validation </w:t>
            </w:r>
            <w:r w:rsidR="009C56BA" w:rsidRPr="00484E92">
              <w:rPr>
                <w:rFonts w:asciiTheme="minorHAnsi" w:eastAsia="Times New Roman" w:hAnsiTheme="minorHAnsi" w:cs="Tahoma"/>
                <w:bCs/>
                <w:color w:val="000000" w:themeColor="text1"/>
              </w:rPr>
              <w:t>check sheet</w:t>
            </w:r>
            <w:r w:rsidR="009C56BA" w:rsidRPr="00484E92">
              <w:rPr>
                <w:rFonts w:asciiTheme="minorHAnsi" w:eastAsia="Times New Roman" w:hAnsiTheme="minorHAnsi" w:cs="Tahoma"/>
                <w:color w:val="000000" w:themeColor="text1"/>
              </w:rPr>
              <w:t xml:space="preserve"> </w:t>
            </w:r>
            <w:r w:rsidR="009C56BA" w:rsidRPr="00484E92">
              <w:rPr>
                <w:rFonts w:asciiTheme="minorHAnsi" w:eastAsia="Times New Roman" w:hAnsiTheme="minorHAnsi" w:cs="Tahoma"/>
                <w:color w:val="000000"/>
              </w:rPr>
              <w:t>(located in HealthStream</w:t>
            </w:r>
            <w:r w:rsidRPr="00484E92">
              <w:rPr>
                <w:rFonts w:asciiTheme="minorHAnsi" w:eastAsia="Times New Roman" w:hAnsiTheme="minorHAnsi" w:cs="Tahoma"/>
                <w:color w:val="000000"/>
              </w:rPr>
              <w:t xml:space="preserve">).  This check sheet must </w:t>
            </w:r>
            <w:r w:rsidR="009C56BA" w:rsidRPr="00484E92">
              <w:rPr>
                <w:rFonts w:asciiTheme="minorHAnsi" w:eastAsia="Times New Roman" w:hAnsiTheme="minorHAnsi" w:cs="Tahoma"/>
                <w:color w:val="000000"/>
              </w:rPr>
              <w:t>be</w:t>
            </w:r>
            <w:r w:rsidR="003C4E1E" w:rsidRPr="00484E92">
              <w:rPr>
                <w:rFonts w:asciiTheme="minorHAnsi" w:eastAsia="Times New Roman" w:hAnsiTheme="minorHAnsi" w:cs="Tahoma"/>
                <w:color w:val="000000"/>
              </w:rPr>
              <w:t xml:space="preserve"> validated</w:t>
            </w:r>
            <w:r w:rsidR="009C56BA" w:rsidRPr="00484E92">
              <w:rPr>
                <w:rFonts w:asciiTheme="minorHAnsi" w:eastAsia="Times New Roman" w:hAnsiTheme="minorHAnsi" w:cs="Tahoma"/>
                <w:color w:val="000000"/>
              </w:rPr>
              <w:t xml:space="preserve"> by </w:t>
            </w:r>
            <w:r w:rsidR="003C4E1E" w:rsidRPr="00484E92">
              <w:rPr>
                <w:rFonts w:asciiTheme="minorHAnsi" w:eastAsia="Times New Roman" w:hAnsiTheme="minorHAnsi" w:cs="Tahoma"/>
                <w:color w:val="000000"/>
              </w:rPr>
              <w:t>the p</w:t>
            </w:r>
            <w:r w:rsidR="009C56BA" w:rsidRPr="00484E92">
              <w:rPr>
                <w:rFonts w:asciiTheme="minorHAnsi" w:eastAsia="Times New Roman" w:hAnsiTheme="minorHAnsi" w:cs="Tahoma"/>
                <w:color w:val="000000"/>
              </w:rPr>
              <w:t>receptor.</w:t>
            </w:r>
          </w:p>
          <w:p w:rsidR="000E0889" w:rsidRPr="00484E92" w:rsidRDefault="00D05DE6" w:rsidP="00A36DED">
            <w:pPr>
              <w:numPr>
                <w:ilvl w:val="1"/>
                <w:numId w:val="21"/>
              </w:numPr>
              <w:rPr>
                <w:rFonts w:asciiTheme="minorHAnsi" w:eastAsia="Times New Roman" w:hAnsiTheme="minorHAnsi" w:cs="Tahoma"/>
              </w:rPr>
            </w:pPr>
            <w:r w:rsidRPr="00484E92">
              <w:rPr>
                <w:rFonts w:asciiTheme="minorHAnsi" w:eastAsia="Times New Roman" w:hAnsiTheme="minorHAnsi" w:cs="Tahoma"/>
                <w:color w:val="000000"/>
              </w:rPr>
              <w:t>Demonstrates the</w:t>
            </w:r>
            <w:r w:rsidR="009C56BA" w:rsidRPr="00484E92">
              <w:rPr>
                <w:rFonts w:asciiTheme="minorHAnsi" w:eastAsia="Times New Roman" w:hAnsiTheme="minorHAnsi" w:cs="Tahoma"/>
                <w:color w:val="000000"/>
              </w:rPr>
              <w:t xml:space="preserve"> ability to document </w:t>
            </w:r>
            <w:r w:rsidR="00D47AF8" w:rsidRPr="00484E92">
              <w:rPr>
                <w:rFonts w:asciiTheme="minorHAnsi" w:eastAsia="Times New Roman" w:hAnsiTheme="minorHAnsi" w:cs="Tahoma"/>
                <w:color w:val="000000"/>
              </w:rPr>
              <w:t>assessment findings</w:t>
            </w:r>
            <w:r w:rsidR="009C56BA" w:rsidRPr="00484E92">
              <w:rPr>
                <w:rFonts w:asciiTheme="minorHAnsi" w:eastAsia="Times New Roman" w:hAnsiTheme="minorHAnsi" w:cs="Tahoma"/>
                <w:color w:val="000000"/>
              </w:rPr>
              <w:t xml:space="preserve"> by submitting </w:t>
            </w:r>
            <w:r w:rsidR="00512BCF" w:rsidRPr="00484E92">
              <w:rPr>
                <w:rFonts w:asciiTheme="minorHAnsi" w:eastAsia="Times New Roman" w:hAnsiTheme="minorHAnsi" w:cs="Tahoma"/>
                <w:color w:val="000000" w:themeColor="text1"/>
              </w:rPr>
              <w:t>1 patient audit</w:t>
            </w:r>
            <w:r w:rsidR="00D47AF8" w:rsidRPr="00484E92">
              <w:rPr>
                <w:rFonts w:asciiTheme="minorHAnsi" w:eastAsia="Times New Roman" w:hAnsiTheme="minorHAnsi" w:cs="Tahoma"/>
                <w:color w:val="000000" w:themeColor="text1"/>
              </w:rPr>
              <w:t xml:space="preserve"> (</w:t>
            </w:r>
            <w:r w:rsidR="000E0B56" w:rsidRPr="00484E92">
              <w:rPr>
                <w:rFonts w:asciiTheme="minorHAnsi" w:eastAsia="Times New Roman" w:hAnsiTheme="minorHAnsi" w:cs="Segoe UI"/>
              </w:rPr>
              <w:t>Assigned in HealthStream</w:t>
            </w:r>
            <w:r w:rsidR="009C56BA" w:rsidRPr="00484E92">
              <w:rPr>
                <w:rFonts w:asciiTheme="minorHAnsi" w:eastAsia="Times New Roman" w:hAnsiTheme="minorHAnsi" w:cs="Tahoma"/>
                <w:color w:val="000000" w:themeColor="text1"/>
              </w:rPr>
              <w:t>).</w:t>
            </w:r>
          </w:p>
          <w:p w:rsidR="00AB5406" w:rsidRPr="00AB2D3E" w:rsidRDefault="00484E92" w:rsidP="00A36DED">
            <w:pPr>
              <w:numPr>
                <w:ilvl w:val="1"/>
                <w:numId w:val="21"/>
              </w:numPr>
              <w:rPr>
                <w:rFonts w:asciiTheme="minorHAnsi" w:eastAsia="Times New Roman" w:hAnsiTheme="minorHAnsi" w:cs="Tahoma"/>
              </w:rPr>
            </w:pPr>
            <w:r w:rsidRPr="00484E92">
              <w:rPr>
                <w:rFonts w:asciiTheme="minorHAnsi" w:eastAsia="Times New Roman" w:hAnsiTheme="minorHAnsi" w:cs="Segoe UI"/>
                <w:color w:val="000000"/>
              </w:rPr>
              <w:t>Completes</w:t>
            </w:r>
            <w:r w:rsidR="009C56BA" w:rsidRPr="00484E92">
              <w:rPr>
                <w:rFonts w:asciiTheme="minorHAnsi" w:eastAsia="Times New Roman" w:hAnsiTheme="minorHAnsi" w:cs="Tahoma"/>
                <w:color w:val="000000" w:themeColor="text1"/>
              </w:rPr>
              <w:t xml:space="preserve"> </w:t>
            </w:r>
            <w:r w:rsidR="00512BCF" w:rsidRPr="00484E92">
              <w:rPr>
                <w:rFonts w:asciiTheme="minorHAnsi" w:eastAsia="Times New Roman" w:hAnsiTheme="minorHAnsi" w:cs="Tahoma"/>
                <w:color w:val="000000" w:themeColor="text1"/>
              </w:rPr>
              <w:t xml:space="preserve">1 </w:t>
            </w:r>
            <w:r w:rsidR="009C56BA" w:rsidRPr="00484E92">
              <w:rPr>
                <w:rFonts w:asciiTheme="minorHAnsi" w:eastAsia="Times New Roman" w:hAnsiTheme="minorHAnsi" w:cs="Tahoma"/>
                <w:color w:val="000000" w:themeColor="text1"/>
              </w:rPr>
              <w:t xml:space="preserve">patient </w:t>
            </w:r>
            <w:r w:rsidR="00512BCF" w:rsidRPr="00484E92">
              <w:rPr>
                <w:rFonts w:asciiTheme="minorHAnsi" w:eastAsia="Times New Roman" w:hAnsiTheme="minorHAnsi" w:cs="Tahoma"/>
                <w:color w:val="000000" w:themeColor="text1"/>
              </w:rPr>
              <w:t>audit</w:t>
            </w:r>
            <w:r w:rsidR="009C56BA" w:rsidRPr="00AB2D3E">
              <w:rPr>
                <w:rFonts w:asciiTheme="minorHAnsi" w:eastAsia="Times New Roman" w:hAnsiTheme="minorHAnsi" w:cs="Tahoma"/>
                <w:color w:val="000000" w:themeColor="text1"/>
              </w:rPr>
              <w:t xml:space="preserve"> </w:t>
            </w:r>
            <w:r w:rsidR="009C56BA" w:rsidRPr="00AB2D3E">
              <w:rPr>
                <w:rFonts w:asciiTheme="minorHAnsi" w:eastAsia="Times New Roman" w:hAnsiTheme="minorHAnsi" w:cs="Tahoma"/>
                <w:color w:val="000000"/>
              </w:rPr>
              <w:t>(</w:t>
            </w:r>
            <w:r w:rsidR="000E0B56" w:rsidRPr="008B6A4F">
              <w:rPr>
                <w:rFonts w:asciiTheme="minorHAnsi" w:eastAsia="Times New Roman" w:hAnsiTheme="minorHAnsi" w:cs="Segoe UI"/>
              </w:rPr>
              <w:t>Assigned in HealthStream</w:t>
            </w:r>
            <w:r w:rsidR="000E0B56">
              <w:rPr>
                <w:rFonts w:asciiTheme="minorHAnsi" w:eastAsia="Times New Roman" w:hAnsiTheme="minorHAnsi" w:cs="Segoe UI"/>
              </w:rPr>
              <w:t>).</w:t>
            </w:r>
          </w:p>
          <w:p w:rsidR="000E0889" w:rsidRPr="00AB2D3E" w:rsidRDefault="009C56BA" w:rsidP="00A36DED">
            <w:pPr>
              <w:pStyle w:val="ListParagraph"/>
              <w:numPr>
                <w:ilvl w:val="0"/>
                <w:numId w:val="36"/>
              </w:numPr>
              <w:rPr>
                <w:rFonts w:asciiTheme="minorHAnsi" w:eastAsia="Times New Roman" w:hAnsiTheme="minorHAnsi" w:cs="Tahoma"/>
              </w:rPr>
            </w:pPr>
            <w:r w:rsidRPr="00AB2D3E">
              <w:rPr>
                <w:rFonts w:asciiTheme="minorHAnsi" w:eastAsia="Times New Roman" w:hAnsiTheme="minorHAnsi" w:cs="Tahoma"/>
                <w:b/>
                <w:color w:val="000000"/>
                <w:u w:val="single"/>
              </w:rPr>
              <w:t>Competency in Attitude</w:t>
            </w:r>
            <w:r w:rsidRPr="00AB2D3E">
              <w:rPr>
                <w:rFonts w:asciiTheme="minorHAnsi" w:eastAsia="Times New Roman" w:hAnsiTheme="minorHAnsi" w:cs="Tahoma"/>
                <w:b/>
                <w:color w:val="000000"/>
              </w:rPr>
              <w:t>:</w:t>
            </w:r>
            <w:r w:rsidRPr="00AB2D3E">
              <w:rPr>
                <w:rFonts w:asciiTheme="minorHAnsi" w:eastAsia="Times New Roman" w:hAnsiTheme="minorHAnsi" w:cs="Tahoma"/>
                <w:b/>
              </w:rPr>
              <w:t xml:space="preserve"> </w:t>
            </w:r>
          </w:p>
          <w:p w:rsidR="000E0889" w:rsidRPr="00484E92" w:rsidRDefault="009C56BA" w:rsidP="00A36DED">
            <w:pPr>
              <w:numPr>
                <w:ilvl w:val="1"/>
                <w:numId w:val="21"/>
              </w:numPr>
              <w:rPr>
                <w:rFonts w:asciiTheme="minorHAnsi" w:eastAsia="Times New Roman" w:hAnsiTheme="minorHAnsi" w:cs="Tahoma"/>
              </w:rPr>
            </w:pPr>
            <w:r w:rsidRPr="00484E92">
              <w:rPr>
                <w:rFonts w:asciiTheme="minorHAnsi" w:eastAsia="Times New Roman" w:hAnsiTheme="minorHAnsi" w:cs="Tahoma"/>
                <w:bCs/>
                <w:color w:val="000000" w:themeColor="text1"/>
              </w:rPr>
              <w:t>Writes an Exemplar in the Comments section</w:t>
            </w:r>
            <w:r w:rsidRPr="00484E92">
              <w:rPr>
                <w:rFonts w:asciiTheme="minorHAnsi" w:eastAsia="Times New Roman" w:hAnsiTheme="minorHAnsi" w:cs="Tahoma"/>
                <w:b/>
                <w:bCs/>
                <w:color w:val="000000" w:themeColor="text1"/>
              </w:rPr>
              <w:t xml:space="preserve"> </w:t>
            </w:r>
            <w:r w:rsidRPr="00484E92">
              <w:rPr>
                <w:rFonts w:asciiTheme="minorHAnsi" w:eastAsia="Times New Roman" w:hAnsiTheme="minorHAnsi" w:cs="Tahoma"/>
                <w:color w:val="000000"/>
              </w:rPr>
              <w:t>that meets the following conditions:</w:t>
            </w:r>
          </w:p>
          <w:p w:rsidR="000E0889" w:rsidRPr="00AB2D3E" w:rsidRDefault="000E0889" w:rsidP="00A36DED">
            <w:pPr>
              <w:numPr>
                <w:ilvl w:val="2"/>
                <w:numId w:val="21"/>
              </w:numPr>
              <w:rPr>
                <w:rFonts w:asciiTheme="minorHAnsi" w:eastAsia="Times New Roman" w:hAnsiTheme="minorHAnsi" w:cs="Tahoma"/>
              </w:rPr>
            </w:pPr>
            <w:r w:rsidRPr="00AB2D3E">
              <w:rPr>
                <w:rFonts w:asciiTheme="minorHAnsi" w:eastAsia="Times New Roman" w:hAnsiTheme="minorHAnsi" w:cs="Tahoma"/>
              </w:rPr>
              <w:t>E</w:t>
            </w:r>
            <w:r w:rsidR="009C56BA" w:rsidRPr="00AB2D3E">
              <w:rPr>
                <w:rFonts w:asciiTheme="minorHAnsi" w:eastAsia="Times New Roman" w:hAnsiTheme="minorHAnsi" w:cs="Tahoma"/>
                <w:color w:val="000000"/>
              </w:rPr>
              <w:t xml:space="preserve">xplains the difference between a comprehensive assessment and a focused assessment. </w:t>
            </w:r>
          </w:p>
          <w:p w:rsidR="00CD71F8" w:rsidRPr="00AF27B4" w:rsidRDefault="003C4E1E" w:rsidP="00A36DED">
            <w:pPr>
              <w:numPr>
                <w:ilvl w:val="2"/>
                <w:numId w:val="21"/>
              </w:numPr>
              <w:rPr>
                <w:rFonts w:asciiTheme="minorHAnsi" w:eastAsia="Times New Roman" w:hAnsiTheme="minorHAnsi" w:cs="Tahoma"/>
                <w:sz w:val="20"/>
                <w:szCs w:val="20"/>
              </w:rPr>
            </w:pPr>
            <w:r>
              <w:rPr>
                <w:rFonts w:asciiTheme="minorHAnsi" w:eastAsia="Times New Roman" w:hAnsiTheme="minorHAnsi" w:cs="Tahoma"/>
                <w:color w:val="000000"/>
              </w:rPr>
              <w:t>Describes</w:t>
            </w:r>
            <w:r w:rsidR="009C56BA" w:rsidRPr="00AB2D3E">
              <w:rPr>
                <w:rFonts w:asciiTheme="minorHAnsi" w:eastAsia="Times New Roman" w:hAnsiTheme="minorHAnsi" w:cs="Tahoma"/>
                <w:color w:val="000000"/>
              </w:rPr>
              <w:t xml:space="preserve"> a patient they cared for that demonstrates their ability to recognize and respond to changes in patient condition. </w:t>
            </w:r>
          </w:p>
        </w:tc>
      </w:tr>
      <w:tr w:rsidR="00C32C7E" w:rsidRPr="00812795" w:rsidTr="00AB2D3E">
        <w:trPr>
          <w:cantSplit/>
          <w:trHeight w:val="1313"/>
        </w:trPr>
        <w:tc>
          <w:tcPr>
            <w:tcW w:w="1260" w:type="dxa"/>
            <w:shd w:val="clear" w:color="auto" w:fill="D9D9D9" w:themeFill="background1" w:themeFillShade="D9"/>
          </w:tcPr>
          <w:p w:rsidR="00C32C7E" w:rsidRPr="00812795" w:rsidRDefault="00C32C7E" w:rsidP="00812795">
            <w:pPr>
              <w:jc w:val="center"/>
              <w:rPr>
                <w:rFonts w:asciiTheme="minorHAnsi" w:hAnsiTheme="minorHAnsi"/>
              </w:rPr>
            </w:pPr>
          </w:p>
          <w:p w:rsidR="00C32C7E" w:rsidRPr="00812795" w:rsidRDefault="00C32C7E" w:rsidP="00812795">
            <w:pPr>
              <w:jc w:val="center"/>
              <w:rPr>
                <w:rFonts w:asciiTheme="minorHAnsi" w:hAnsiTheme="minorHAnsi"/>
                <w:sz w:val="18"/>
              </w:rPr>
            </w:pPr>
          </w:p>
          <w:p w:rsidR="008D4E36" w:rsidRDefault="008D4E36" w:rsidP="00812795">
            <w:pPr>
              <w:jc w:val="center"/>
              <w:rPr>
                <w:rFonts w:asciiTheme="minorHAnsi" w:hAnsiTheme="minorHAnsi"/>
                <w:sz w:val="18"/>
              </w:rPr>
            </w:pPr>
          </w:p>
          <w:p w:rsidR="008D4E36" w:rsidRDefault="008D4E36" w:rsidP="00812795">
            <w:pPr>
              <w:jc w:val="center"/>
              <w:rPr>
                <w:rFonts w:asciiTheme="minorHAnsi" w:hAnsiTheme="minorHAnsi"/>
                <w:sz w:val="18"/>
              </w:rPr>
            </w:pPr>
          </w:p>
          <w:p w:rsidR="008D4E36" w:rsidRPr="008D4E36" w:rsidRDefault="008D4E36" w:rsidP="00AB5406">
            <w:pPr>
              <w:rPr>
                <w:rFonts w:asciiTheme="minorHAnsi" w:hAnsiTheme="minorHAnsi"/>
                <w:sz w:val="20"/>
              </w:rPr>
            </w:pPr>
          </w:p>
          <w:p w:rsidR="00C32C7E" w:rsidRPr="009259F1" w:rsidRDefault="00C32C7E" w:rsidP="00812795">
            <w:pPr>
              <w:jc w:val="center"/>
              <w:rPr>
                <w:rFonts w:asciiTheme="minorHAnsi" w:hAnsiTheme="minorHAnsi"/>
                <w:b/>
              </w:rPr>
            </w:pPr>
            <w:r w:rsidRPr="009259F1">
              <w:rPr>
                <w:rFonts w:asciiTheme="minorHAnsi" w:hAnsiTheme="minorHAnsi"/>
                <w:b/>
                <w:sz w:val="20"/>
              </w:rPr>
              <w:t>References</w:t>
            </w:r>
          </w:p>
        </w:tc>
        <w:tc>
          <w:tcPr>
            <w:tcW w:w="9828" w:type="dxa"/>
          </w:tcPr>
          <w:p w:rsidR="00C32C7E" w:rsidRPr="008D4E36" w:rsidRDefault="00C32C7E" w:rsidP="00B14E14">
            <w:pPr>
              <w:pStyle w:val="ListParagraph"/>
              <w:numPr>
                <w:ilvl w:val="0"/>
                <w:numId w:val="29"/>
              </w:numPr>
              <w:rPr>
                <w:rFonts w:asciiTheme="minorHAnsi" w:hAnsiTheme="minorHAnsi"/>
                <w:sz w:val="16"/>
                <w:szCs w:val="16"/>
              </w:rPr>
            </w:pPr>
            <w:r w:rsidRPr="008D4E36">
              <w:rPr>
                <w:rFonts w:asciiTheme="minorHAnsi" w:hAnsiTheme="minorHAnsi"/>
                <w:sz w:val="16"/>
                <w:szCs w:val="16"/>
              </w:rPr>
              <w:t xml:space="preserve">American </w:t>
            </w:r>
            <w:r w:rsidR="00D47AF8">
              <w:rPr>
                <w:rFonts w:asciiTheme="minorHAnsi" w:hAnsiTheme="minorHAnsi"/>
                <w:sz w:val="16"/>
                <w:szCs w:val="16"/>
              </w:rPr>
              <w:t>Nurse</w:t>
            </w:r>
            <w:r w:rsidRPr="008D4E36">
              <w:rPr>
                <w:rFonts w:asciiTheme="minorHAnsi" w:hAnsiTheme="minorHAnsi"/>
                <w:sz w:val="16"/>
                <w:szCs w:val="16"/>
              </w:rPr>
              <w:t xml:space="preserve">s Association. (2015) </w:t>
            </w:r>
            <w:r w:rsidRPr="008D4E36">
              <w:rPr>
                <w:rFonts w:asciiTheme="minorHAnsi" w:hAnsiTheme="minorHAnsi"/>
                <w:i/>
                <w:sz w:val="16"/>
                <w:szCs w:val="16"/>
              </w:rPr>
              <w:t>Nursing scope and standards of practice</w:t>
            </w:r>
            <w:r w:rsidRPr="008D4E36">
              <w:rPr>
                <w:rFonts w:asciiTheme="minorHAnsi" w:hAnsiTheme="minorHAnsi"/>
                <w:sz w:val="16"/>
                <w:szCs w:val="16"/>
              </w:rPr>
              <w:t>. (3</w:t>
            </w:r>
            <w:r w:rsidRPr="008D4E36">
              <w:rPr>
                <w:rFonts w:asciiTheme="minorHAnsi" w:hAnsiTheme="minorHAnsi"/>
                <w:sz w:val="16"/>
                <w:szCs w:val="16"/>
                <w:vertAlign w:val="superscript"/>
              </w:rPr>
              <w:t>rd</w:t>
            </w:r>
            <w:r w:rsidRPr="008D4E36">
              <w:rPr>
                <w:rFonts w:asciiTheme="minorHAnsi" w:hAnsiTheme="minorHAnsi"/>
                <w:sz w:val="16"/>
                <w:szCs w:val="16"/>
              </w:rPr>
              <w:t xml:space="preserve"> </w:t>
            </w:r>
            <w:proofErr w:type="gramStart"/>
            <w:r w:rsidRPr="008D4E36">
              <w:rPr>
                <w:rFonts w:asciiTheme="minorHAnsi" w:hAnsiTheme="minorHAnsi"/>
                <w:sz w:val="16"/>
                <w:szCs w:val="16"/>
              </w:rPr>
              <w:t>ed</w:t>
            </w:r>
            <w:proofErr w:type="gramEnd"/>
            <w:r w:rsidRPr="008D4E36">
              <w:rPr>
                <w:rFonts w:asciiTheme="minorHAnsi" w:hAnsiTheme="minorHAnsi"/>
                <w:sz w:val="16"/>
                <w:szCs w:val="16"/>
              </w:rPr>
              <w:t>.)</w:t>
            </w:r>
          </w:p>
          <w:p w:rsidR="003B3CB8" w:rsidRPr="008D4E36" w:rsidRDefault="003B3CB8" w:rsidP="00B14E14">
            <w:pPr>
              <w:pStyle w:val="ListParagraph"/>
              <w:numPr>
                <w:ilvl w:val="0"/>
                <w:numId w:val="29"/>
              </w:numPr>
              <w:rPr>
                <w:rFonts w:asciiTheme="minorHAnsi" w:hAnsiTheme="minorHAnsi"/>
                <w:sz w:val="16"/>
                <w:szCs w:val="16"/>
              </w:rPr>
            </w:pPr>
            <w:r w:rsidRPr="008D4E36">
              <w:rPr>
                <w:rFonts w:asciiTheme="minorHAnsi" w:hAnsiTheme="minorHAnsi"/>
                <w:sz w:val="16"/>
                <w:szCs w:val="16"/>
              </w:rPr>
              <w:t>Centers for Medicare and Medicaid Services. (2017). State Operations Manual: Survey Protocol, Regulations and Interpretive Guidelines for Hospitals. [</w:t>
            </w:r>
            <w:r w:rsidR="008605F5" w:rsidRPr="008D4E36">
              <w:rPr>
                <w:rFonts w:asciiTheme="minorHAnsi" w:hAnsiTheme="minorHAnsi"/>
                <w:sz w:val="16"/>
                <w:szCs w:val="16"/>
              </w:rPr>
              <w:t>482.28(b</w:t>
            </w:r>
            <w:r w:rsidR="00AB5406" w:rsidRPr="008D4E36">
              <w:rPr>
                <w:rFonts w:asciiTheme="minorHAnsi" w:hAnsiTheme="minorHAnsi"/>
                <w:sz w:val="16"/>
                <w:szCs w:val="16"/>
              </w:rPr>
              <w:t>) (</w:t>
            </w:r>
            <w:r w:rsidR="008605F5" w:rsidRPr="008D4E36">
              <w:rPr>
                <w:rFonts w:asciiTheme="minorHAnsi" w:hAnsiTheme="minorHAnsi"/>
                <w:sz w:val="16"/>
                <w:szCs w:val="16"/>
              </w:rPr>
              <w:t>1), 482.439(c</w:t>
            </w:r>
            <w:r w:rsidR="00AB5406" w:rsidRPr="008D4E36">
              <w:rPr>
                <w:rFonts w:asciiTheme="minorHAnsi" w:hAnsiTheme="minorHAnsi"/>
                <w:sz w:val="16"/>
                <w:szCs w:val="16"/>
              </w:rPr>
              <w:t>) (</w:t>
            </w:r>
            <w:r w:rsidR="008605F5" w:rsidRPr="008D4E36">
              <w:rPr>
                <w:rFonts w:asciiTheme="minorHAnsi" w:hAnsiTheme="minorHAnsi"/>
                <w:sz w:val="16"/>
                <w:szCs w:val="16"/>
              </w:rPr>
              <w:t>4), 482.23(b</w:t>
            </w:r>
            <w:r w:rsidR="00AB5406" w:rsidRPr="008D4E36">
              <w:rPr>
                <w:rFonts w:asciiTheme="minorHAnsi" w:hAnsiTheme="minorHAnsi"/>
                <w:sz w:val="16"/>
                <w:szCs w:val="16"/>
              </w:rPr>
              <w:t>) (</w:t>
            </w:r>
            <w:r w:rsidR="008605F5" w:rsidRPr="008D4E36">
              <w:rPr>
                <w:rFonts w:asciiTheme="minorHAnsi" w:hAnsiTheme="minorHAnsi"/>
                <w:sz w:val="16"/>
                <w:szCs w:val="16"/>
              </w:rPr>
              <w:t>4)].</w:t>
            </w:r>
            <w:r w:rsidR="00D47AF8">
              <w:rPr>
                <w:rFonts w:asciiTheme="minorHAnsi" w:hAnsiTheme="minorHAnsi"/>
                <w:sz w:val="16"/>
                <w:szCs w:val="16"/>
              </w:rPr>
              <w:t xml:space="preserve">  </w:t>
            </w:r>
            <w:r w:rsidR="005A5ACA">
              <w:rPr>
                <w:rFonts w:asciiTheme="minorHAnsi" w:hAnsiTheme="minorHAnsi"/>
                <w:sz w:val="16"/>
                <w:szCs w:val="16"/>
              </w:rPr>
              <w:t>Retrieved</w:t>
            </w:r>
            <w:r w:rsidR="00D47AF8">
              <w:rPr>
                <w:rFonts w:asciiTheme="minorHAnsi" w:hAnsiTheme="minorHAnsi"/>
                <w:sz w:val="16"/>
                <w:szCs w:val="16"/>
              </w:rPr>
              <w:t xml:space="preserve"> from</w:t>
            </w:r>
            <w:r w:rsidRPr="008D4E36">
              <w:rPr>
                <w:rFonts w:asciiTheme="minorHAnsi" w:hAnsiTheme="minorHAnsi"/>
                <w:sz w:val="16"/>
                <w:szCs w:val="16"/>
              </w:rPr>
              <w:t xml:space="preserve"> </w:t>
            </w:r>
            <w:hyperlink r:id="rId9" w:history="1">
              <w:r w:rsidR="00DB15C7" w:rsidRPr="00DB15C7">
                <w:rPr>
                  <w:rStyle w:val="Hyperlink"/>
                  <w:sz w:val="16"/>
                </w:rPr>
                <w:t>https://www.cms.gov/Regulations-and-Guidance/Guidance/Manuals/downloads/som107ap_pp_guidelines_ltcf.pdf</w:t>
              </w:r>
            </w:hyperlink>
            <w:r w:rsidR="00DB15C7" w:rsidRPr="00DB15C7">
              <w:rPr>
                <w:sz w:val="16"/>
              </w:rPr>
              <w:t xml:space="preserve"> </w:t>
            </w:r>
          </w:p>
          <w:p w:rsidR="00AF27B4" w:rsidRPr="008D4E36" w:rsidRDefault="00AF27B4" w:rsidP="00B14E14">
            <w:pPr>
              <w:pStyle w:val="ListParagraph"/>
              <w:numPr>
                <w:ilvl w:val="0"/>
                <w:numId w:val="29"/>
              </w:numPr>
              <w:rPr>
                <w:rFonts w:asciiTheme="minorHAnsi" w:hAnsiTheme="minorHAnsi"/>
                <w:sz w:val="16"/>
                <w:szCs w:val="16"/>
              </w:rPr>
            </w:pPr>
            <w:r w:rsidRPr="008D4E36">
              <w:rPr>
                <w:rFonts w:asciiTheme="minorHAnsi" w:hAnsiTheme="minorHAnsi"/>
                <w:color w:val="000000"/>
                <w:sz w:val="16"/>
                <w:szCs w:val="16"/>
              </w:rPr>
              <w:t xml:space="preserve">The Joint Commission. (2018) </w:t>
            </w:r>
            <w:r w:rsidR="00DB15C7">
              <w:rPr>
                <w:rFonts w:asciiTheme="minorHAnsi" w:hAnsiTheme="minorHAnsi"/>
                <w:color w:val="000000"/>
                <w:sz w:val="16"/>
                <w:szCs w:val="16"/>
              </w:rPr>
              <w:t>Accessed by</w:t>
            </w:r>
            <w:r w:rsidRPr="008D4E36">
              <w:rPr>
                <w:rFonts w:asciiTheme="minorHAnsi" w:hAnsiTheme="minorHAnsi"/>
                <w:color w:val="000000"/>
                <w:sz w:val="16"/>
                <w:szCs w:val="16"/>
              </w:rPr>
              <w:t xml:space="preserve"> </w:t>
            </w:r>
            <w:r w:rsidR="00DB15C7">
              <w:rPr>
                <w:rFonts w:asciiTheme="minorHAnsi" w:hAnsiTheme="minorHAnsi"/>
                <w:sz w:val="16"/>
                <w:szCs w:val="16"/>
              </w:rPr>
              <w:t>The Joint Commission secure web site.</w:t>
            </w:r>
          </w:p>
          <w:p w:rsidR="009E5D16" w:rsidRPr="008D4E36" w:rsidRDefault="009E5D16" w:rsidP="00B14E14">
            <w:pPr>
              <w:pStyle w:val="ListParagraph"/>
              <w:numPr>
                <w:ilvl w:val="1"/>
                <w:numId w:val="29"/>
              </w:numPr>
              <w:rPr>
                <w:rFonts w:asciiTheme="minorHAnsi" w:hAnsiTheme="minorHAnsi"/>
                <w:sz w:val="16"/>
                <w:szCs w:val="16"/>
              </w:rPr>
            </w:pPr>
            <w:r w:rsidRPr="008D4E36">
              <w:rPr>
                <w:rFonts w:asciiTheme="minorHAnsi" w:hAnsiTheme="minorHAnsi"/>
                <w:i/>
                <w:sz w:val="16"/>
                <w:szCs w:val="16"/>
              </w:rPr>
              <w:t>PC.02.01.19: The hospital recognizes and responds to changes in patient condition</w:t>
            </w:r>
            <w:r w:rsidRPr="008D4E36">
              <w:rPr>
                <w:rFonts w:asciiTheme="minorHAnsi" w:hAnsiTheme="minorHAnsi"/>
                <w:sz w:val="16"/>
                <w:szCs w:val="16"/>
              </w:rPr>
              <w:t>.</w:t>
            </w:r>
          </w:p>
          <w:p w:rsidR="009E5D16" w:rsidRPr="008D4E36" w:rsidRDefault="009E5D16" w:rsidP="00B14E14">
            <w:pPr>
              <w:pStyle w:val="ListParagraph"/>
              <w:numPr>
                <w:ilvl w:val="1"/>
                <w:numId w:val="29"/>
              </w:numPr>
              <w:rPr>
                <w:rFonts w:asciiTheme="minorHAnsi" w:hAnsiTheme="minorHAnsi"/>
                <w:i/>
                <w:sz w:val="16"/>
                <w:szCs w:val="16"/>
              </w:rPr>
            </w:pPr>
            <w:r w:rsidRPr="008D4E36">
              <w:rPr>
                <w:rFonts w:asciiTheme="minorHAnsi" w:hAnsiTheme="minorHAnsi"/>
                <w:i/>
                <w:sz w:val="16"/>
                <w:szCs w:val="16"/>
              </w:rPr>
              <w:t xml:space="preserve">NPSG.15.01.01: Identify patients at risk for suicide. </w:t>
            </w:r>
          </w:p>
          <w:p w:rsidR="003B3CB8" w:rsidRPr="008D4E36" w:rsidRDefault="003B3CB8" w:rsidP="00B14E14">
            <w:pPr>
              <w:pStyle w:val="ListParagraph"/>
              <w:numPr>
                <w:ilvl w:val="1"/>
                <w:numId w:val="29"/>
              </w:numPr>
              <w:rPr>
                <w:rFonts w:asciiTheme="minorHAnsi" w:hAnsiTheme="minorHAnsi"/>
                <w:i/>
                <w:sz w:val="16"/>
                <w:szCs w:val="16"/>
              </w:rPr>
            </w:pPr>
            <w:r w:rsidRPr="008D4E36">
              <w:rPr>
                <w:rFonts w:asciiTheme="minorHAnsi" w:hAnsiTheme="minorHAnsi"/>
                <w:i/>
                <w:sz w:val="16"/>
                <w:szCs w:val="16"/>
              </w:rPr>
              <w:t xml:space="preserve">PC.01.02.01:  The hospital assesses and reassesses its patients. </w:t>
            </w:r>
          </w:p>
          <w:p w:rsidR="008605F5" w:rsidRPr="008D4E36" w:rsidRDefault="008605F5" w:rsidP="00B14E14">
            <w:pPr>
              <w:pStyle w:val="ListParagraph"/>
              <w:numPr>
                <w:ilvl w:val="1"/>
                <w:numId w:val="29"/>
              </w:numPr>
              <w:rPr>
                <w:rFonts w:asciiTheme="minorHAnsi" w:hAnsiTheme="minorHAnsi"/>
                <w:i/>
                <w:sz w:val="16"/>
                <w:szCs w:val="16"/>
              </w:rPr>
            </w:pPr>
            <w:r w:rsidRPr="008D4E36">
              <w:rPr>
                <w:rFonts w:asciiTheme="minorHAnsi" w:hAnsiTheme="minorHAnsi"/>
                <w:i/>
                <w:sz w:val="16"/>
                <w:szCs w:val="16"/>
              </w:rPr>
              <w:t xml:space="preserve">PC.01.02.03: The hospital assesses and reassesses the patient and his or her condition according to defined time frames. </w:t>
            </w:r>
          </w:p>
          <w:p w:rsidR="008605F5" w:rsidRPr="008D4E36" w:rsidRDefault="008605F5" w:rsidP="00B14E14">
            <w:pPr>
              <w:pStyle w:val="ListParagraph"/>
              <w:numPr>
                <w:ilvl w:val="1"/>
                <w:numId w:val="29"/>
              </w:numPr>
              <w:rPr>
                <w:rFonts w:asciiTheme="minorHAnsi" w:hAnsiTheme="minorHAnsi"/>
                <w:i/>
                <w:sz w:val="16"/>
                <w:szCs w:val="16"/>
              </w:rPr>
            </w:pPr>
            <w:r w:rsidRPr="008D4E36">
              <w:rPr>
                <w:rFonts w:asciiTheme="minorHAnsi" w:hAnsiTheme="minorHAnsi"/>
                <w:i/>
                <w:sz w:val="16"/>
                <w:szCs w:val="16"/>
              </w:rPr>
              <w:t xml:space="preserve">PC.01.02.07: The hospital assesses and manages the patient’s pain and minimizes the risks associated with treatment. </w:t>
            </w:r>
          </w:p>
          <w:p w:rsidR="008605F5" w:rsidRPr="008D4E36" w:rsidRDefault="008605F5" w:rsidP="00B14E14">
            <w:pPr>
              <w:pStyle w:val="ListParagraph"/>
              <w:numPr>
                <w:ilvl w:val="1"/>
                <w:numId w:val="29"/>
              </w:numPr>
              <w:rPr>
                <w:rFonts w:asciiTheme="minorHAnsi" w:hAnsiTheme="minorHAnsi"/>
                <w:i/>
                <w:sz w:val="16"/>
                <w:szCs w:val="16"/>
              </w:rPr>
            </w:pPr>
            <w:r w:rsidRPr="008D4E36">
              <w:rPr>
                <w:rFonts w:asciiTheme="minorHAnsi" w:hAnsiTheme="minorHAnsi"/>
                <w:i/>
                <w:sz w:val="16"/>
                <w:szCs w:val="16"/>
              </w:rPr>
              <w:t xml:space="preserve">PC.01.02.08:  The hospital assesses and manages the patient’s risk for falls. </w:t>
            </w:r>
          </w:p>
          <w:p w:rsidR="00F30225" w:rsidRPr="00F30225" w:rsidRDefault="00F30225" w:rsidP="00F30225">
            <w:pPr>
              <w:pStyle w:val="ListParagraph"/>
              <w:numPr>
                <w:ilvl w:val="0"/>
                <w:numId w:val="29"/>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10"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p w:rsidR="00C32C7E" w:rsidRPr="008D4E36" w:rsidRDefault="00C32C7E" w:rsidP="00B14E14">
            <w:pPr>
              <w:pStyle w:val="ListParagraph"/>
              <w:numPr>
                <w:ilvl w:val="0"/>
                <w:numId w:val="29"/>
              </w:numPr>
              <w:rPr>
                <w:rFonts w:asciiTheme="minorHAnsi" w:hAnsiTheme="minorHAnsi"/>
                <w:sz w:val="16"/>
                <w:szCs w:val="16"/>
              </w:rPr>
            </w:pPr>
            <w:r w:rsidRPr="008D4E36">
              <w:rPr>
                <w:rFonts w:asciiTheme="minorHAnsi" w:hAnsiTheme="minorHAnsi"/>
                <w:color w:val="000000"/>
                <w:sz w:val="16"/>
                <w:szCs w:val="16"/>
              </w:rPr>
              <w:t xml:space="preserve">Wyoming State Board of Nursing. (2018). Scope and standards of nursing practice and CNA role.  Retrieved from </w:t>
            </w:r>
            <w:hyperlink r:id="rId11" w:history="1">
              <w:r w:rsidRPr="008D4E36">
                <w:rPr>
                  <w:rStyle w:val="Hyperlink"/>
                  <w:rFonts w:asciiTheme="minorHAnsi" w:hAnsiTheme="minorHAnsi"/>
                  <w:sz w:val="16"/>
                  <w:szCs w:val="16"/>
                </w:rPr>
                <w:t>https://nursing-online.state.wy.us/Resources/FINAL%20--%20Ch%203%20(Clean)%20v2%20%205.12.17.pdf</w:t>
              </w:r>
            </w:hyperlink>
            <w:r w:rsidRPr="008D4E36">
              <w:rPr>
                <w:rFonts w:asciiTheme="minorHAnsi" w:hAnsiTheme="minorHAnsi"/>
                <w:color w:val="000000"/>
                <w:sz w:val="16"/>
                <w:szCs w:val="16"/>
              </w:rPr>
              <w:t xml:space="preserve"> </w:t>
            </w:r>
          </w:p>
          <w:p w:rsidR="00C32C7E" w:rsidRPr="00812795" w:rsidRDefault="00C32C7E" w:rsidP="00812795">
            <w:pPr>
              <w:pStyle w:val="ListParagraph"/>
              <w:rPr>
                <w:rFonts w:asciiTheme="minorHAnsi" w:hAnsiTheme="minorHAnsi"/>
              </w:rPr>
            </w:pPr>
          </w:p>
        </w:tc>
      </w:tr>
    </w:tbl>
    <w:p w:rsidR="00C74429" w:rsidRDefault="00C74429">
      <w:r>
        <w:lastRenderedPageBreak/>
        <w:br w:type="page"/>
      </w:r>
    </w:p>
    <w:p w:rsidR="00ED008A" w:rsidRDefault="00ED008A"/>
    <w:p w:rsidR="00C07923" w:rsidRDefault="00C07923">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34043E" w:rsidRPr="00D13651" w:rsidTr="00FC23F1">
        <w:trPr>
          <w:trHeight w:val="530"/>
        </w:trPr>
        <w:tc>
          <w:tcPr>
            <w:tcW w:w="11088" w:type="dxa"/>
            <w:gridSpan w:val="2"/>
            <w:shd w:val="clear" w:color="auto" w:fill="365F91" w:themeFill="accent1" w:themeFillShade="BF"/>
          </w:tcPr>
          <w:p w:rsidR="0034043E" w:rsidRPr="000E5CBB" w:rsidRDefault="00156928" w:rsidP="0034043E">
            <w:pPr>
              <w:jc w:val="center"/>
              <w:rPr>
                <w:rFonts w:asciiTheme="minorHAnsi" w:hAnsiTheme="minorHAnsi"/>
                <w:b/>
                <w:color w:val="FFFFFF" w:themeColor="background1"/>
                <w:u w:val="single"/>
              </w:rPr>
            </w:pPr>
            <w:r w:rsidRPr="000E5CBB">
              <w:rPr>
                <w:color w:val="FFFFFF" w:themeColor="background1"/>
              </w:rPr>
              <w:lastRenderedPageBreak/>
              <w:br w:type="page"/>
            </w:r>
            <w:r w:rsidR="0034043E" w:rsidRPr="000E5CBB">
              <w:rPr>
                <w:rFonts w:asciiTheme="minorHAnsi" w:hAnsiTheme="minorHAnsi"/>
                <w:b/>
                <w:color w:val="FFFFFF" w:themeColor="background1"/>
                <w:sz w:val="32"/>
                <w:u w:val="single"/>
              </w:rPr>
              <w:t>#2   Nursing Process:  Plan of Care</w:t>
            </w:r>
          </w:p>
        </w:tc>
      </w:tr>
      <w:tr w:rsidR="0034043E" w:rsidRPr="00D13651" w:rsidTr="00ED008A">
        <w:trPr>
          <w:cantSplit/>
          <w:trHeight w:val="2321"/>
        </w:trPr>
        <w:tc>
          <w:tcPr>
            <w:tcW w:w="1260" w:type="dxa"/>
            <w:shd w:val="clear" w:color="auto" w:fill="BFBFBF" w:themeFill="background1" w:themeFillShade="BF"/>
          </w:tcPr>
          <w:p w:rsidR="00B742D3" w:rsidRDefault="00B742D3" w:rsidP="000E5CBB">
            <w:pPr>
              <w:rPr>
                <w:rFonts w:asciiTheme="minorHAnsi" w:hAnsiTheme="minorHAnsi"/>
              </w:rPr>
            </w:pPr>
          </w:p>
          <w:p w:rsidR="000E5CBB" w:rsidRDefault="000E5CBB" w:rsidP="000E5CBB">
            <w:pPr>
              <w:jc w:val="center"/>
              <w:rPr>
                <w:rFonts w:asciiTheme="minorHAnsi" w:hAnsiTheme="minorHAnsi"/>
                <w:sz w:val="16"/>
              </w:rPr>
            </w:pPr>
          </w:p>
          <w:p w:rsidR="000E5CBB" w:rsidRPr="000E5CBB" w:rsidRDefault="000E5CBB" w:rsidP="00AB2D3E">
            <w:pPr>
              <w:rPr>
                <w:rFonts w:asciiTheme="minorHAnsi" w:hAnsiTheme="minorHAnsi"/>
                <w:sz w:val="18"/>
              </w:rPr>
            </w:pPr>
          </w:p>
          <w:p w:rsidR="000E5CBB" w:rsidRPr="00AB2D3E" w:rsidRDefault="000E5CBB" w:rsidP="000E5CBB">
            <w:pPr>
              <w:jc w:val="center"/>
              <w:rPr>
                <w:rFonts w:asciiTheme="minorHAnsi" w:hAnsiTheme="minorHAnsi"/>
                <w:b/>
                <w:sz w:val="18"/>
              </w:rPr>
            </w:pPr>
          </w:p>
          <w:p w:rsidR="0034043E" w:rsidRPr="00D13651" w:rsidRDefault="000E5CBB" w:rsidP="000E5CBB">
            <w:pPr>
              <w:jc w:val="center"/>
              <w:rPr>
                <w:rFonts w:asciiTheme="minorHAnsi" w:hAnsiTheme="minorHAnsi"/>
              </w:rPr>
            </w:pPr>
            <w:r w:rsidRPr="00AB2D3E">
              <w:rPr>
                <w:rFonts w:asciiTheme="minorHAnsi" w:hAnsiTheme="minorHAnsi"/>
                <w:b/>
                <w:sz w:val="18"/>
              </w:rPr>
              <w:t>Competency Statement</w:t>
            </w:r>
          </w:p>
        </w:tc>
        <w:tc>
          <w:tcPr>
            <w:tcW w:w="9828" w:type="dxa"/>
          </w:tcPr>
          <w:p w:rsidR="0034043E" w:rsidRPr="00AB2D3E" w:rsidRDefault="0034043E" w:rsidP="00B742D3">
            <w:pPr>
              <w:pStyle w:val="ListParagraph"/>
              <w:numPr>
                <w:ilvl w:val="0"/>
                <w:numId w:val="4"/>
              </w:numPr>
              <w:rPr>
                <w:rFonts w:asciiTheme="minorHAnsi" w:hAnsiTheme="minorHAnsi"/>
              </w:rPr>
            </w:pPr>
            <w:r w:rsidRPr="00AB2D3E">
              <w:rPr>
                <w:rFonts w:asciiTheme="minorHAnsi" w:hAnsiTheme="minorHAnsi"/>
              </w:rPr>
              <w:t xml:space="preserve">The </w:t>
            </w:r>
            <w:r w:rsidR="00C13443">
              <w:rPr>
                <w:rFonts w:asciiTheme="minorHAnsi" w:hAnsiTheme="minorHAnsi"/>
              </w:rPr>
              <w:t>RN</w:t>
            </w:r>
            <w:r w:rsidRPr="00AB2D3E">
              <w:rPr>
                <w:rFonts w:asciiTheme="minorHAnsi" w:hAnsiTheme="minorHAnsi"/>
              </w:rPr>
              <w:t xml:space="preserve"> at </w:t>
            </w:r>
            <w:r w:rsidR="005C3AA9">
              <w:rPr>
                <w:rFonts w:asciiTheme="minorHAnsi" w:hAnsiTheme="minorHAnsi"/>
              </w:rPr>
              <w:t>CRMC</w:t>
            </w:r>
            <w:r w:rsidRPr="00AB2D3E">
              <w:rPr>
                <w:rFonts w:asciiTheme="minorHAnsi" w:hAnsiTheme="minorHAnsi"/>
              </w:rPr>
              <w:t xml:space="preserve"> analyzes assessment data to determine actual or potential areas for patient harm </w:t>
            </w:r>
            <w:r w:rsidR="0066380A" w:rsidRPr="00AB2D3E">
              <w:rPr>
                <w:rFonts w:asciiTheme="minorHAnsi" w:hAnsiTheme="minorHAnsi"/>
                <w:color w:val="000000"/>
                <w:sz w:val="18"/>
              </w:rPr>
              <w:t>(</w:t>
            </w:r>
            <w:r w:rsidR="00AB2D3E" w:rsidRPr="00AB2D3E">
              <w:rPr>
                <w:rFonts w:asciiTheme="minorHAnsi" w:hAnsiTheme="minorHAnsi"/>
                <w:sz w:val="18"/>
              </w:rPr>
              <w:t>1</w:t>
            </w:r>
            <w:r w:rsidR="00AB2D3E" w:rsidRPr="00AB2D3E">
              <w:rPr>
                <w:rFonts w:asciiTheme="minorHAnsi" w:hAnsiTheme="minorHAnsi"/>
                <w:color w:val="000000"/>
                <w:sz w:val="18"/>
              </w:rPr>
              <w:t>,</w:t>
            </w:r>
            <w:r w:rsidR="0066380A" w:rsidRPr="00AB2D3E">
              <w:rPr>
                <w:rFonts w:asciiTheme="minorHAnsi" w:hAnsiTheme="minorHAnsi"/>
                <w:color w:val="000000"/>
                <w:sz w:val="18"/>
              </w:rPr>
              <w:t xml:space="preserve"> </w:t>
            </w:r>
            <w:r w:rsidR="00ED008A">
              <w:rPr>
                <w:rFonts w:asciiTheme="minorHAnsi" w:hAnsiTheme="minorHAnsi"/>
                <w:color w:val="000000"/>
                <w:sz w:val="18"/>
              </w:rPr>
              <w:t>6</w:t>
            </w:r>
            <w:r w:rsidR="0066380A" w:rsidRPr="00AB2D3E">
              <w:rPr>
                <w:rFonts w:asciiTheme="minorHAnsi" w:hAnsiTheme="minorHAnsi"/>
                <w:color w:val="000000"/>
                <w:sz w:val="18"/>
              </w:rPr>
              <w:t>)</w:t>
            </w:r>
            <w:r w:rsidR="0066380A" w:rsidRPr="00AB2D3E">
              <w:rPr>
                <w:rFonts w:asciiTheme="minorHAnsi" w:hAnsiTheme="minorHAnsi"/>
                <w:sz w:val="18"/>
              </w:rPr>
              <w:t>.</w:t>
            </w:r>
          </w:p>
          <w:p w:rsidR="0034043E" w:rsidRPr="00AB2D3E" w:rsidRDefault="0034043E" w:rsidP="00B742D3">
            <w:pPr>
              <w:numPr>
                <w:ilvl w:val="0"/>
                <w:numId w:val="4"/>
              </w:numPr>
              <w:rPr>
                <w:rFonts w:asciiTheme="minorHAnsi" w:hAnsiTheme="minorHAnsi"/>
              </w:rPr>
            </w:pPr>
            <w:r w:rsidRPr="00AB2D3E">
              <w:rPr>
                <w:rFonts w:asciiTheme="minorHAnsi" w:hAnsiTheme="minorHAnsi"/>
              </w:rPr>
              <w:t xml:space="preserve">The </w:t>
            </w:r>
            <w:r w:rsidR="00365AE3">
              <w:rPr>
                <w:rFonts w:asciiTheme="minorHAnsi" w:hAnsiTheme="minorHAnsi"/>
              </w:rPr>
              <w:t>RN</w:t>
            </w:r>
            <w:r w:rsidRPr="00AB2D3E">
              <w:rPr>
                <w:rFonts w:asciiTheme="minorHAnsi" w:hAnsiTheme="minorHAnsi"/>
              </w:rPr>
              <w:t xml:space="preserve"> at CRMC utilizes physician orders in collaboration with nursing diagnosis</w:t>
            </w:r>
            <w:r w:rsidR="002646D3">
              <w:rPr>
                <w:rFonts w:asciiTheme="minorHAnsi" w:hAnsiTheme="minorHAnsi"/>
              </w:rPr>
              <w:t>/</w:t>
            </w:r>
            <w:proofErr w:type="spellStart"/>
            <w:r w:rsidR="002646D3">
              <w:rPr>
                <w:rFonts w:asciiTheme="minorHAnsi" w:hAnsiTheme="minorHAnsi"/>
              </w:rPr>
              <w:t>es</w:t>
            </w:r>
            <w:proofErr w:type="spellEnd"/>
            <w:r w:rsidRPr="00AB2D3E">
              <w:rPr>
                <w:rFonts w:asciiTheme="minorHAnsi" w:hAnsiTheme="minorHAnsi"/>
              </w:rPr>
              <w:t xml:space="preserve"> to develop a plan that identifies strategies to reduce or eliminate risk of harm </w:t>
            </w:r>
            <w:r w:rsidR="0066380A" w:rsidRPr="00AB2D3E">
              <w:rPr>
                <w:rFonts w:asciiTheme="minorHAnsi" w:hAnsiTheme="minorHAnsi"/>
                <w:color w:val="000000"/>
                <w:sz w:val="18"/>
              </w:rPr>
              <w:t>(</w:t>
            </w:r>
            <w:r w:rsidR="00ED008A">
              <w:rPr>
                <w:rFonts w:asciiTheme="minorHAnsi" w:hAnsiTheme="minorHAnsi"/>
                <w:sz w:val="18"/>
              </w:rPr>
              <w:t>1, 4a, 6</w:t>
            </w:r>
            <w:r w:rsidR="0066380A" w:rsidRPr="00AB2D3E">
              <w:rPr>
                <w:rFonts w:asciiTheme="minorHAnsi" w:hAnsiTheme="minorHAnsi"/>
                <w:color w:val="000000"/>
                <w:sz w:val="18"/>
              </w:rPr>
              <w:t>)</w:t>
            </w:r>
            <w:r w:rsidR="00BB2991" w:rsidRPr="00AB2D3E">
              <w:rPr>
                <w:rFonts w:asciiTheme="minorHAnsi" w:hAnsiTheme="minorHAnsi"/>
                <w:color w:val="000000"/>
                <w:sz w:val="18"/>
              </w:rPr>
              <w:t>.</w:t>
            </w:r>
          </w:p>
          <w:p w:rsidR="0034043E" w:rsidRPr="00AB2D3E" w:rsidRDefault="0034043E" w:rsidP="00B742D3">
            <w:pPr>
              <w:numPr>
                <w:ilvl w:val="0"/>
                <w:numId w:val="4"/>
              </w:numPr>
              <w:rPr>
                <w:rFonts w:asciiTheme="minorHAnsi" w:hAnsiTheme="minorHAnsi"/>
              </w:rPr>
            </w:pPr>
            <w:r w:rsidRPr="00AB2D3E">
              <w:rPr>
                <w:rFonts w:asciiTheme="minorHAnsi" w:hAnsiTheme="minorHAnsi"/>
              </w:rPr>
              <w:t xml:space="preserve">The </w:t>
            </w:r>
            <w:r w:rsidR="00365AE3">
              <w:rPr>
                <w:rFonts w:asciiTheme="minorHAnsi" w:hAnsiTheme="minorHAnsi"/>
              </w:rPr>
              <w:t>RN</w:t>
            </w:r>
            <w:r w:rsidRPr="00AB2D3E">
              <w:rPr>
                <w:rFonts w:asciiTheme="minorHAnsi" w:hAnsiTheme="minorHAnsi"/>
              </w:rPr>
              <w:t xml:space="preserve"> at CRMC implements the identified plan </w:t>
            </w:r>
            <w:r w:rsidR="0066380A" w:rsidRPr="00AB2D3E">
              <w:rPr>
                <w:rFonts w:asciiTheme="minorHAnsi" w:hAnsiTheme="minorHAnsi"/>
                <w:color w:val="000000"/>
                <w:sz w:val="18"/>
              </w:rPr>
              <w:t>(</w:t>
            </w:r>
            <w:r w:rsidR="00AB2D3E" w:rsidRPr="00AB2D3E">
              <w:rPr>
                <w:rFonts w:asciiTheme="minorHAnsi" w:hAnsiTheme="minorHAnsi"/>
                <w:sz w:val="18"/>
              </w:rPr>
              <w:t>1, 2, 4a,</w:t>
            </w:r>
            <w:r w:rsidR="00BB2991" w:rsidRPr="00AB2D3E">
              <w:rPr>
                <w:rFonts w:asciiTheme="minorHAnsi" w:hAnsiTheme="minorHAnsi"/>
                <w:color w:val="000000"/>
                <w:sz w:val="18"/>
              </w:rPr>
              <w:t xml:space="preserve"> </w:t>
            </w:r>
            <w:r w:rsidR="00ED008A">
              <w:rPr>
                <w:rFonts w:asciiTheme="minorHAnsi" w:hAnsiTheme="minorHAnsi"/>
                <w:color w:val="000000"/>
                <w:sz w:val="18"/>
              </w:rPr>
              <w:t>6</w:t>
            </w:r>
            <w:r w:rsidR="00AB2D3E" w:rsidRPr="00AB2D3E">
              <w:rPr>
                <w:rFonts w:asciiTheme="minorHAnsi" w:hAnsiTheme="minorHAnsi"/>
                <w:color w:val="000000"/>
                <w:sz w:val="18"/>
              </w:rPr>
              <w:t xml:space="preserve">). </w:t>
            </w:r>
          </w:p>
          <w:p w:rsidR="00AB2D3E" w:rsidRPr="00AB2D3E" w:rsidRDefault="0034043E" w:rsidP="003E2665">
            <w:pPr>
              <w:numPr>
                <w:ilvl w:val="0"/>
                <w:numId w:val="4"/>
              </w:numPr>
              <w:rPr>
                <w:rFonts w:asciiTheme="minorHAnsi" w:hAnsiTheme="minorHAnsi"/>
              </w:rPr>
            </w:pPr>
            <w:r w:rsidRPr="00AB2D3E">
              <w:rPr>
                <w:rFonts w:asciiTheme="minorHAnsi" w:hAnsiTheme="minorHAnsi"/>
              </w:rPr>
              <w:t xml:space="preserve">The </w:t>
            </w:r>
            <w:r w:rsidR="00365AE3">
              <w:rPr>
                <w:rFonts w:asciiTheme="minorHAnsi" w:hAnsiTheme="minorHAnsi"/>
              </w:rPr>
              <w:t>RN</w:t>
            </w:r>
            <w:r w:rsidR="00365AE3" w:rsidRPr="00AB2D3E">
              <w:rPr>
                <w:rFonts w:asciiTheme="minorHAnsi" w:hAnsiTheme="minorHAnsi"/>
              </w:rPr>
              <w:t xml:space="preserve"> </w:t>
            </w:r>
            <w:r w:rsidRPr="00AB2D3E">
              <w:rPr>
                <w:rFonts w:asciiTheme="minorHAnsi" w:hAnsiTheme="minorHAnsi"/>
              </w:rPr>
              <w:t xml:space="preserve">at CRMC identifies expected patient outcomes or goals that are individualized to meet patient needs or the situation </w:t>
            </w:r>
            <w:r w:rsidR="0066380A" w:rsidRPr="00AB2D3E">
              <w:rPr>
                <w:rFonts w:asciiTheme="minorHAnsi" w:hAnsiTheme="minorHAnsi"/>
                <w:color w:val="000000"/>
                <w:sz w:val="18"/>
              </w:rPr>
              <w:t>(</w:t>
            </w:r>
            <w:r w:rsidR="00AB2D3E" w:rsidRPr="00AB2D3E">
              <w:rPr>
                <w:rFonts w:asciiTheme="minorHAnsi" w:hAnsiTheme="minorHAnsi"/>
                <w:sz w:val="18"/>
              </w:rPr>
              <w:t>1</w:t>
            </w:r>
            <w:r w:rsidR="0066380A" w:rsidRPr="00AB2D3E">
              <w:rPr>
                <w:rFonts w:asciiTheme="minorHAnsi" w:hAnsiTheme="minorHAnsi"/>
                <w:color w:val="000000"/>
                <w:sz w:val="18"/>
              </w:rPr>
              <w:t>,</w:t>
            </w:r>
            <w:r w:rsidR="00ED008A">
              <w:rPr>
                <w:rFonts w:asciiTheme="minorHAnsi" w:hAnsiTheme="minorHAnsi"/>
                <w:color w:val="000000"/>
                <w:sz w:val="18"/>
              </w:rPr>
              <w:t xml:space="preserve"> 2, 4a, 6</w:t>
            </w:r>
            <w:r w:rsidR="00AB2D3E" w:rsidRPr="00AB2D3E">
              <w:rPr>
                <w:rFonts w:asciiTheme="minorHAnsi" w:hAnsiTheme="minorHAnsi"/>
                <w:color w:val="000000"/>
                <w:sz w:val="18"/>
              </w:rPr>
              <w:t>).</w:t>
            </w:r>
          </w:p>
          <w:p w:rsidR="0034043E" w:rsidRPr="00AB2D3E" w:rsidRDefault="0034043E" w:rsidP="00AB2D3E">
            <w:pPr>
              <w:numPr>
                <w:ilvl w:val="0"/>
                <w:numId w:val="4"/>
              </w:numPr>
              <w:rPr>
                <w:rFonts w:asciiTheme="minorHAnsi" w:hAnsiTheme="minorHAnsi"/>
                <w:sz w:val="24"/>
                <w:szCs w:val="24"/>
              </w:rPr>
            </w:pPr>
            <w:r w:rsidRPr="00AB2D3E">
              <w:rPr>
                <w:rFonts w:asciiTheme="minorHAnsi" w:hAnsiTheme="minorHAnsi"/>
              </w:rPr>
              <w:t xml:space="preserve">The </w:t>
            </w:r>
            <w:r w:rsidR="00365AE3">
              <w:rPr>
                <w:rFonts w:asciiTheme="minorHAnsi" w:hAnsiTheme="minorHAnsi"/>
              </w:rPr>
              <w:t>RN</w:t>
            </w:r>
            <w:r w:rsidRPr="00AB2D3E">
              <w:rPr>
                <w:rFonts w:asciiTheme="minorHAnsi" w:hAnsiTheme="minorHAnsi"/>
              </w:rPr>
              <w:t xml:space="preserve"> at CRMC evaluates progress toward attainment of goals and outcomes </w:t>
            </w:r>
            <w:r w:rsidR="0066380A" w:rsidRPr="00AB2D3E">
              <w:rPr>
                <w:rFonts w:asciiTheme="minorHAnsi" w:hAnsiTheme="minorHAnsi"/>
                <w:color w:val="000000"/>
                <w:sz w:val="18"/>
              </w:rPr>
              <w:t>(</w:t>
            </w:r>
            <w:r w:rsidR="00ED008A">
              <w:rPr>
                <w:rFonts w:asciiTheme="minorHAnsi" w:hAnsiTheme="minorHAnsi"/>
                <w:color w:val="000000"/>
                <w:sz w:val="18"/>
              </w:rPr>
              <w:t>1, 2, 4a, 6</w:t>
            </w:r>
            <w:r w:rsidR="00AB2D3E" w:rsidRPr="00AB2D3E">
              <w:rPr>
                <w:rFonts w:asciiTheme="minorHAnsi" w:hAnsiTheme="minorHAnsi"/>
                <w:color w:val="000000"/>
                <w:sz w:val="18"/>
              </w:rPr>
              <w:t>).</w:t>
            </w:r>
            <w:r w:rsidR="0066380A" w:rsidRPr="00AB2D3E">
              <w:rPr>
                <w:rFonts w:asciiTheme="minorHAnsi" w:hAnsiTheme="minorHAnsi"/>
                <w:color w:val="000000"/>
                <w:sz w:val="14"/>
                <w:szCs w:val="24"/>
              </w:rPr>
              <w:t xml:space="preserve"> </w:t>
            </w:r>
          </w:p>
        </w:tc>
      </w:tr>
      <w:tr w:rsidR="0034043E" w:rsidRPr="00D13651" w:rsidTr="00AB2D3E">
        <w:tc>
          <w:tcPr>
            <w:tcW w:w="1260" w:type="dxa"/>
            <w:shd w:val="clear" w:color="auto" w:fill="BFBFBF" w:themeFill="background1" w:themeFillShade="BF"/>
          </w:tcPr>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AB2D3E" w:rsidRDefault="0034043E" w:rsidP="000A727C">
            <w:pPr>
              <w:jc w:val="center"/>
              <w:rPr>
                <w:rFonts w:asciiTheme="minorHAnsi" w:hAnsiTheme="minorHAnsi"/>
                <w:b/>
              </w:rPr>
            </w:pPr>
            <w:r w:rsidRPr="00AB2D3E">
              <w:rPr>
                <w:rFonts w:asciiTheme="minorHAnsi" w:hAnsiTheme="minorHAnsi"/>
                <w:b/>
                <w:sz w:val="18"/>
              </w:rPr>
              <w:t>Behavioral Criteria</w:t>
            </w:r>
          </w:p>
        </w:tc>
        <w:tc>
          <w:tcPr>
            <w:tcW w:w="9828" w:type="dxa"/>
          </w:tcPr>
          <w:p w:rsidR="0034043E" w:rsidRPr="009259F1" w:rsidRDefault="0034043E" w:rsidP="00B742D3">
            <w:pPr>
              <w:pStyle w:val="ListParagraph"/>
              <w:numPr>
                <w:ilvl w:val="0"/>
                <w:numId w:val="5"/>
              </w:numPr>
              <w:rPr>
                <w:rFonts w:asciiTheme="minorHAnsi" w:hAnsiTheme="minorHAnsi"/>
                <w:b/>
                <w:color w:val="000000"/>
                <w:u w:val="single"/>
              </w:rPr>
            </w:pPr>
            <w:r w:rsidRPr="00851371">
              <w:rPr>
                <w:rFonts w:asciiTheme="minorHAnsi" w:hAnsiTheme="minorHAnsi"/>
                <w:b/>
                <w:color w:val="000000"/>
                <w:sz w:val="24"/>
                <w:szCs w:val="24"/>
                <w:u w:val="single"/>
              </w:rPr>
              <w:t xml:space="preserve"> </w:t>
            </w:r>
            <w:r w:rsidRPr="009259F1">
              <w:rPr>
                <w:rFonts w:asciiTheme="minorHAnsi" w:hAnsiTheme="minorHAnsi"/>
                <w:b/>
                <w:color w:val="000000"/>
                <w:u w:val="single"/>
              </w:rPr>
              <w:t xml:space="preserve">Nursing Diagnosis: </w:t>
            </w:r>
          </w:p>
          <w:p w:rsidR="0034043E" w:rsidRPr="009259F1" w:rsidRDefault="0034043E" w:rsidP="00B742D3">
            <w:pPr>
              <w:numPr>
                <w:ilvl w:val="1"/>
                <w:numId w:val="5"/>
              </w:numPr>
              <w:rPr>
                <w:rFonts w:asciiTheme="minorHAnsi" w:hAnsiTheme="minorHAnsi"/>
              </w:rPr>
            </w:pPr>
            <w:r w:rsidRPr="009259F1">
              <w:rPr>
                <w:rFonts w:asciiTheme="minorHAnsi" w:hAnsiTheme="minorHAnsi"/>
              </w:rPr>
              <w:t>Identifies nursing specific implementation strategies to improve health and wellness of patients, family and community members.</w:t>
            </w:r>
          </w:p>
          <w:p w:rsidR="0034043E" w:rsidRPr="009259F1" w:rsidRDefault="0034043E" w:rsidP="00B742D3">
            <w:pPr>
              <w:numPr>
                <w:ilvl w:val="1"/>
                <w:numId w:val="5"/>
              </w:numPr>
              <w:rPr>
                <w:rFonts w:asciiTheme="minorHAnsi" w:hAnsiTheme="minorHAnsi"/>
              </w:rPr>
            </w:pPr>
            <w:r w:rsidRPr="009259F1">
              <w:rPr>
                <w:rFonts w:asciiTheme="minorHAnsi" w:hAnsiTheme="minorHAnsi"/>
              </w:rPr>
              <w:t>Creates and documents a detailed, individualized plan of care based on nursing diagnosis</w:t>
            </w:r>
            <w:r w:rsidR="002646D3">
              <w:rPr>
                <w:rFonts w:asciiTheme="minorHAnsi" w:hAnsiTheme="minorHAnsi"/>
              </w:rPr>
              <w:t>/</w:t>
            </w:r>
            <w:proofErr w:type="spellStart"/>
            <w:r w:rsidR="002646D3">
              <w:rPr>
                <w:rFonts w:asciiTheme="minorHAnsi" w:hAnsiTheme="minorHAnsi"/>
              </w:rPr>
              <w:t>es</w:t>
            </w:r>
            <w:proofErr w:type="spellEnd"/>
            <w:r w:rsidRPr="009259F1">
              <w:rPr>
                <w:rFonts w:asciiTheme="minorHAnsi" w:hAnsiTheme="minorHAnsi"/>
              </w:rPr>
              <w:t xml:space="preserve">.  </w:t>
            </w:r>
          </w:p>
          <w:p w:rsidR="0034043E" w:rsidRPr="009259F1" w:rsidRDefault="0034043E" w:rsidP="00B742D3">
            <w:pPr>
              <w:numPr>
                <w:ilvl w:val="1"/>
                <w:numId w:val="5"/>
              </w:numPr>
              <w:rPr>
                <w:rFonts w:asciiTheme="minorHAnsi" w:hAnsiTheme="minorHAnsi"/>
              </w:rPr>
            </w:pPr>
            <w:r w:rsidRPr="009259F1">
              <w:rPr>
                <w:rFonts w:asciiTheme="minorHAnsi" w:hAnsiTheme="minorHAnsi"/>
              </w:rPr>
              <w:t>P</w:t>
            </w:r>
            <w:r w:rsidR="002646D3">
              <w:rPr>
                <w:rFonts w:asciiTheme="minorHAnsi" w:hAnsiTheme="minorHAnsi"/>
              </w:rPr>
              <w:t>rioritizes the various diagnosis/</w:t>
            </w:r>
            <w:proofErr w:type="spellStart"/>
            <w:r w:rsidR="002646D3">
              <w:rPr>
                <w:rFonts w:asciiTheme="minorHAnsi" w:hAnsiTheme="minorHAnsi"/>
              </w:rPr>
              <w:t>es</w:t>
            </w:r>
            <w:proofErr w:type="spellEnd"/>
            <w:r w:rsidRPr="009259F1">
              <w:rPr>
                <w:rFonts w:asciiTheme="minorHAnsi" w:hAnsiTheme="minorHAnsi"/>
              </w:rPr>
              <w:t>, problems, and issues based on mutually establis</w:t>
            </w:r>
            <w:r w:rsidR="0066380A" w:rsidRPr="009259F1">
              <w:rPr>
                <w:rFonts w:asciiTheme="minorHAnsi" w:hAnsiTheme="minorHAnsi"/>
              </w:rPr>
              <w:t xml:space="preserve">hed goals to meet patient needs </w:t>
            </w:r>
            <w:r w:rsidR="0066380A" w:rsidRPr="009259F1">
              <w:rPr>
                <w:rFonts w:asciiTheme="minorHAnsi" w:hAnsiTheme="minorHAnsi"/>
                <w:color w:val="000000"/>
                <w:sz w:val="18"/>
              </w:rPr>
              <w:t>(</w:t>
            </w:r>
            <w:r w:rsidR="00AB2D3E" w:rsidRPr="009259F1">
              <w:rPr>
                <w:rFonts w:asciiTheme="minorHAnsi" w:hAnsiTheme="minorHAnsi"/>
                <w:sz w:val="18"/>
              </w:rPr>
              <w:t>1</w:t>
            </w:r>
            <w:r w:rsidRPr="009259F1">
              <w:rPr>
                <w:rFonts w:asciiTheme="minorHAnsi" w:hAnsiTheme="minorHAnsi"/>
                <w:sz w:val="18"/>
              </w:rPr>
              <w:t>).</w:t>
            </w:r>
          </w:p>
          <w:p w:rsidR="007E3BF4" w:rsidRPr="009259F1" w:rsidRDefault="007E3BF4" w:rsidP="00B742D3">
            <w:pPr>
              <w:pStyle w:val="ListParagraph"/>
              <w:numPr>
                <w:ilvl w:val="0"/>
                <w:numId w:val="5"/>
              </w:numPr>
              <w:rPr>
                <w:rFonts w:asciiTheme="minorHAnsi" w:hAnsiTheme="minorHAnsi"/>
                <w:b/>
                <w:color w:val="000000"/>
                <w:u w:val="single"/>
              </w:rPr>
            </w:pPr>
            <w:r w:rsidRPr="009259F1">
              <w:rPr>
                <w:rFonts w:asciiTheme="minorHAnsi" w:hAnsiTheme="minorHAnsi"/>
                <w:b/>
                <w:color w:val="000000"/>
                <w:u w:val="single"/>
              </w:rPr>
              <w:t xml:space="preserve">Planning and Implementation: </w:t>
            </w:r>
          </w:p>
          <w:p w:rsidR="007E3BF4" w:rsidRPr="009259F1" w:rsidRDefault="007E3BF4" w:rsidP="00B742D3">
            <w:pPr>
              <w:numPr>
                <w:ilvl w:val="1"/>
                <w:numId w:val="5"/>
              </w:numPr>
              <w:rPr>
                <w:rFonts w:asciiTheme="minorHAnsi" w:hAnsiTheme="minorHAnsi"/>
              </w:rPr>
            </w:pPr>
            <w:r w:rsidRPr="009259F1">
              <w:rPr>
                <w:rFonts w:asciiTheme="minorHAnsi" w:hAnsiTheme="minorHAnsi"/>
              </w:rPr>
              <w:t xml:space="preserve">Demonstrates </w:t>
            </w:r>
            <w:r w:rsidR="008F7204" w:rsidRPr="009259F1">
              <w:rPr>
                <w:rFonts w:asciiTheme="minorHAnsi" w:hAnsiTheme="minorHAnsi"/>
              </w:rPr>
              <w:t>the ability to validate and verify</w:t>
            </w:r>
            <w:r w:rsidR="00304E31">
              <w:rPr>
                <w:rFonts w:asciiTheme="minorHAnsi" w:hAnsiTheme="minorHAnsi"/>
              </w:rPr>
              <w:t xml:space="preserve"> provider</w:t>
            </w:r>
            <w:r w:rsidR="008F7204" w:rsidRPr="009259F1">
              <w:rPr>
                <w:rFonts w:asciiTheme="minorHAnsi" w:hAnsiTheme="minorHAnsi"/>
              </w:rPr>
              <w:t xml:space="preserve"> orders</w:t>
            </w:r>
            <w:r w:rsidRPr="009259F1">
              <w:rPr>
                <w:rFonts w:asciiTheme="minorHAnsi" w:hAnsiTheme="minorHAnsi"/>
              </w:rPr>
              <w:t xml:space="preserve">. </w:t>
            </w:r>
          </w:p>
          <w:p w:rsidR="00AC6DAD" w:rsidRPr="009259F1" w:rsidRDefault="00AC6DAD" w:rsidP="00B742D3">
            <w:pPr>
              <w:numPr>
                <w:ilvl w:val="1"/>
                <w:numId w:val="5"/>
              </w:numPr>
              <w:rPr>
                <w:rFonts w:asciiTheme="minorHAnsi" w:hAnsiTheme="minorHAnsi"/>
              </w:rPr>
            </w:pPr>
            <w:r w:rsidRPr="009259F1">
              <w:rPr>
                <w:rFonts w:asciiTheme="minorHAnsi" w:hAnsiTheme="minorHAnsi"/>
              </w:rPr>
              <w:t xml:space="preserve">Avoids the use of verbal orders where ever possible.  However, during times where a verbal order is the only option, uses “read back” process to validate information </w:t>
            </w:r>
            <w:r w:rsidRPr="009259F1">
              <w:rPr>
                <w:rFonts w:asciiTheme="minorHAnsi" w:hAnsiTheme="minorHAnsi"/>
                <w:sz w:val="18"/>
              </w:rPr>
              <w:t>(</w:t>
            </w:r>
            <w:r w:rsidR="00AB2D3E" w:rsidRPr="009259F1">
              <w:rPr>
                <w:rFonts w:asciiTheme="minorHAnsi" w:hAnsiTheme="minorHAnsi"/>
                <w:sz w:val="18"/>
              </w:rPr>
              <w:t xml:space="preserve">2, 4b, 4c). </w:t>
            </w:r>
          </w:p>
          <w:p w:rsidR="007E3BF4" w:rsidRPr="009259F1" w:rsidRDefault="007E3BF4" w:rsidP="00B742D3">
            <w:pPr>
              <w:numPr>
                <w:ilvl w:val="1"/>
                <w:numId w:val="5"/>
              </w:numPr>
              <w:rPr>
                <w:rFonts w:asciiTheme="minorHAnsi" w:hAnsiTheme="minorHAnsi"/>
              </w:rPr>
            </w:pPr>
            <w:r w:rsidRPr="009259F1">
              <w:rPr>
                <w:rFonts w:asciiTheme="minorHAnsi" w:hAnsiTheme="minorHAnsi"/>
              </w:rPr>
              <w:t xml:space="preserve">Develops and implements an individualized plan of care by exhibiting the following characteristics: </w:t>
            </w:r>
          </w:p>
          <w:p w:rsidR="00523E9A" w:rsidRPr="009259F1" w:rsidRDefault="00523E9A" w:rsidP="00B742D3">
            <w:pPr>
              <w:numPr>
                <w:ilvl w:val="2"/>
                <w:numId w:val="5"/>
              </w:numPr>
              <w:rPr>
                <w:rFonts w:asciiTheme="minorHAnsi" w:hAnsiTheme="minorHAnsi"/>
              </w:rPr>
            </w:pPr>
            <w:r w:rsidRPr="009259F1">
              <w:rPr>
                <w:rFonts w:asciiTheme="minorHAnsi" w:hAnsiTheme="minorHAnsi"/>
              </w:rPr>
              <w:t xml:space="preserve">Utilizes a patient/ family centered approach to developing the plan of care. </w:t>
            </w:r>
          </w:p>
          <w:p w:rsidR="007E3BF4" w:rsidRPr="009259F1" w:rsidRDefault="007E3BF4" w:rsidP="00B742D3">
            <w:pPr>
              <w:numPr>
                <w:ilvl w:val="2"/>
                <w:numId w:val="5"/>
              </w:numPr>
              <w:rPr>
                <w:rFonts w:asciiTheme="minorHAnsi" w:hAnsiTheme="minorHAnsi"/>
              </w:rPr>
            </w:pPr>
            <w:r w:rsidRPr="009259F1">
              <w:rPr>
                <w:rFonts w:asciiTheme="minorHAnsi" w:hAnsiTheme="minorHAnsi"/>
              </w:rPr>
              <w:t>Advocates for and utilizes responsible, appropriate, evidence-based interventions that reflect compliance with current statutes, rules and regulations.</w:t>
            </w:r>
          </w:p>
          <w:p w:rsidR="007E3BF4" w:rsidRPr="009259F1" w:rsidRDefault="007E3BF4" w:rsidP="00B742D3">
            <w:pPr>
              <w:numPr>
                <w:ilvl w:val="2"/>
                <w:numId w:val="5"/>
              </w:numPr>
              <w:rPr>
                <w:rFonts w:asciiTheme="minorHAnsi" w:hAnsiTheme="minorHAnsi"/>
              </w:rPr>
            </w:pPr>
            <w:r w:rsidRPr="009259F1">
              <w:rPr>
                <w:rFonts w:asciiTheme="minorHAnsi" w:hAnsiTheme="minorHAnsi"/>
              </w:rPr>
              <w:t xml:space="preserve">Incorporates and implements pathways that describe steps and milestones.  </w:t>
            </w:r>
          </w:p>
          <w:p w:rsidR="007E3BF4" w:rsidRPr="009259F1" w:rsidRDefault="007E3BF4" w:rsidP="00B742D3">
            <w:pPr>
              <w:numPr>
                <w:ilvl w:val="2"/>
                <w:numId w:val="5"/>
              </w:numPr>
              <w:rPr>
                <w:rFonts w:asciiTheme="minorHAnsi" w:hAnsiTheme="minorHAnsi"/>
              </w:rPr>
            </w:pPr>
            <w:r w:rsidRPr="009259F1">
              <w:rPr>
                <w:rFonts w:asciiTheme="minorHAnsi" w:hAnsiTheme="minorHAnsi"/>
              </w:rPr>
              <w:t>Develops individualized, evidence-based plan</w:t>
            </w:r>
            <w:r w:rsidR="00696EA6" w:rsidRPr="009259F1">
              <w:rPr>
                <w:rFonts w:asciiTheme="minorHAnsi" w:hAnsiTheme="minorHAnsi"/>
              </w:rPr>
              <w:t>s</w:t>
            </w:r>
            <w:r w:rsidRPr="009259F1">
              <w:rPr>
                <w:rFonts w:asciiTheme="minorHAnsi" w:hAnsiTheme="minorHAnsi"/>
              </w:rPr>
              <w:t xml:space="preserve"> in partnership with other healthcare providers and the patient/ family.</w:t>
            </w:r>
          </w:p>
          <w:p w:rsidR="007E3BF4" w:rsidRPr="009259F1" w:rsidRDefault="007E3BF4" w:rsidP="00B742D3">
            <w:pPr>
              <w:numPr>
                <w:ilvl w:val="1"/>
                <w:numId w:val="5"/>
              </w:numPr>
              <w:rPr>
                <w:rFonts w:asciiTheme="minorHAnsi" w:hAnsiTheme="minorHAnsi"/>
              </w:rPr>
            </w:pPr>
            <w:r w:rsidRPr="009259F1">
              <w:rPr>
                <w:rFonts w:asciiTheme="minorHAnsi" w:hAnsiTheme="minorHAnsi"/>
              </w:rPr>
              <w:t>Prioritizes element</w:t>
            </w:r>
            <w:r w:rsidR="008F7204" w:rsidRPr="009259F1">
              <w:rPr>
                <w:rFonts w:asciiTheme="minorHAnsi" w:hAnsiTheme="minorHAnsi"/>
              </w:rPr>
              <w:t>s</w:t>
            </w:r>
            <w:r w:rsidRPr="009259F1">
              <w:rPr>
                <w:rFonts w:asciiTheme="minorHAnsi" w:hAnsiTheme="minorHAnsi"/>
              </w:rPr>
              <w:t xml:space="preserve"> of the plan based on the assessment of the </w:t>
            </w:r>
            <w:r w:rsidR="008F7204" w:rsidRPr="009259F1">
              <w:rPr>
                <w:rFonts w:asciiTheme="minorHAnsi" w:hAnsiTheme="minorHAnsi"/>
              </w:rPr>
              <w:t>patient’s</w:t>
            </w:r>
            <w:r w:rsidRPr="009259F1">
              <w:rPr>
                <w:rFonts w:asciiTheme="minorHAnsi" w:hAnsiTheme="minorHAnsi"/>
              </w:rPr>
              <w:t xml:space="preserve"> level of risk or safety needs. </w:t>
            </w:r>
          </w:p>
          <w:p w:rsidR="007E3BF4" w:rsidRPr="009259F1" w:rsidRDefault="007E3BF4" w:rsidP="00B742D3">
            <w:pPr>
              <w:pStyle w:val="ListParagraph"/>
              <w:numPr>
                <w:ilvl w:val="1"/>
                <w:numId w:val="5"/>
              </w:numPr>
              <w:rPr>
                <w:rFonts w:asciiTheme="minorHAnsi" w:hAnsiTheme="minorHAnsi"/>
                <w:color w:val="000000"/>
              </w:rPr>
            </w:pPr>
            <w:r w:rsidRPr="009259F1">
              <w:rPr>
                <w:rFonts w:asciiTheme="minorHAnsi" w:hAnsiTheme="minorHAnsi"/>
              </w:rPr>
              <w:t>Documents implementation strategies and updates the plan of care as necessary to communicate, manage</w:t>
            </w:r>
            <w:r w:rsidR="005A5ACA">
              <w:rPr>
                <w:rFonts w:asciiTheme="minorHAnsi" w:hAnsiTheme="minorHAnsi"/>
              </w:rPr>
              <w:t>,</w:t>
            </w:r>
            <w:r w:rsidR="00FE07B6">
              <w:rPr>
                <w:rFonts w:asciiTheme="minorHAnsi" w:hAnsiTheme="minorHAnsi"/>
              </w:rPr>
              <w:t xml:space="preserve"> </w:t>
            </w:r>
            <w:r w:rsidR="005A5ACA">
              <w:rPr>
                <w:rFonts w:asciiTheme="minorHAnsi" w:hAnsiTheme="minorHAnsi"/>
              </w:rPr>
              <w:t>and mitigate error</w:t>
            </w:r>
            <w:r w:rsidR="00FE07B6">
              <w:rPr>
                <w:rFonts w:asciiTheme="minorHAnsi" w:hAnsiTheme="minorHAnsi"/>
              </w:rPr>
              <w:t xml:space="preserve"> between healthcare providers</w:t>
            </w:r>
            <w:r w:rsidRPr="009259F1">
              <w:rPr>
                <w:rFonts w:asciiTheme="minorHAnsi" w:hAnsiTheme="minorHAnsi"/>
              </w:rPr>
              <w:t>.</w:t>
            </w:r>
          </w:p>
          <w:p w:rsidR="007E3BF4" w:rsidRPr="009259F1" w:rsidRDefault="007E3BF4" w:rsidP="00B742D3">
            <w:pPr>
              <w:pStyle w:val="ListParagraph"/>
              <w:numPr>
                <w:ilvl w:val="0"/>
                <w:numId w:val="5"/>
              </w:numPr>
              <w:rPr>
                <w:rFonts w:asciiTheme="minorHAnsi" w:hAnsiTheme="minorHAnsi"/>
                <w:b/>
                <w:color w:val="000000"/>
                <w:u w:val="single"/>
              </w:rPr>
            </w:pPr>
            <w:r w:rsidRPr="009259F1">
              <w:rPr>
                <w:rFonts w:asciiTheme="minorHAnsi" w:hAnsiTheme="minorHAnsi"/>
                <w:b/>
                <w:u w:val="single"/>
              </w:rPr>
              <w:t>Outcome Identification and Evaluation:</w:t>
            </w:r>
          </w:p>
          <w:p w:rsidR="007E3BF4" w:rsidRPr="009259F1" w:rsidRDefault="007E3BF4" w:rsidP="00B742D3">
            <w:pPr>
              <w:numPr>
                <w:ilvl w:val="1"/>
                <w:numId w:val="5"/>
              </w:numPr>
              <w:rPr>
                <w:rFonts w:asciiTheme="minorHAnsi" w:hAnsiTheme="minorHAnsi"/>
                <w:color w:val="000000"/>
              </w:rPr>
            </w:pPr>
            <w:r w:rsidRPr="009259F1">
              <w:rPr>
                <w:rFonts w:asciiTheme="minorHAnsi" w:hAnsiTheme="minorHAnsi"/>
                <w:color w:val="000000"/>
              </w:rPr>
              <w:t>Formulates expected outcomes derived from assessments and diagnosis</w:t>
            </w:r>
            <w:r w:rsidR="002646D3">
              <w:rPr>
                <w:rFonts w:asciiTheme="minorHAnsi" w:hAnsiTheme="minorHAnsi"/>
                <w:color w:val="000000"/>
              </w:rPr>
              <w:t>/</w:t>
            </w:r>
            <w:proofErr w:type="spellStart"/>
            <w:r w:rsidR="002646D3">
              <w:rPr>
                <w:rFonts w:asciiTheme="minorHAnsi" w:hAnsiTheme="minorHAnsi"/>
                <w:color w:val="000000"/>
              </w:rPr>
              <w:t>es</w:t>
            </w:r>
            <w:proofErr w:type="spellEnd"/>
            <w:r w:rsidRPr="009259F1">
              <w:rPr>
                <w:rFonts w:asciiTheme="minorHAnsi" w:hAnsiTheme="minorHAnsi"/>
                <w:color w:val="000000"/>
              </w:rPr>
              <w:t xml:space="preserve">. </w:t>
            </w:r>
          </w:p>
          <w:p w:rsidR="007E3BF4" w:rsidRPr="009259F1" w:rsidRDefault="00ED008A" w:rsidP="00B742D3">
            <w:pPr>
              <w:numPr>
                <w:ilvl w:val="1"/>
                <w:numId w:val="5"/>
              </w:numPr>
              <w:rPr>
                <w:rFonts w:asciiTheme="minorHAnsi" w:hAnsiTheme="minorHAnsi"/>
                <w:color w:val="000000"/>
              </w:rPr>
            </w:pPr>
            <w:r>
              <w:rPr>
                <w:rFonts w:asciiTheme="minorHAnsi" w:hAnsiTheme="minorHAnsi"/>
                <w:color w:val="000000"/>
              </w:rPr>
              <w:t>Includes a time estimate for attainment of expected outcomes</w:t>
            </w:r>
            <w:r w:rsidR="0066380A" w:rsidRPr="009259F1">
              <w:rPr>
                <w:rFonts w:asciiTheme="minorHAnsi" w:hAnsiTheme="minorHAnsi"/>
              </w:rPr>
              <w:t xml:space="preserve"> </w:t>
            </w:r>
            <w:r w:rsidR="0066380A" w:rsidRPr="009259F1">
              <w:rPr>
                <w:rFonts w:asciiTheme="minorHAnsi" w:hAnsiTheme="minorHAnsi"/>
                <w:color w:val="000000"/>
                <w:sz w:val="18"/>
              </w:rPr>
              <w:t>(</w:t>
            </w:r>
            <w:r w:rsidR="00AB2D3E" w:rsidRPr="009259F1">
              <w:rPr>
                <w:rFonts w:asciiTheme="minorHAnsi" w:hAnsiTheme="minorHAnsi"/>
                <w:sz w:val="18"/>
              </w:rPr>
              <w:t>1, 2</w:t>
            </w:r>
            <w:r>
              <w:rPr>
                <w:rFonts w:asciiTheme="minorHAnsi" w:hAnsiTheme="minorHAnsi"/>
                <w:sz w:val="18"/>
              </w:rPr>
              <w:t xml:space="preserve">, </w:t>
            </w:r>
            <w:proofErr w:type="gramStart"/>
            <w:r>
              <w:rPr>
                <w:rFonts w:asciiTheme="minorHAnsi" w:hAnsiTheme="minorHAnsi"/>
                <w:sz w:val="18"/>
              </w:rPr>
              <w:t>5</w:t>
            </w:r>
            <w:proofErr w:type="gramEnd"/>
            <w:r w:rsidR="00AB2D3E" w:rsidRPr="009259F1">
              <w:rPr>
                <w:rFonts w:asciiTheme="minorHAnsi" w:hAnsiTheme="minorHAnsi"/>
                <w:sz w:val="18"/>
              </w:rPr>
              <w:t>)</w:t>
            </w:r>
            <w:r w:rsidR="00BB2991" w:rsidRPr="009259F1">
              <w:rPr>
                <w:rFonts w:asciiTheme="minorHAnsi" w:hAnsiTheme="minorHAnsi"/>
                <w:color w:val="000000"/>
                <w:sz w:val="18"/>
              </w:rPr>
              <w:t>.</w:t>
            </w:r>
          </w:p>
          <w:p w:rsidR="007E3BF4" w:rsidRPr="009259F1" w:rsidRDefault="007E3BF4" w:rsidP="00B742D3">
            <w:pPr>
              <w:numPr>
                <w:ilvl w:val="1"/>
                <w:numId w:val="5"/>
              </w:numPr>
              <w:rPr>
                <w:rFonts w:asciiTheme="minorHAnsi" w:hAnsiTheme="minorHAnsi"/>
                <w:color w:val="000000"/>
              </w:rPr>
            </w:pPr>
            <w:r w:rsidRPr="009259F1">
              <w:rPr>
                <w:rFonts w:asciiTheme="minorHAnsi" w:hAnsiTheme="minorHAnsi"/>
                <w:color w:val="000000"/>
              </w:rPr>
              <w:t xml:space="preserve">Engages the patient in partnership to identify expected outcomes. </w:t>
            </w:r>
          </w:p>
          <w:p w:rsidR="007E3BF4" w:rsidRPr="009259F1" w:rsidRDefault="007E3BF4" w:rsidP="00B742D3">
            <w:pPr>
              <w:numPr>
                <w:ilvl w:val="1"/>
                <w:numId w:val="5"/>
              </w:numPr>
              <w:rPr>
                <w:rFonts w:asciiTheme="minorHAnsi" w:hAnsiTheme="minorHAnsi"/>
                <w:color w:val="000000"/>
              </w:rPr>
            </w:pPr>
            <w:r w:rsidRPr="009259F1">
              <w:rPr>
                <w:rFonts w:asciiTheme="minorHAnsi" w:hAnsiTheme="minorHAnsi"/>
                <w:color w:val="000000"/>
              </w:rPr>
              <w:t>Uses ongoing assessment and reassessment data to revise the diagnoses, outcomes, plan</w:t>
            </w:r>
            <w:r w:rsidR="0066380A" w:rsidRPr="009259F1">
              <w:rPr>
                <w:rFonts w:asciiTheme="minorHAnsi" w:hAnsiTheme="minorHAnsi"/>
                <w:color w:val="000000"/>
              </w:rPr>
              <w:t>, and implementation strategies</w:t>
            </w:r>
            <w:r w:rsidR="0066380A" w:rsidRPr="009259F1">
              <w:rPr>
                <w:rFonts w:asciiTheme="minorHAnsi" w:hAnsiTheme="minorHAnsi"/>
              </w:rPr>
              <w:t xml:space="preserve"> </w:t>
            </w:r>
            <w:r w:rsidR="0066380A" w:rsidRPr="009259F1">
              <w:rPr>
                <w:rFonts w:asciiTheme="minorHAnsi" w:hAnsiTheme="minorHAnsi"/>
                <w:color w:val="000000"/>
                <w:sz w:val="18"/>
              </w:rPr>
              <w:t>(</w:t>
            </w:r>
            <w:r w:rsidR="00AB2D3E" w:rsidRPr="009259F1">
              <w:rPr>
                <w:rFonts w:asciiTheme="minorHAnsi" w:hAnsiTheme="minorHAnsi"/>
                <w:sz w:val="18"/>
              </w:rPr>
              <w:t>1</w:t>
            </w:r>
            <w:r w:rsidR="0066380A" w:rsidRPr="009259F1">
              <w:rPr>
                <w:rFonts w:asciiTheme="minorHAnsi" w:hAnsiTheme="minorHAnsi"/>
                <w:color w:val="000000"/>
                <w:sz w:val="18"/>
              </w:rPr>
              <w:t xml:space="preserve">). </w:t>
            </w:r>
          </w:p>
          <w:p w:rsidR="007E3BF4" w:rsidRPr="009259F1" w:rsidRDefault="007E3BF4" w:rsidP="00B742D3">
            <w:pPr>
              <w:numPr>
                <w:ilvl w:val="1"/>
                <w:numId w:val="5"/>
              </w:numPr>
              <w:rPr>
                <w:rFonts w:asciiTheme="minorHAnsi" w:hAnsiTheme="minorHAnsi"/>
                <w:color w:val="000000"/>
              </w:rPr>
            </w:pPr>
            <w:r w:rsidRPr="009259F1">
              <w:rPr>
                <w:rFonts w:asciiTheme="minorHAnsi" w:hAnsiTheme="minorHAnsi"/>
                <w:color w:val="000000"/>
              </w:rPr>
              <w:t xml:space="preserve">Evaluates the actual outcome in relation to the expected outcome.  </w:t>
            </w:r>
          </w:p>
          <w:p w:rsidR="007E3BF4" w:rsidRPr="009259F1" w:rsidRDefault="007E3BF4" w:rsidP="00B742D3">
            <w:pPr>
              <w:numPr>
                <w:ilvl w:val="1"/>
                <w:numId w:val="5"/>
              </w:numPr>
              <w:rPr>
                <w:rFonts w:asciiTheme="minorHAnsi" w:hAnsiTheme="minorHAnsi"/>
                <w:color w:val="000000"/>
              </w:rPr>
            </w:pPr>
            <w:r w:rsidRPr="009259F1">
              <w:rPr>
                <w:rFonts w:asciiTheme="minorHAnsi" w:hAnsiTheme="minorHAnsi"/>
                <w:color w:val="000000"/>
              </w:rPr>
              <w:t xml:space="preserve">Updates the plan of care as needed when goals are met or changes in plan of care are needed. </w:t>
            </w:r>
          </w:p>
          <w:p w:rsidR="00B742D3" w:rsidRPr="009259F1" w:rsidRDefault="007E3BF4" w:rsidP="009259F1">
            <w:pPr>
              <w:pStyle w:val="ListParagraph"/>
              <w:numPr>
                <w:ilvl w:val="1"/>
                <w:numId w:val="5"/>
              </w:numPr>
              <w:rPr>
                <w:rFonts w:asciiTheme="minorHAnsi" w:hAnsiTheme="minorHAnsi"/>
                <w:color w:val="000000"/>
              </w:rPr>
            </w:pPr>
            <w:r w:rsidRPr="009259F1">
              <w:rPr>
                <w:rFonts w:asciiTheme="minorHAnsi" w:hAnsiTheme="minorHAnsi"/>
                <w:color w:val="000000"/>
              </w:rPr>
              <w:t>Documents expected outcomes as measureable goals.</w:t>
            </w:r>
          </w:p>
          <w:p w:rsidR="007E3BF4" w:rsidRPr="009259F1" w:rsidRDefault="007E3BF4" w:rsidP="00B742D3">
            <w:pPr>
              <w:pStyle w:val="ListParagraph"/>
              <w:numPr>
                <w:ilvl w:val="0"/>
                <w:numId w:val="5"/>
              </w:numPr>
              <w:rPr>
                <w:rFonts w:asciiTheme="minorHAnsi" w:hAnsiTheme="minorHAnsi"/>
                <w:b/>
                <w:color w:val="000000"/>
                <w:u w:val="single"/>
              </w:rPr>
            </w:pPr>
            <w:r w:rsidRPr="009259F1">
              <w:rPr>
                <w:rFonts w:asciiTheme="minorHAnsi" w:hAnsiTheme="minorHAnsi"/>
                <w:b/>
                <w:color w:val="000000"/>
                <w:u w:val="single"/>
              </w:rPr>
              <w:t xml:space="preserve">Resource utilization: </w:t>
            </w:r>
          </w:p>
          <w:p w:rsidR="007E3BF4" w:rsidRPr="009259F1" w:rsidRDefault="00523E9A" w:rsidP="00B742D3">
            <w:pPr>
              <w:pStyle w:val="ListParagraph"/>
              <w:numPr>
                <w:ilvl w:val="1"/>
                <w:numId w:val="5"/>
              </w:numPr>
              <w:rPr>
                <w:rFonts w:asciiTheme="minorHAnsi" w:hAnsiTheme="minorHAnsi"/>
                <w:color w:val="000000"/>
              </w:rPr>
            </w:pPr>
            <w:r w:rsidRPr="009259F1">
              <w:rPr>
                <w:rFonts w:asciiTheme="minorHAnsi" w:hAnsiTheme="minorHAnsi"/>
                <w:color w:val="000000"/>
              </w:rPr>
              <w:t>Utilizes an interdisciplinary team approach to the development of the plan of care by identifying</w:t>
            </w:r>
            <w:r w:rsidR="007E3BF4" w:rsidRPr="009259F1">
              <w:rPr>
                <w:rFonts w:asciiTheme="minorHAnsi" w:hAnsiTheme="minorHAnsi"/>
                <w:color w:val="000000"/>
              </w:rPr>
              <w:t xml:space="preserve"> the role patient care conferences and team rounding has on </w:t>
            </w:r>
            <w:r w:rsidRPr="009259F1">
              <w:rPr>
                <w:rFonts w:asciiTheme="minorHAnsi" w:hAnsiTheme="minorHAnsi"/>
                <w:color w:val="000000"/>
              </w:rPr>
              <w:t>improving patient</w:t>
            </w:r>
            <w:r w:rsidR="00915729" w:rsidRPr="009259F1">
              <w:rPr>
                <w:rFonts w:asciiTheme="minorHAnsi" w:hAnsiTheme="minorHAnsi"/>
                <w:color w:val="000000"/>
              </w:rPr>
              <w:t xml:space="preserve"> outcomes </w:t>
            </w:r>
            <w:r w:rsidR="00915729" w:rsidRPr="009259F1">
              <w:rPr>
                <w:rFonts w:asciiTheme="minorHAnsi" w:hAnsiTheme="minorHAnsi"/>
                <w:color w:val="000000"/>
                <w:sz w:val="18"/>
              </w:rPr>
              <w:t>(</w:t>
            </w:r>
            <w:r w:rsidR="00AB2D3E" w:rsidRPr="009259F1">
              <w:rPr>
                <w:rFonts w:asciiTheme="minorHAnsi" w:hAnsiTheme="minorHAnsi"/>
                <w:color w:val="000000"/>
                <w:sz w:val="18"/>
              </w:rPr>
              <w:t>3</w:t>
            </w:r>
            <w:r w:rsidR="00915729" w:rsidRPr="009259F1">
              <w:rPr>
                <w:rFonts w:asciiTheme="minorHAnsi" w:hAnsiTheme="minorHAnsi"/>
                <w:color w:val="000000"/>
                <w:sz w:val="18"/>
              </w:rPr>
              <w:t>).</w:t>
            </w:r>
          </w:p>
          <w:p w:rsidR="007E3BF4" w:rsidRPr="009259F1" w:rsidRDefault="007E3BF4" w:rsidP="00B742D3">
            <w:pPr>
              <w:pStyle w:val="ListParagraph"/>
              <w:numPr>
                <w:ilvl w:val="1"/>
                <w:numId w:val="5"/>
              </w:numPr>
              <w:rPr>
                <w:rFonts w:asciiTheme="minorHAnsi" w:hAnsiTheme="minorHAnsi"/>
                <w:color w:val="000000"/>
              </w:rPr>
            </w:pPr>
            <w:r w:rsidRPr="009259F1">
              <w:rPr>
                <w:rFonts w:asciiTheme="minorHAnsi" w:hAnsiTheme="minorHAnsi"/>
                <w:color w:val="000000"/>
              </w:rPr>
              <w:t xml:space="preserve">Supports the work of the interdisciplinary team during patient care conferences or team patient rounding by implementing and monitoring goals as stated by the group.  </w:t>
            </w:r>
          </w:p>
          <w:p w:rsidR="0034043E" w:rsidRPr="00851371" w:rsidRDefault="0034043E" w:rsidP="0034043E">
            <w:pPr>
              <w:pStyle w:val="ListParagraph"/>
              <w:tabs>
                <w:tab w:val="left" w:pos="2792"/>
              </w:tabs>
              <w:rPr>
                <w:rFonts w:asciiTheme="minorHAnsi" w:hAnsiTheme="minorHAnsi"/>
                <w:color w:val="000000"/>
                <w:sz w:val="24"/>
                <w:szCs w:val="24"/>
              </w:rPr>
            </w:pPr>
            <w:r w:rsidRPr="00851371">
              <w:rPr>
                <w:rFonts w:asciiTheme="minorHAnsi" w:hAnsiTheme="minorHAnsi"/>
                <w:color w:val="000000"/>
                <w:sz w:val="24"/>
                <w:szCs w:val="24"/>
              </w:rPr>
              <w:tab/>
            </w:r>
          </w:p>
        </w:tc>
      </w:tr>
      <w:tr w:rsidR="00696EA6" w:rsidRPr="00D13651" w:rsidTr="00A437F3">
        <w:trPr>
          <w:trHeight w:val="5570"/>
        </w:trPr>
        <w:tc>
          <w:tcPr>
            <w:tcW w:w="1260" w:type="dxa"/>
            <w:shd w:val="clear" w:color="auto" w:fill="BFBFBF" w:themeFill="background1" w:themeFillShade="BF"/>
          </w:tcPr>
          <w:p w:rsidR="00696EA6" w:rsidRDefault="00696EA6" w:rsidP="00A36DED">
            <w:pPr>
              <w:jc w:val="center"/>
              <w:rPr>
                <w:rFonts w:asciiTheme="minorHAnsi" w:hAnsiTheme="minorHAnsi"/>
              </w:rPr>
            </w:pPr>
          </w:p>
          <w:p w:rsidR="00696EA6" w:rsidRDefault="00696EA6" w:rsidP="00A36DED">
            <w:pPr>
              <w:jc w:val="center"/>
              <w:rPr>
                <w:rFonts w:asciiTheme="minorHAnsi" w:hAnsiTheme="minorHAnsi"/>
              </w:rPr>
            </w:pPr>
          </w:p>
          <w:p w:rsidR="00696EA6" w:rsidRDefault="00696EA6" w:rsidP="00A36DED">
            <w:pPr>
              <w:jc w:val="center"/>
              <w:rPr>
                <w:rFonts w:asciiTheme="minorHAnsi" w:hAnsiTheme="minorHAnsi"/>
              </w:rPr>
            </w:pPr>
          </w:p>
          <w:p w:rsidR="00696EA6" w:rsidRDefault="00696EA6" w:rsidP="00A36DED">
            <w:pPr>
              <w:jc w:val="center"/>
              <w:rPr>
                <w:rFonts w:asciiTheme="minorHAnsi" w:hAnsiTheme="minorHAnsi"/>
              </w:rPr>
            </w:pPr>
          </w:p>
          <w:p w:rsidR="00696EA6" w:rsidRDefault="00696EA6" w:rsidP="00A36DED">
            <w:pPr>
              <w:jc w:val="center"/>
              <w:rPr>
                <w:rFonts w:asciiTheme="minorHAnsi" w:hAnsiTheme="minorHAnsi"/>
              </w:rPr>
            </w:pPr>
          </w:p>
          <w:p w:rsidR="00696EA6" w:rsidRDefault="00696EA6" w:rsidP="00A36DED">
            <w:pPr>
              <w:rPr>
                <w:rFonts w:asciiTheme="minorHAnsi" w:hAnsiTheme="minorHAnsi"/>
              </w:rPr>
            </w:pPr>
          </w:p>
          <w:p w:rsidR="00696EA6" w:rsidRDefault="00696EA6" w:rsidP="00A36DED">
            <w:pPr>
              <w:jc w:val="center"/>
              <w:rPr>
                <w:rFonts w:asciiTheme="minorHAnsi" w:hAnsiTheme="minorHAnsi"/>
              </w:rPr>
            </w:pPr>
          </w:p>
          <w:p w:rsidR="00696EA6" w:rsidRDefault="00696EA6" w:rsidP="00A36DED">
            <w:pPr>
              <w:jc w:val="center"/>
              <w:rPr>
                <w:rFonts w:asciiTheme="minorHAnsi" w:hAnsiTheme="minorHAnsi"/>
              </w:rPr>
            </w:pPr>
          </w:p>
          <w:p w:rsidR="00AB2D3E" w:rsidRPr="00AB2D3E" w:rsidRDefault="00AB2D3E" w:rsidP="00A36DED">
            <w:pPr>
              <w:jc w:val="center"/>
              <w:rPr>
                <w:rFonts w:asciiTheme="minorHAnsi" w:hAnsiTheme="minorHAnsi"/>
                <w:b/>
                <w:sz w:val="18"/>
              </w:rPr>
            </w:pPr>
            <w:r w:rsidRPr="00AB2D3E">
              <w:rPr>
                <w:rFonts w:asciiTheme="minorHAnsi" w:hAnsiTheme="minorHAnsi"/>
                <w:b/>
                <w:sz w:val="18"/>
              </w:rPr>
              <w:t>Evidence of Achievement</w:t>
            </w:r>
          </w:p>
          <w:p w:rsidR="00AB2D3E" w:rsidRPr="00AB5406" w:rsidRDefault="00AB2D3E" w:rsidP="00A36DED">
            <w:pPr>
              <w:jc w:val="center"/>
              <w:rPr>
                <w:rFonts w:asciiTheme="minorHAnsi" w:hAnsiTheme="minorHAnsi"/>
                <w:sz w:val="18"/>
              </w:rPr>
            </w:pPr>
          </w:p>
          <w:p w:rsidR="00AB2D3E" w:rsidRPr="00AB5406" w:rsidRDefault="00AB2D3E" w:rsidP="00A36DED">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p w:rsidR="00696EA6" w:rsidRPr="00D13651" w:rsidRDefault="00696EA6" w:rsidP="00A36DED">
            <w:pPr>
              <w:jc w:val="center"/>
              <w:rPr>
                <w:rFonts w:asciiTheme="minorHAnsi" w:hAnsiTheme="minorHAnsi"/>
              </w:rPr>
            </w:pPr>
          </w:p>
        </w:tc>
        <w:tc>
          <w:tcPr>
            <w:tcW w:w="9828" w:type="dxa"/>
          </w:tcPr>
          <w:p w:rsidR="00304E31" w:rsidRDefault="002A3E6E" w:rsidP="00A36DED">
            <w:pPr>
              <w:spacing w:before="100" w:beforeAutospacing="1"/>
              <w:rPr>
                <w:rFonts w:asciiTheme="minorHAnsi" w:eastAsia="Times New Roman" w:hAnsiTheme="minorHAnsi" w:cs="Tahoma"/>
                <w:sz w:val="24"/>
                <w:szCs w:val="24"/>
              </w:rPr>
            </w:pPr>
            <w:r w:rsidRPr="002A3E6E">
              <w:rPr>
                <w:rFonts w:asciiTheme="minorHAnsi" w:eastAsia="Times New Roman" w:hAnsiTheme="minorHAnsi" w:cs="Segoe UI"/>
                <w:sz w:val="24"/>
                <w:szCs w:val="24"/>
              </w:rPr>
              <w:t xml:space="preserve">Identified behavioral criteria can be assessed using competency in knowledge, skill, and attitude.  </w:t>
            </w:r>
            <w:r w:rsidRPr="002A3E6E">
              <w:rPr>
                <w:rFonts w:asciiTheme="minorHAnsi" w:eastAsia="Times New Roman" w:hAnsiTheme="minorHAnsi" w:cs="Segoe UI"/>
                <w:color w:val="C00000"/>
                <w:sz w:val="24"/>
                <w:szCs w:val="24"/>
              </w:rPr>
              <w:t xml:space="preserve">The </w:t>
            </w:r>
            <w:r w:rsidR="00D47AF8">
              <w:rPr>
                <w:rFonts w:asciiTheme="minorHAnsi" w:eastAsia="Times New Roman" w:hAnsiTheme="minorHAnsi" w:cs="Segoe UI"/>
                <w:color w:val="C00000"/>
                <w:sz w:val="24"/>
                <w:szCs w:val="24"/>
              </w:rPr>
              <w:t>RN</w:t>
            </w:r>
            <w:r w:rsidRPr="002A3E6E">
              <w:rPr>
                <w:rFonts w:asciiTheme="minorHAnsi" w:eastAsia="Times New Roman" w:hAnsiTheme="minorHAnsi" w:cs="Segoe UI"/>
                <w:color w:val="C00000"/>
                <w:sz w:val="24"/>
                <w:szCs w:val="24"/>
              </w:rPr>
              <w:t xml:space="preserve"> </w:t>
            </w:r>
            <w:r w:rsidRPr="002A3E6E">
              <w:rPr>
                <w:rFonts w:asciiTheme="minorHAnsi" w:eastAsia="Times New Roman" w:hAnsiTheme="minorHAnsi" w:cs="Segoe UI"/>
                <w:b/>
                <w:bCs/>
                <w:color w:val="C00000"/>
                <w:sz w:val="24"/>
                <w:szCs w:val="24"/>
                <w:u w:val="single"/>
              </w:rPr>
              <w:t>must</w:t>
            </w:r>
            <w:r w:rsidRPr="002A3E6E">
              <w:rPr>
                <w:rFonts w:asciiTheme="minorHAnsi" w:eastAsia="Times New Roman" w:hAnsiTheme="minorHAnsi" w:cs="Segoe UI"/>
                <w:color w:val="C00000"/>
                <w:sz w:val="24"/>
                <w:szCs w:val="24"/>
              </w:rPr>
              <w:t xml:space="preserve"> complete the following:</w:t>
            </w:r>
          </w:p>
          <w:p w:rsidR="00304E31" w:rsidRPr="00A437F3" w:rsidRDefault="002A3E6E" w:rsidP="00A36DED">
            <w:pPr>
              <w:pStyle w:val="ListParagraph"/>
              <w:numPr>
                <w:ilvl w:val="0"/>
                <w:numId w:val="38"/>
              </w:numPr>
              <w:spacing w:before="100" w:beforeAutospacing="1"/>
              <w:rPr>
                <w:rFonts w:asciiTheme="minorHAnsi" w:eastAsia="Times New Roman" w:hAnsiTheme="minorHAnsi" w:cs="Tahoma"/>
                <w:szCs w:val="24"/>
              </w:rPr>
            </w:pPr>
            <w:r w:rsidRPr="00A437F3">
              <w:rPr>
                <w:rFonts w:asciiTheme="minorHAnsi" w:eastAsia="Times New Roman" w:hAnsiTheme="minorHAnsi" w:cs="Segoe UI"/>
                <w:b/>
                <w:color w:val="000000"/>
                <w:szCs w:val="24"/>
                <w:u w:val="single"/>
              </w:rPr>
              <w:t>Competency in knowledge</w:t>
            </w:r>
            <w:r w:rsidRPr="00A437F3">
              <w:rPr>
                <w:rFonts w:asciiTheme="minorHAnsi" w:eastAsia="Times New Roman" w:hAnsiTheme="minorHAnsi" w:cs="Segoe UI"/>
                <w:b/>
                <w:color w:val="000000"/>
                <w:szCs w:val="24"/>
              </w:rPr>
              <w:t xml:space="preserve">: </w:t>
            </w:r>
          </w:p>
          <w:p w:rsidR="00484E92" w:rsidRPr="00484E92" w:rsidRDefault="00484E92" w:rsidP="00A36DED">
            <w:pPr>
              <w:numPr>
                <w:ilvl w:val="1"/>
                <w:numId w:val="38"/>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6E30EA" w:rsidRPr="00AB2D3E" w:rsidRDefault="006E30EA" w:rsidP="00A36DED">
            <w:pPr>
              <w:numPr>
                <w:ilvl w:val="1"/>
                <w:numId w:val="38"/>
              </w:numPr>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304E31" w:rsidRPr="00A437F3" w:rsidRDefault="002A3E6E" w:rsidP="00A36DED">
            <w:pPr>
              <w:pStyle w:val="ListParagraph"/>
              <w:numPr>
                <w:ilvl w:val="0"/>
                <w:numId w:val="38"/>
              </w:numPr>
              <w:spacing w:before="100" w:beforeAutospacing="1"/>
              <w:rPr>
                <w:rFonts w:asciiTheme="minorHAnsi" w:eastAsia="Times New Roman" w:hAnsiTheme="minorHAnsi" w:cs="Tahoma"/>
                <w:szCs w:val="24"/>
              </w:rPr>
            </w:pPr>
            <w:r w:rsidRPr="00A437F3">
              <w:rPr>
                <w:rFonts w:asciiTheme="minorHAnsi" w:eastAsia="Times New Roman" w:hAnsiTheme="minorHAnsi" w:cs="Segoe UI"/>
                <w:b/>
                <w:color w:val="000000"/>
                <w:szCs w:val="24"/>
                <w:u w:val="single"/>
              </w:rPr>
              <w:t>Competency in Skill</w:t>
            </w:r>
            <w:r w:rsidRPr="00A437F3">
              <w:rPr>
                <w:rFonts w:asciiTheme="minorHAnsi" w:eastAsia="Times New Roman" w:hAnsiTheme="minorHAnsi" w:cs="Segoe UI"/>
                <w:b/>
                <w:color w:val="000000"/>
                <w:szCs w:val="24"/>
              </w:rPr>
              <w:t xml:space="preserve">: </w:t>
            </w:r>
          </w:p>
          <w:p w:rsidR="00304E31" w:rsidRPr="00A437F3" w:rsidRDefault="00174156" w:rsidP="00A36DED">
            <w:pPr>
              <w:pStyle w:val="ListParagraph"/>
              <w:numPr>
                <w:ilvl w:val="1"/>
                <w:numId w:val="38"/>
              </w:numPr>
              <w:spacing w:before="100" w:beforeAutospacing="1"/>
              <w:rPr>
                <w:rFonts w:asciiTheme="minorHAnsi" w:eastAsia="Times New Roman" w:hAnsiTheme="minorHAnsi" w:cs="Tahoma"/>
                <w:szCs w:val="24"/>
              </w:rPr>
            </w:pPr>
            <w:r>
              <w:rPr>
                <w:rFonts w:asciiTheme="minorHAnsi" w:eastAsia="Times New Roman" w:hAnsiTheme="minorHAnsi" w:cs="Segoe UI"/>
                <w:szCs w:val="24"/>
              </w:rPr>
              <w:t>Employs</w:t>
            </w:r>
            <w:r w:rsidR="002A3E6E" w:rsidRPr="00A437F3">
              <w:rPr>
                <w:rFonts w:asciiTheme="minorHAnsi" w:eastAsia="Times New Roman" w:hAnsiTheme="minorHAnsi" w:cs="Segoe UI"/>
                <w:szCs w:val="24"/>
              </w:rPr>
              <w:t xml:space="preserve"> strategies to promote health.</w:t>
            </w:r>
          </w:p>
          <w:p w:rsidR="00304E31" w:rsidRPr="00A437F3" w:rsidRDefault="00174156" w:rsidP="00A36DED">
            <w:pPr>
              <w:pStyle w:val="ListParagraph"/>
              <w:numPr>
                <w:ilvl w:val="1"/>
                <w:numId w:val="38"/>
              </w:numPr>
              <w:spacing w:before="100" w:beforeAutospacing="1"/>
              <w:rPr>
                <w:rFonts w:asciiTheme="minorHAnsi" w:eastAsia="Times New Roman" w:hAnsiTheme="minorHAnsi" w:cs="Tahoma"/>
                <w:szCs w:val="24"/>
              </w:rPr>
            </w:pPr>
            <w:r>
              <w:rPr>
                <w:rFonts w:asciiTheme="minorHAnsi" w:eastAsia="Times New Roman" w:hAnsiTheme="minorHAnsi" w:cs="Segoe UI"/>
                <w:szCs w:val="24"/>
              </w:rPr>
              <w:t>Evaluates</w:t>
            </w:r>
            <w:r w:rsidR="002A3E6E" w:rsidRPr="00A437F3">
              <w:rPr>
                <w:rFonts w:asciiTheme="minorHAnsi" w:eastAsia="Times New Roman" w:hAnsiTheme="minorHAnsi" w:cs="Segoe UI"/>
                <w:szCs w:val="24"/>
              </w:rPr>
              <w:t xml:space="preserve"> progress toward attainment of goals and outcomes.</w:t>
            </w:r>
          </w:p>
          <w:p w:rsidR="00304E31" w:rsidRPr="00A437F3" w:rsidRDefault="00484E92" w:rsidP="00A36DED">
            <w:pPr>
              <w:pStyle w:val="ListParagraph"/>
              <w:numPr>
                <w:ilvl w:val="1"/>
                <w:numId w:val="38"/>
              </w:numPr>
              <w:spacing w:before="100" w:beforeAutospacing="1"/>
              <w:rPr>
                <w:rFonts w:asciiTheme="minorHAnsi" w:eastAsia="Times New Roman" w:hAnsiTheme="minorHAnsi" w:cs="Tahoma"/>
                <w:szCs w:val="24"/>
              </w:rPr>
            </w:pPr>
            <w:r>
              <w:rPr>
                <w:rFonts w:asciiTheme="minorHAnsi" w:eastAsia="Times New Roman" w:hAnsiTheme="minorHAnsi" w:cs="Segoe UI"/>
                <w:color w:val="000000"/>
                <w:szCs w:val="24"/>
              </w:rPr>
              <w:t>Completes</w:t>
            </w:r>
            <w:r w:rsidR="003820A4" w:rsidRPr="00A437F3">
              <w:rPr>
                <w:rFonts w:asciiTheme="minorHAnsi" w:eastAsia="Times New Roman" w:hAnsiTheme="minorHAnsi" w:cs="Segoe UI"/>
                <w:color w:val="000000"/>
                <w:szCs w:val="24"/>
              </w:rPr>
              <w:t xml:space="preserve"> </w:t>
            </w:r>
            <w:r w:rsidR="003820A4" w:rsidRPr="00484E92">
              <w:rPr>
                <w:rFonts w:asciiTheme="minorHAnsi" w:eastAsia="Times New Roman" w:hAnsiTheme="minorHAnsi" w:cs="Segoe UI"/>
                <w:color w:val="000000"/>
                <w:szCs w:val="24"/>
              </w:rPr>
              <w:t>1 patient audit</w:t>
            </w:r>
            <w:r w:rsidR="002A3E6E" w:rsidRPr="00A437F3">
              <w:rPr>
                <w:rFonts w:asciiTheme="minorHAnsi" w:eastAsia="Times New Roman" w:hAnsiTheme="minorHAnsi" w:cs="Segoe UI"/>
                <w:color w:val="000000"/>
                <w:szCs w:val="24"/>
                <w:u w:val="single"/>
              </w:rPr>
              <w:t xml:space="preserve"> </w:t>
            </w:r>
            <w:r w:rsidR="002A3E6E" w:rsidRPr="00A437F3">
              <w:rPr>
                <w:rFonts w:asciiTheme="minorHAnsi" w:eastAsia="Times New Roman" w:hAnsiTheme="minorHAnsi" w:cs="Segoe UI"/>
                <w:color w:val="000000"/>
                <w:szCs w:val="24"/>
              </w:rPr>
              <w:t>(</w:t>
            </w:r>
            <w:r w:rsidR="000E0B56" w:rsidRPr="008B6A4F">
              <w:rPr>
                <w:rFonts w:asciiTheme="minorHAnsi" w:eastAsia="Times New Roman" w:hAnsiTheme="minorHAnsi" w:cs="Segoe UI"/>
              </w:rPr>
              <w:t>Assigned in HealthStream</w:t>
            </w:r>
            <w:r w:rsidR="002A3E6E" w:rsidRPr="00A437F3">
              <w:rPr>
                <w:rFonts w:asciiTheme="minorHAnsi" w:eastAsia="Times New Roman" w:hAnsiTheme="minorHAnsi" w:cs="Segoe UI"/>
                <w:color w:val="000000"/>
                <w:szCs w:val="24"/>
              </w:rPr>
              <w:t>).</w:t>
            </w:r>
          </w:p>
          <w:p w:rsidR="00AB2D3E" w:rsidRPr="00A437F3" w:rsidRDefault="00310891" w:rsidP="00A36DED">
            <w:pPr>
              <w:pStyle w:val="ListParagraph"/>
              <w:numPr>
                <w:ilvl w:val="1"/>
                <w:numId w:val="38"/>
              </w:numPr>
              <w:spacing w:before="100" w:beforeAutospacing="1"/>
              <w:rPr>
                <w:rFonts w:asciiTheme="minorHAnsi" w:eastAsia="Times New Roman" w:hAnsiTheme="minorHAnsi" w:cs="Tahoma"/>
                <w:szCs w:val="24"/>
              </w:rPr>
            </w:pPr>
            <w:r>
              <w:rPr>
                <w:rFonts w:asciiTheme="minorHAnsi" w:eastAsia="Times New Roman" w:hAnsiTheme="minorHAnsi" w:cs="Segoe UI"/>
                <w:color w:val="000000"/>
              </w:rPr>
              <w:t>The preceptor v</w:t>
            </w:r>
            <w:r w:rsidRPr="009F342B">
              <w:rPr>
                <w:rFonts w:asciiTheme="minorHAnsi" w:eastAsia="Times New Roman" w:hAnsiTheme="minorHAnsi" w:cs="Segoe UI"/>
                <w:color w:val="000000"/>
              </w:rPr>
              <w:t xml:space="preserve">alidates </w:t>
            </w:r>
            <w:r>
              <w:rPr>
                <w:rFonts w:asciiTheme="minorHAnsi" w:eastAsia="Times New Roman" w:hAnsiTheme="minorHAnsi" w:cs="Segoe UI"/>
                <w:color w:val="000000"/>
              </w:rPr>
              <w:t>appropriate</w:t>
            </w:r>
            <w:r w:rsidRPr="009F342B">
              <w:rPr>
                <w:rFonts w:asciiTheme="minorHAnsi" w:eastAsia="Times New Roman" w:hAnsiTheme="minorHAnsi" w:cs="Segoe UI"/>
                <w:color w:val="000000"/>
              </w:rPr>
              <w:t xml:space="preserve"> document</w:t>
            </w:r>
            <w:r>
              <w:rPr>
                <w:rFonts w:asciiTheme="minorHAnsi" w:eastAsia="Times New Roman" w:hAnsiTheme="minorHAnsi" w:cs="Segoe UI"/>
                <w:color w:val="000000"/>
              </w:rPr>
              <w:t xml:space="preserve">ation </w:t>
            </w:r>
            <w:r w:rsidR="00484E92">
              <w:rPr>
                <w:rFonts w:asciiTheme="minorHAnsi" w:eastAsia="Times New Roman" w:hAnsiTheme="minorHAnsi" w:cs="Segoe UI"/>
                <w:color w:val="000000"/>
              </w:rPr>
              <w:t xml:space="preserve">by </w:t>
            </w:r>
            <w:r w:rsidR="00484E92" w:rsidRPr="00484E92">
              <w:rPr>
                <w:rFonts w:asciiTheme="minorHAnsi" w:eastAsia="Times New Roman" w:hAnsiTheme="minorHAnsi" w:cs="Segoe UI"/>
                <w:color w:val="000000"/>
              </w:rPr>
              <w:t>completing</w:t>
            </w:r>
            <w:r w:rsidR="002A3E6E" w:rsidRPr="00484E92">
              <w:rPr>
                <w:rFonts w:asciiTheme="minorHAnsi" w:eastAsia="Times New Roman" w:hAnsiTheme="minorHAnsi" w:cs="Segoe UI"/>
                <w:color w:val="000000"/>
                <w:szCs w:val="24"/>
              </w:rPr>
              <w:t xml:space="preserve"> </w:t>
            </w:r>
            <w:r w:rsidR="003820A4" w:rsidRPr="00484E92">
              <w:rPr>
                <w:rFonts w:asciiTheme="minorHAnsi" w:eastAsia="Times New Roman" w:hAnsiTheme="minorHAnsi" w:cs="Segoe UI"/>
                <w:color w:val="000000"/>
                <w:szCs w:val="24"/>
              </w:rPr>
              <w:t xml:space="preserve">1 </w:t>
            </w:r>
            <w:r w:rsidR="002A3E6E" w:rsidRPr="00484E92">
              <w:rPr>
                <w:rFonts w:asciiTheme="minorHAnsi" w:eastAsia="Times New Roman" w:hAnsiTheme="minorHAnsi" w:cs="Segoe UI"/>
                <w:color w:val="000000"/>
                <w:szCs w:val="24"/>
              </w:rPr>
              <w:t>patient audit</w:t>
            </w:r>
            <w:r w:rsidR="002A3E6E" w:rsidRPr="00A437F3">
              <w:rPr>
                <w:rFonts w:asciiTheme="minorHAnsi" w:eastAsia="Times New Roman" w:hAnsiTheme="minorHAnsi" w:cs="Segoe UI"/>
                <w:color w:val="000000"/>
                <w:szCs w:val="24"/>
                <w:u w:val="single"/>
              </w:rPr>
              <w:t xml:space="preserve"> </w:t>
            </w:r>
            <w:r w:rsidR="002A3E6E" w:rsidRPr="00A437F3">
              <w:rPr>
                <w:rFonts w:asciiTheme="minorHAnsi" w:eastAsia="Times New Roman" w:hAnsiTheme="minorHAnsi" w:cs="Segoe UI"/>
                <w:color w:val="000000"/>
                <w:szCs w:val="24"/>
              </w:rPr>
              <w:t>(</w:t>
            </w:r>
            <w:r w:rsidR="000E0B56" w:rsidRPr="008B6A4F">
              <w:rPr>
                <w:rFonts w:asciiTheme="minorHAnsi" w:eastAsia="Times New Roman" w:hAnsiTheme="minorHAnsi" w:cs="Segoe UI"/>
              </w:rPr>
              <w:t>Assigned in HealthStream</w:t>
            </w:r>
            <w:r w:rsidR="002A3E6E" w:rsidRPr="00A437F3">
              <w:rPr>
                <w:rFonts w:asciiTheme="minorHAnsi" w:eastAsia="Times New Roman" w:hAnsiTheme="minorHAnsi" w:cs="Segoe UI"/>
                <w:color w:val="000000"/>
                <w:szCs w:val="24"/>
              </w:rPr>
              <w:t>).</w:t>
            </w:r>
            <w:r w:rsidR="002A3E6E" w:rsidRPr="00A437F3">
              <w:rPr>
                <w:rFonts w:asciiTheme="minorHAnsi" w:eastAsia="Times New Roman" w:hAnsiTheme="minorHAnsi" w:cs="Segoe UI"/>
                <w:szCs w:val="24"/>
              </w:rPr>
              <w:t xml:space="preserve"> </w:t>
            </w:r>
          </w:p>
          <w:p w:rsidR="00304E31" w:rsidRPr="00A437F3" w:rsidRDefault="002A3E6E" w:rsidP="00A36DED">
            <w:pPr>
              <w:pStyle w:val="ListParagraph"/>
              <w:numPr>
                <w:ilvl w:val="0"/>
                <w:numId w:val="38"/>
              </w:numPr>
              <w:spacing w:before="100" w:beforeAutospacing="1"/>
              <w:rPr>
                <w:rFonts w:asciiTheme="minorHAnsi" w:eastAsia="Times New Roman" w:hAnsiTheme="minorHAnsi" w:cs="Tahoma"/>
                <w:szCs w:val="24"/>
              </w:rPr>
            </w:pPr>
            <w:r w:rsidRPr="00A437F3">
              <w:rPr>
                <w:rFonts w:asciiTheme="minorHAnsi" w:eastAsia="Times New Roman" w:hAnsiTheme="minorHAnsi" w:cs="Segoe UI"/>
                <w:b/>
                <w:color w:val="000000"/>
                <w:szCs w:val="24"/>
                <w:u w:val="single"/>
              </w:rPr>
              <w:t>Competency in Attitude</w:t>
            </w:r>
            <w:r w:rsidRPr="00A437F3">
              <w:rPr>
                <w:rFonts w:asciiTheme="minorHAnsi" w:eastAsia="Times New Roman" w:hAnsiTheme="minorHAnsi" w:cs="Segoe UI"/>
                <w:b/>
                <w:color w:val="000000"/>
                <w:szCs w:val="24"/>
              </w:rPr>
              <w:t>:</w:t>
            </w:r>
          </w:p>
          <w:p w:rsidR="00304E31" w:rsidRPr="00A437F3" w:rsidRDefault="002A3E6E" w:rsidP="00A36DED">
            <w:pPr>
              <w:pStyle w:val="ListParagraph"/>
              <w:numPr>
                <w:ilvl w:val="1"/>
                <w:numId w:val="38"/>
              </w:numPr>
              <w:spacing w:before="100" w:beforeAutospacing="1"/>
              <w:rPr>
                <w:rFonts w:asciiTheme="minorHAnsi" w:eastAsia="Times New Roman" w:hAnsiTheme="minorHAnsi" w:cs="Tahoma"/>
                <w:szCs w:val="24"/>
              </w:rPr>
            </w:pPr>
            <w:r w:rsidRPr="00484E92">
              <w:rPr>
                <w:rFonts w:asciiTheme="minorHAnsi" w:eastAsia="Times New Roman" w:hAnsiTheme="minorHAnsi" w:cs="Segoe UI"/>
                <w:szCs w:val="24"/>
              </w:rPr>
              <w:t>Writes an Exemplar in</w:t>
            </w:r>
            <w:r w:rsidRPr="00FE07B6">
              <w:rPr>
                <w:rFonts w:asciiTheme="minorHAnsi" w:eastAsia="Times New Roman" w:hAnsiTheme="minorHAnsi" w:cs="Segoe UI"/>
                <w:szCs w:val="24"/>
              </w:rPr>
              <w:t xml:space="preserve"> the comments section</w:t>
            </w:r>
            <w:r w:rsidRPr="00A437F3">
              <w:rPr>
                <w:rFonts w:asciiTheme="minorHAnsi" w:eastAsia="Times New Roman" w:hAnsiTheme="minorHAnsi" w:cs="Segoe UI"/>
                <w:szCs w:val="24"/>
              </w:rPr>
              <w:t xml:space="preserve"> that meets the following criteria: </w:t>
            </w:r>
          </w:p>
          <w:p w:rsidR="00304E31" w:rsidRPr="00A437F3" w:rsidRDefault="002A3E6E" w:rsidP="00A36DED">
            <w:pPr>
              <w:pStyle w:val="ListParagraph"/>
              <w:numPr>
                <w:ilvl w:val="2"/>
                <w:numId w:val="38"/>
              </w:numPr>
              <w:spacing w:before="100" w:beforeAutospacing="1"/>
              <w:rPr>
                <w:rFonts w:asciiTheme="minorHAnsi" w:eastAsia="Times New Roman" w:hAnsiTheme="minorHAnsi" w:cs="Tahoma"/>
                <w:szCs w:val="24"/>
              </w:rPr>
            </w:pPr>
            <w:r w:rsidRPr="00A437F3">
              <w:rPr>
                <w:rFonts w:asciiTheme="minorHAnsi" w:eastAsia="Times New Roman" w:hAnsiTheme="minorHAnsi" w:cs="Segoe UI"/>
                <w:szCs w:val="24"/>
              </w:rPr>
              <w:t>Describes the importance of the plan of care process in providing collaborative, safe care.</w:t>
            </w:r>
          </w:p>
          <w:p w:rsidR="00DA3A3D" w:rsidRPr="00304E31" w:rsidRDefault="002A3E6E" w:rsidP="00A36DED">
            <w:pPr>
              <w:pStyle w:val="ListParagraph"/>
              <w:numPr>
                <w:ilvl w:val="2"/>
                <w:numId w:val="38"/>
              </w:numPr>
              <w:spacing w:before="100" w:beforeAutospacing="1"/>
              <w:rPr>
                <w:rFonts w:asciiTheme="minorHAnsi" w:eastAsia="Times New Roman" w:hAnsiTheme="minorHAnsi" w:cs="Tahoma"/>
                <w:sz w:val="24"/>
                <w:szCs w:val="24"/>
              </w:rPr>
            </w:pPr>
            <w:r w:rsidRPr="00A437F3">
              <w:rPr>
                <w:rFonts w:asciiTheme="minorHAnsi" w:eastAsia="Times New Roman" w:hAnsiTheme="minorHAnsi" w:cs="Segoe UI"/>
                <w:color w:val="000000"/>
                <w:szCs w:val="24"/>
              </w:rPr>
              <w:t>Describes the importance of developing a unique plan of care that is centered on patient and family needs and meets current standards of practice.</w:t>
            </w:r>
          </w:p>
        </w:tc>
      </w:tr>
      <w:tr w:rsidR="00AF27B4" w:rsidRPr="00D13651" w:rsidTr="009259F1">
        <w:trPr>
          <w:trHeight w:val="890"/>
        </w:trPr>
        <w:tc>
          <w:tcPr>
            <w:tcW w:w="1260" w:type="dxa"/>
            <w:shd w:val="clear" w:color="auto" w:fill="BFBFBF" w:themeFill="background1" w:themeFillShade="BF"/>
          </w:tcPr>
          <w:p w:rsidR="009259F1" w:rsidRDefault="009259F1" w:rsidP="00717BCA">
            <w:pPr>
              <w:jc w:val="center"/>
              <w:rPr>
                <w:rFonts w:asciiTheme="minorHAnsi" w:hAnsiTheme="minorHAnsi"/>
                <w:sz w:val="20"/>
              </w:rPr>
            </w:pPr>
          </w:p>
          <w:p w:rsidR="009259F1" w:rsidRDefault="009259F1" w:rsidP="00717BCA">
            <w:pPr>
              <w:jc w:val="center"/>
              <w:rPr>
                <w:rFonts w:asciiTheme="minorHAnsi" w:hAnsiTheme="minorHAnsi"/>
                <w:sz w:val="20"/>
              </w:rPr>
            </w:pPr>
          </w:p>
          <w:p w:rsidR="009259F1" w:rsidRDefault="009259F1" w:rsidP="00717BCA">
            <w:pPr>
              <w:jc w:val="center"/>
              <w:rPr>
                <w:rFonts w:asciiTheme="minorHAnsi" w:hAnsiTheme="minorHAnsi"/>
                <w:sz w:val="20"/>
              </w:rPr>
            </w:pPr>
          </w:p>
          <w:p w:rsidR="009259F1" w:rsidRPr="009259F1" w:rsidRDefault="009259F1" w:rsidP="00717BCA">
            <w:pPr>
              <w:jc w:val="center"/>
              <w:rPr>
                <w:rFonts w:asciiTheme="minorHAnsi" w:hAnsiTheme="minorHAnsi"/>
                <w:b/>
                <w:sz w:val="20"/>
              </w:rPr>
            </w:pPr>
          </w:p>
          <w:p w:rsidR="00AF27B4" w:rsidRPr="00D13651" w:rsidRDefault="00AF27B4" w:rsidP="00717BCA">
            <w:pPr>
              <w:jc w:val="center"/>
              <w:rPr>
                <w:rFonts w:asciiTheme="minorHAnsi" w:hAnsiTheme="minorHAnsi"/>
              </w:rPr>
            </w:pPr>
            <w:r w:rsidRPr="009259F1">
              <w:rPr>
                <w:rFonts w:asciiTheme="minorHAnsi" w:hAnsiTheme="minorHAnsi"/>
                <w:b/>
                <w:sz w:val="20"/>
              </w:rPr>
              <w:t>References</w:t>
            </w:r>
          </w:p>
        </w:tc>
        <w:tc>
          <w:tcPr>
            <w:tcW w:w="9828" w:type="dxa"/>
          </w:tcPr>
          <w:p w:rsidR="00AF27B4" w:rsidRPr="00AB2D3E" w:rsidRDefault="00AF27B4" w:rsidP="00ED008A">
            <w:pPr>
              <w:pStyle w:val="ListParagraph"/>
              <w:numPr>
                <w:ilvl w:val="0"/>
                <w:numId w:val="30"/>
              </w:numPr>
              <w:spacing w:after="200" w:line="276" w:lineRule="auto"/>
              <w:rPr>
                <w:rFonts w:asciiTheme="minorHAnsi" w:hAnsiTheme="minorHAnsi"/>
                <w:sz w:val="16"/>
                <w:szCs w:val="16"/>
              </w:rPr>
            </w:pPr>
            <w:r w:rsidRPr="00AB2D3E">
              <w:rPr>
                <w:rFonts w:asciiTheme="minorHAnsi" w:hAnsiTheme="minorHAnsi"/>
                <w:sz w:val="16"/>
                <w:szCs w:val="16"/>
              </w:rPr>
              <w:t xml:space="preserve">American </w:t>
            </w:r>
            <w:r w:rsidR="00961643">
              <w:rPr>
                <w:rFonts w:asciiTheme="minorHAnsi" w:hAnsiTheme="minorHAnsi"/>
                <w:sz w:val="16"/>
                <w:szCs w:val="16"/>
              </w:rPr>
              <w:t>Nurse</w:t>
            </w:r>
            <w:r w:rsidRPr="00AB2D3E">
              <w:rPr>
                <w:rFonts w:asciiTheme="minorHAnsi" w:hAnsiTheme="minorHAnsi"/>
                <w:sz w:val="16"/>
                <w:szCs w:val="16"/>
              </w:rPr>
              <w:t xml:space="preserve">s Association. (2015) </w:t>
            </w:r>
            <w:r w:rsidRPr="00AB2D3E">
              <w:rPr>
                <w:rFonts w:asciiTheme="minorHAnsi" w:hAnsiTheme="minorHAnsi"/>
                <w:i/>
                <w:sz w:val="16"/>
                <w:szCs w:val="16"/>
              </w:rPr>
              <w:t>Nursing scope and standards of practice</w:t>
            </w:r>
            <w:r w:rsidRPr="00AB2D3E">
              <w:rPr>
                <w:rFonts w:asciiTheme="minorHAnsi" w:hAnsiTheme="minorHAnsi"/>
                <w:sz w:val="16"/>
                <w:szCs w:val="16"/>
              </w:rPr>
              <w:t>. (3</w:t>
            </w:r>
            <w:r w:rsidRPr="00AB2D3E">
              <w:rPr>
                <w:rFonts w:asciiTheme="minorHAnsi" w:hAnsiTheme="minorHAnsi"/>
                <w:sz w:val="16"/>
                <w:szCs w:val="16"/>
                <w:vertAlign w:val="superscript"/>
              </w:rPr>
              <w:t>rd</w:t>
            </w:r>
            <w:r w:rsidRPr="00AB2D3E">
              <w:rPr>
                <w:rFonts w:asciiTheme="minorHAnsi" w:hAnsiTheme="minorHAnsi"/>
                <w:sz w:val="16"/>
                <w:szCs w:val="16"/>
              </w:rPr>
              <w:t xml:space="preserve"> </w:t>
            </w:r>
            <w:proofErr w:type="gramStart"/>
            <w:r w:rsidRPr="00AB2D3E">
              <w:rPr>
                <w:rFonts w:asciiTheme="minorHAnsi" w:hAnsiTheme="minorHAnsi"/>
                <w:sz w:val="16"/>
                <w:szCs w:val="16"/>
              </w:rPr>
              <w:t>ed</w:t>
            </w:r>
            <w:proofErr w:type="gramEnd"/>
            <w:r w:rsidRPr="00AB2D3E">
              <w:rPr>
                <w:rFonts w:asciiTheme="minorHAnsi" w:hAnsiTheme="minorHAnsi"/>
                <w:sz w:val="16"/>
                <w:szCs w:val="16"/>
              </w:rPr>
              <w:t>.)</w:t>
            </w:r>
          </w:p>
          <w:p w:rsidR="00AC6DAD" w:rsidRPr="00AB2D3E" w:rsidRDefault="00AC6DAD" w:rsidP="00ED008A">
            <w:pPr>
              <w:pStyle w:val="ListParagraph"/>
              <w:numPr>
                <w:ilvl w:val="0"/>
                <w:numId w:val="30"/>
              </w:numPr>
              <w:rPr>
                <w:rFonts w:asciiTheme="minorHAnsi" w:hAnsiTheme="minorHAnsi"/>
                <w:sz w:val="16"/>
                <w:szCs w:val="16"/>
              </w:rPr>
            </w:pPr>
            <w:r w:rsidRPr="00AB2D3E">
              <w:rPr>
                <w:rFonts w:asciiTheme="minorHAnsi" w:hAnsiTheme="minorHAnsi"/>
                <w:sz w:val="16"/>
                <w:szCs w:val="16"/>
              </w:rPr>
              <w:t>Centers for Medicare and Medicaid Services. (2017). State Operations Manual: Survey Protocol, Regulations and Interpretive Guidelines for Hospitals</w:t>
            </w:r>
            <w:r w:rsidRPr="00AB2D3E">
              <w:rPr>
                <w:rFonts w:asciiTheme="minorHAnsi" w:hAnsiTheme="minorHAnsi"/>
                <w:sz w:val="16"/>
                <w:szCs w:val="16"/>
                <w:shd w:val="clear" w:color="auto" w:fill="FFFFFF" w:themeFill="background1"/>
              </w:rPr>
              <w:t>. [COP</w:t>
            </w:r>
            <w:r w:rsidR="00845D0F" w:rsidRPr="00AB2D3E">
              <w:rPr>
                <w:rFonts w:asciiTheme="minorHAnsi" w:hAnsiTheme="minorHAnsi"/>
                <w:sz w:val="16"/>
                <w:szCs w:val="16"/>
                <w:shd w:val="clear" w:color="auto" w:fill="FFFFFF" w:themeFill="background1"/>
              </w:rPr>
              <w:t xml:space="preserve"> 482.23(c), 482.24(c)]</w:t>
            </w:r>
            <w:r w:rsidR="005A5ACA">
              <w:rPr>
                <w:rFonts w:asciiTheme="minorHAnsi" w:hAnsiTheme="minorHAnsi"/>
                <w:sz w:val="16"/>
                <w:szCs w:val="16"/>
                <w:shd w:val="clear" w:color="auto" w:fill="FFFFFF" w:themeFill="background1"/>
              </w:rPr>
              <w:t xml:space="preserve">. </w:t>
            </w:r>
            <w:r w:rsidRPr="00AB2D3E">
              <w:rPr>
                <w:rFonts w:asciiTheme="minorHAnsi" w:hAnsiTheme="minorHAnsi"/>
                <w:sz w:val="16"/>
                <w:szCs w:val="16"/>
                <w:shd w:val="clear" w:color="auto" w:fill="FFFFFF" w:themeFill="background1"/>
              </w:rPr>
              <w:t xml:space="preserve"> </w:t>
            </w:r>
            <w:r w:rsidR="005A5ACA">
              <w:rPr>
                <w:rFonts w:asciiTheme="minorHAnsi" w:hAnsiTheme="minorHAnsi"/>
                <w:sz w:val="16"/>
                <w:szCs w:val="16"/>
              </w:rPr>
              <w:t>Retrieved from</w:t>
            </w:r>
            <w:r w:rsidR="005A5ACA" w:rsidRPr="008D4E36">
              <w:rPr>
                <w:rFonts w:asciiTheme="minorHAnsi" w:hAnsiTheme="minorHAnsi"/>
                <w:sz w:val="16"/>
                <w:szCs w:val="16"/>
              </w:rPr>
              <w:t xml:space="preserve"> </w:t>
            </w:r>
            <w:hyperlink r:id="rId12" w:history="1">
              <w:r w:rsidR="005A5ACA" w:rsidRPr="00DB15C7">
                <w:rPr>
                  <w:rStyle w:val="Hyperlink"/>
                  <w:sz w:val="16"/>
                </w:rPr>
                <w:t>https://www.cms.gov/Regulations-and-Guidance/Guidance/Manuals/downloads/som107ap_pp_guidelines_ltcf.pdf</w:t>
              </w:r>
            </w:hyperlink>
          </w:p>
          <w:p w:rsidR="00AF27B4" w:rsidRPr="00AB2D3E" w:rsidRDefault="00AF27B4" w:rsidP="00ED008A">
            <w:pPr>
              <w:pStyle w:val="ListParagraph"/>
              <w:numPr>
                <w:ilvl w:val="0"/>
                <w:numId w:val="30"/>
              </w:numPr>
              <w:rPr>
                <w:rFonts w:asciiTheme="minorHAnsi" w:hAnsiTheme="minorHAnsi"/>
                <w:sz w:val="16"/>
                <w:szCs w:val="16"/>
              </w:rPr>
            </w:pPr>
            <w:r w:rsidRPr="00AB2D3E">
              <w:rPr>
                <w:rFonts w:asciiTheme="minorHAnsi" w:hAnsiTheme="minorHAnsi"/>
                <w:sz w:val="16"/>
                <w:szCs w:val="16"/>
              </w:rPr>
              <w:t xml:space="preserve">Quality and Safety Education for </w:t>
            </w:r>
            <w:r w:rsidR="00D47AF8">
              <w:rPr>
                <w:rFonts w:asciiTheme="minorHAnsi" w:hAnsiTheme="minorHAnsi"/>
                <w:sz w:val="16"/>
                <w:szCs w:val="16"/>
              </w:rPr>
              <w:t>RN</w:t>
            </w:r>
            <w:r w:rsidRPr="00AB2D3E">
              <w:rPr>
                <w:rFonts w:asciiTheme="minorHAnsi" w:hAnsiTheme="minorHAnsi"/>
                <w:sz w:val="16"/>
                <w:szCs w:val="16"/>
              </w:rPr>
              <w:t xml:space="preserve">s. (2018). QSEN Competencies. Retrieved from </w:t>
            </w:r>
            <w:hyperlink r:id="rId13" w:history="1">
              <w:r w:rsidRPr="00AB2D3E">
                <w:rPr>
                  <w:rStyle w:val="Hyperlink"/>
                  <w:rFonts w:asciiTheme="minorHAnsi" w:hAnsiTheme="minorHAnsi"/>
                  <w:sz w:val="16"/>
                  <w:szCs w:val="16"/>
                </w:rPr>
                <w:t>http://qsen.org/competencies/pre-licensure-ksas/</w:t>
              </w:r>
            </w:hyperlink>
            <w:r w:rsidRPr="00AB2D3E">
              <w:rPr>
                <w:rFonts w:asciiTheme="minorHAnsi" w:hAnsiTheme="minorHAnsi"/>
                <w:sz w:val="16"/>
                <w:szCs w:val="16"/>
              </w:rPr>
              <w:t xml:space="preserve"> </w:t>
            </w:r>
          </w:p>
          <w:p w:rsidR="00AF27B4" w:rsidRPr="00AB2D3E" w:rsidRDefault="00AC6DAD" w:rsidP="00ED008A">
            <w:pPr>
              <w:pStyle w:val="ListParagraph"/>
              <w:numPr>
                <w:ilvl w:val="0"/>
                <w:numId w:val="30"/>
              </w:numPr>
              <w:rPr>
                <w:rFonts w:asciiTheme="minorHAnsi" w:hAnsiTheme="minorHAnsi"/>
                <w:sz w:val="16"/>
                <w:szCs w:val="16"/>
              </w:rPr>
            </w:pPr>
            <w:r w:rsidRPr="00AB2D3E">
              <w:rPr>
                <w:rFonts w:asciiTheme="minorHAnsi" w:hAnsiTheme="minorHAnsi"/>
                <w:color w:val="000000"/>
                <w:sz w:val="16"/>
                <w:szCs w:val="16"/>
              </w:rPr>
              <w:t xml:space="preserve">The Joint Commission. (2018). </w:t>
            </w:r>
            <w:r w:rsidR="005A5ACA">
              <w:rPr>
                <w:rFonts w:asciiTheme="minorHAnsi" w:hAnsiTheme="minorHAnsi"/>
                <w:color w:val="000000"/>
                <w:sz w:val="16"/>
                <w:szCs w:val="16"/>
              </w:rPr>
              <w:t>Accessed by</w:t>
            </w:r>
            <w:r w:rsidR="005A5ACA" w:rsidRPr="008D4E36">
              <w:rPr>
                <w:rFonts w:asciiTheme="minorHAnsi" w:hAnsiTheme="minorHAnsi"/>
                <w:color w:val="000000"/>
                <w:sz w:val="16"/>
                <w:szCs w:val="16"/>
              </w:rPr>
              <w:t xml:space="preserve"> </w:t>
            </w:r>
            <w:r w:rsidR="005A5ACA">
              <w:rPr>
                <w:rFonts w:asciiTheme="minorHAnsi" w:hAnsiTheme="minorHAnsi"/>
                <w:sz w:val="16"/>
                <w:szCs w:val="16"/>
              </w:rPr>
              <w:t>The Joint Commission secure web site.</w:t>
            </w:r>
          </w:p>
          <w:p w:rsidR="00AC6DAD" w:rsidRPr="00AB2D3E" w:rsidRDefault="00AC6DAD" w:rsidP="00ED008A">
            <w:pPr>
              <w:pStyle w:val="ListParagraph"/>
              <w:numPr>
                <w:ilvl w:val="1"/>
                <w:numId w:val="30"/>
              </w:numPr>
              <w:rPr>
                <w:rFonts w:asciiTheme="minorHAnsi" w:hAnsiTheme="minorHAnsi"/>
                <w:i/>
                <w:sz w:val="16"/>
                <w:szCs w:val="16"/>
              </w:rPr>
            </w:pPr>
            <w:r w:rsidRPr="00AB2D3E">
              <w:rPr>
                <w:rFonts w:asciiTheme="minorHAnsi" w:hAnsiTheme="minorHAnsi"/>
                <w:i/>
                <w:color w:val="040506"/>
                <w:sz w:val="16"/>
                <w:szCs w:val="16"/>
              </w:rPr>
              <w:t xml:space="preserve">PC.01.03.01: The hospital plans the patient’s care. </w:t>
            </w:r>
          </w:p>
          <w:p w:rsidR="00AC6DAD" w:rsidRPr="00AB2D3E" w:rsidRDefault="00AC6DAD" w:rsidP="00ED008A">
            <w:pPr>
              <w:pStyle w:val="ListParagraph"/>
              <w:numPr>
                <w:ilvl w:val="1"/>
                <w:numId w:val="30"/>
              </w:numPr>
              <w:rPr>
                <w:rFonts w:asciiTheme="minorHAnsi" w:hAnsiTheme="minorHAnsi"/>
                <w:i/>
                <w:sz w:val="16"/>
                <w:szCs w:val="16"/>
              </w:rPr>
            </w:pPr>
            <w:r w:rsidRPr="00AB2D3E">
              <w:rPr>
                <w:rFonts w:asciiTheme="minorHAnsi" w:hAnsiTheme="minorHAnsi"/>
                <w:i/>
                <w:sz w:val="16"/>
                <w:szCs w:val="16"/>
              </w:rPr>
              <w:t>PC.02.01.03: The hospital provides care, treatment, and services as ordered or prescribed, and in accordance with law and regulation.</w:t>
            </w:r>
          </w:p>
          <w:p w:rsidR="00260015" w:rsidRDefault="00845D0F" w:rsidP="00ED008A">
            <w:pPr>
              <w:pStyle w:val="ListParagraph"/>
              <w:numPr>
                <w:ilvl w:val="1"/>
                <w:numId w:val="30"/>
              </w:numPr>
              <w:rPr>
                <w:rFonts w:asciiTheme="minorHAnsi" w:hAnsiTheme="minorHAnsi"/>
                <w:i/>
                <w:sz w:val="16"/>
                <w:szCs w:val="16"/>
              </w:rPr>
            </w:pPr>
            <w:r w:rsidRPr="00AB2D3E">
              <w:rPr>
                <w:rFonts w:asciiTheme="minorHAnsi" w:hAnsiTheme="minorHAnsi"/>
                <w:i/>
                <w:sz w:val="16"/>
                <w:szCs w:val="16"/>
              </w:rPr>
              <w:t xml:space="preserve">RC.02.03.07: Qualified staff receive and record verbal orders. </w:t>
            </w:r>
          </w:p>
          <w:p w:rsidR="00ED008A" w:rsidRPr="00ED008A" w:rsidRDefault="00ED008A" w:rsidP="00ED008A">
            <w:pPr>
              <w:pStyle w:val="ListParagraph"/>
              <w:numPr>
                <w:ilvl w:val="0"/>
                <w:numId w:val="30"/>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14"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p w:rsidR="00AF27B4" w:rsidRPr="00260015" w:rsidRDefault="00AF27B4" w:rsidP="00ED008A">
            <w:pPr>
              <w:pStyle w:val="ListParagraph"/>
              <w:numPr>
                <w:ilvl w:val="0"/>
                <w:numId w:val="30"/>
              </w:numPr>
              <w:rPr>
                <w:rFonts w:asciiTheme="minorHAnsi" w:hAnsiTheme="minorHAnsi"/>
                <w:i/>
                <w:sz w:val="16"/>
                <w:szCs w:val="16"/>
              </w:rPr>
            </w:pPr>
            <w:r w:rsidRPr="00260015">
              <w:rPr>
                <w:rFonts w:asciiTheme="minorHAnsi" w:hAnsiTheme="minorHAnsi"/>
                <w:color w:val="000000"/>
                <w:sz w:val="16"/>
                <w:szCs w:val="16"/>
              </w:rPr>
              <w:t xml:space="preserve">Wyoming State Board of Nursing. (2018). Scope and standards of nursing practice and CNA role.  Retrieved from </w:t>
            </w:r>
            <w:hyperlink r:id="rId15" w:history="1">
              <w:r w:rsidRPr="00260015">
                <w:rPr>
                  <w:rStyle w:val="Hyperlink"/>
                  <w:rFonts w:asciiTheme="minorHAnsi" w:hAnsiTheme="minorHAnsi"/>
                  <w:sz w:val="16"/>
                  <w:szCs w:val="16"/>
                </w:rPr>
                <w:t>https://nursing-online.state.wy.us/Resources/FINAL%20--%20Ch%203%20(Clean)%20v2%20%205.12.17.pdf</w:t>
              </w:r>
            </w:hyperlink>
            <w:r w:rsidRPr="00260015">
              <w:rPr>
                <w:rFonts w:asciiTheme="minorHAnsi" w:hAnsiTheme="minorHAnsi"/>
                <w:color w:val="000000"/>
                <w:sz w:val="16"/>
                <w:szCs w:val="20"/>
              </w:rPr>
              <w:t xml:space="preserve"> </w:t>
            </w:r>
          </w:p>
        </w:tc>
      </w:tr>
    </w:tbl>
    <w:p w:rsidR="008E0F21" w:rsidRDefault="008E0F21"/>
    <w:p w:rsidR="007E2B38" w:rsidRDefault="007E2B38">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AF52A9" w:rsidRPr="00A07007" w:rsidTr="00FC23F1">
        <w:trPr>
          <w:trHeight w:val="710"/>
        </w:trPr>
        <w:tc>
          <w:tcPr>
            <w:tcW w:w="11088" w:type="dxa"/>
            <w:gridSpan w:val="2"/>
            <w:shd w:val="clear" w:color="auto" w:fill="365F91" w:themeFill="accent1" w:themeFillShade="BF"/>
          </w:tcPr>
          <w:p w:rsidR="00AF52A9" w:rsidRPr="00A07007" w:rsidRDefault="00AF52A9" w:rsidP="00AF52A9">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#3 Teamwork, Coordination, and Collaboration</w:t>
            </w:r>
          </w:p>
        </w:tc>
      </w:tr>
      <w:tr w:rsidR="00AF52A9" w:rsidRPr="00D13651" w:rsidTr="00AF52A9">
        <w:trPr>
          <w:trHeight w:val="980"/>
        </w:trPr>
        <w:tc>
          <w:tcPr>
            <w:tcW w:w="1260" w:type="dxa"/>
            <w:shd w:val="clear" w:color="auto" w:fill="BFBFBF" w:themeFill="background1" w:themeFillShade="BF"/>
          </w:tcPr>
          <w:p w:rsidR="00AF52A9" w:rsidRPr="00D13651" w:rsidRDefault="00AF52A9" w:rsidP="00AF52A9">
            <w:pPr>
              <w:spacing w:line="360" w:lineRule="auto"/>
              <w:rPr>
                <w:rFonts w:asciiTheme="minorHAnsi" w:hAnsiTheme="minorHAnsi"/>
              </w:rPr>
            </w:pPr>
          </w:p>
          <w:p w:rsidR="00AF52A9" w:rsidRPr="00A07007" w:rsidRDefault="00AF52A9" w:rsidP="00AF52A9">
            <w:pPr>
              <w:jc w:val="center"/>
              <w:rPr>
                <w:rFonts w:asciiTheme="minorHAnsi" w:hAnsiTheme="minorHAnsi"/>
                <w:b/>
              </w:rPr>
            </w:pPr>
            <w:r w:rsidRPr="00A07007">
              <w:rPr>
                <w:rFonts w:asciiTheme="minorHAnsi" w:hAnsiTheme="minorHAnsi"/>
                <w:b/>
                <w:sz w:val="18"/>
              </w:rPr>
              <w:t>Competency Statement</w:t>
            </w:r>
          </w:p>
        </w:tc>
        <w:tc>
          <w:tcPr>
            <w:tcW w:w="9828" w:type="dxa"/>
          </w:tcPr>
          <w:p w:rsidR="00AF52A9" w:rsidRPr="00AF52A9" w:rsidRDefault="00AF52A9" w:rsidP="00AF52A9">
            <w:pPr>
              <w:pStyle w:val="ListParagraph"/>
              <w:numPr>
                <w:ilvl w:val="0"/>
                <w:numId w:val="7"/>
              </w:numPr>
              <w:rPr>
                <w:rFonts w:asciiTheme="minorHAnsi" w:hAnsiTheme="minorHAnsi"/>
                <w:szCs w:val="24"/>
              </w:rPr>
            </w:pPr>
            <w:r w:rsidRPr="00AF52A9">
              <w:rPr>
                <w:rFonts w:asciiTheme="minorHAnsi" w:hAnsiTheme="minorHAnsi"/>
                <w:szCs w:val="24"/>
              </w:rPr>
              <w:t xml:space="preserve">The </w:t>
            </w:r>
            <w:r w:rsidR="00365AE3">
              <w:rPr>
                <w:rFonts w:asciiTheme="minorHAnsi" w:hAnsiTheme="minorHAnsi"/>
              </w:rPr>
              <w:t>RN</w:t>
            </w:r>
            <w:r w:rsidR="00365AE3" w:rsidRPr="00AF52A9">
              <w:rPr>
                <w:rFonts w:asciiTheme="minorHAnsi" w:hAnsiTheme="minorHAnsi"/>
                <w:szCs w:val="24"/>
              </w:rPr>
              <w:t xml:space="preserve"> </w:t>
            </w:r>
            <w:r w:rsidRPr="00AF52A9">
              <w:rPr>
                <w:rFonts w:asciiTheme="minorHAnsi" w:hAnsiTheme="minorHAnsi"/>
                <w:szCs w:val="24"/>
              </w:rPr>
              <w:t xml:space="preserve">at CRMC coordinates the care delivery system </w:t>
            </w:r>
            <w:r w:rsidRPr="00AF52A9">
              <w:rPr>
                <w:rFonts w:asciiTheme="minorHAnsi" w:hAnsiTheme="minorHAnsi"/>
                <w:color w:val="000000"/>
                <w:sz w:val="16"/>
                <w:szCs w:val="24"/>
              </w:rPr>
              <w:t>(</w:t>
            </w:r>
            <w:r w:rsidRPr="00AF52A9">
              <w:rPr>
                <w:rFonts w:asciiTheme="minorHAnsi" w:hAnsiTheme="minorHAnsi"/>
                <w:sz w:val="16"/>
                <w:szCs w:val="24"/>
              </w:rPr>
              <w:t>1, 2, 5a, 5c, 6</w:t>
            </w:r>
            <w:r w:rsidRPr="00AF52A9">
              <w:rPr>
                <w:rFonts w:asciiTheme="minorHAnsi" w:hAnsiTheme="minorHAnsi"/>
                <w:color w:val="000000"/>
                <w:sz w:val="16"/>
                <w:szCs w:val="24"/>
              </w:rPr>
              <w:t>)</w:t>
            </w:r>
            <w:r w:rsidRPr="00AF52A9">
              <w:rPr>
                <w:rFonts w:asciiTheme="minorHAnsi" w:hAnsiTheme="minorHAnsi"/>
                <w:sz w:val="16"/>
                <w:szCs w:val="24"/>
              </w:rPr>
              <w:t>.</w:t>
            </w:r>
          </w:p>
          <w:p w:rsidR="00AF52A9" w:rsidRPr="00AF52A9" w:rsidRDefault="00AF52A9" w:rsidP="00AF52A9">
            <w:pPr>
              <w:pStyle w:val="ListParagraph"/>
              <w:numPr>
                <w:ilvl w:val="0"/>
                <w:numId w:val="7"/>
              </w:numPr>
              <w:rPr>
                <w:rFonts w:asciiTheme="minorHAnsi" w:hAnsiTheme="minorHAnsi"/>
                <w:szCs w:val="24"/>
              </w:rPr>
            </w:pPr>
            <w:r w:rsidRPr="00AF52A9">
              <w:rPr>
                <w:rFonts w:asciiTheme="minorHAnsi" w:hAnsiTheme="minorHAnsi"/>
                <w:szCs w:val="24"/>
              </w:rPr>
              <w:t xml:space="preserve">The </w:t>
            </w:r>
            <w:r w:rsidR="00365AE3">
              <w:rPr>
                <w:rFonts w:asciiTheme="minorHAnsi" w:hAnsiTheme="minorHAnsi"/>
              </w:rPr>
              <w:t>RN</w:t>
            </w:r>
            <w:r w:rsidRPr="00AF52A9">
              <w:rPr>
                <w:rFonts w:asciiTheme="minorHAnsi" w:hAnsiTheme="minorHAnsi"/>
                <w:szCs w:val="24"/>
              </w:rPr>
              <w:t xml:space="preserve"> at CRMC collaborates with the patient and other healthcare providers in the conduct of nursing practice </w:t>
            </w:r>
            <w:r w:rsidRPr="00AF52A9">
              <w:rPr>
                <w:rFonts w:asciiTheme="minorHAnsi" w:hAnsiTheme="minorHAnsi"/>
                <w:color w:val="000000"/>
                <w:sz w:val="16"/>
                <w:szCs w:val="24"/>
              </w:rPr>
              <w:t>(</w:t>
            </w:r>
            <w:r w:rsidRPr="00AF52A9">
              <w:rPr>
                <w:rFonts w:asciiTheme="minorHAnsi" w:hAnsiTheme="minorHAnsi"/>
                <w:sz w:val="16"/>
                <w:szCs w:val="24"/>
              </w:rPr>
              <w:t>1, 2, 5a, 5c, 6</w:t>
            </w:r>
            <w:r w:rsidRPr="00AF52A9">
              <w:rPr>
                <w:rFonts w:asciiTheme="minorHAnsi" w:hAnsiTheme="minorHAnsi"/>
                <w:color w:val="000000"/>
                <w:sz w:val="16"/>
                <w:szCs w:val="24"/>
              </w:rPr>
              <w:t>)</w:t>
            </w:r>
            <w:r w:rsidRPr="00AF52A9">
              <w:rPr>
                <w:rFonts w:asciiTheme="minorHAnsi" w:hAnsiTheme="minorHAnsi"/>
                <w:sz w:val="16"/>
                <w:szCs w:val="24"/>
              </w:rPr>
              <w:t>.</w:t>
            </w:r>
          </w:p>
          <w:p w:rsidR="00AF52A9" w:rsidRPr="00AF52A9" w:rsidRDefault="00AF52A9" w:rsidP="00AF52A9">
            <w:pPr>
              <w:pStyle w:val="ListParagraph"/>
              <w:numPr>
                <w:ilvl w:val="0"/>
                <w:numId w:val="7"/>
              </w:numPr>
              <w:rPr>
                <w:rFonts w:asciiTheme="minorHAnsi" w:hAnsiTheme="minorHAnsi"/>
                <w:szCs w:val="24"/>
              </w:rPr>
            </w:pPr>
            <w:r w:rsidRPr="00AF52A9">
              <w:rPr>
                <w:rFonts w:asciiTheme="minorHAnsi" w:hAnsiTheme="minorHAnsi"/>
                <w:szCs w:val="24"/>
              </w:rPr>
              <w:t xml:space="preserve">The </w:t>
            </w:r>
            <w:r w:rsidR="00365AE3">
              <w:rPr>
                <w:rFonts w:asciiTheme="minorHAnsi" w:hAnsiTheme="minorHAnsi"/>
              </w:rPr>
              <w:t>RN</w:t>
            </w:r>
            <w:r w:rsidR="00365AE3" w:rsidRPr="00AF52A9">
              <w:rPr>
                <w:rFonts w:asciiTheme="minorHAnsi" w:hAnsiTheme="minorHAnsi"/>
                <w:szCs w:val="24"/>
              </w:rPr>
              <w:t xml:space="preserve"> </w:t>
            </w:r>
            <w:r w:rsidRPr="00AF52A9">
              <w:rPr>
                <w:rFonts w:asciiTheme="minorHAnsi" w:hAnsiTheme="minorHAnsi"/>
                <w:szCs w:val="24"/>
              </w:rPr>
              <w:t xml:space="preserve">at CRMC communicates effectively in all areas of practice </w:t>
            </w:r>
            <w:r w:rsidRPr="00AF52A9">
              <w:rPr>
                <w:rFonts w:asciiTheme="minorHAnsi" w:hAnsiTheme="minorHAnsi"/>
                <w:sz w:val="16"/>
                <w:szCs w:val="18"/>
              </w:rPr>
              <w:t>(</w:t>
            </w:r>
            <w:r>
              <w:rPr>
                <w:rFonts w:asciiTheme="minorHAnsi" w:hAnsiTheme="minorHAnsi"/>
                <w:sz w:val="16"/>
                <w:szCs w:val="18"/>
              </w:rPr>
              <w:t>1, 5b).</w:t>
            </w:r>
          </w:p>
          <w:p w:rsidR="00AF52A9" w:rsidRPr="00A33D82" w:rsidRDefault="00AF52A9" w:rsidP="00AF52A9">
            <w:pPr>
              <w:numPr>
                <w:ilvl w:val="0"/>
                <w:numId w:val="7"/>
              </w:numPr>
              <w:rPr>
                <w:rFonts w:asciiTheme="minorHAnsi" w:hAnsiTheme="minorHAnsi"/>
                <w:sz w:val="24"/>
                <w:szCs w:val="24"/>
              </w:rPr>
            </w:pPr>
            <w:r w:rsidRPr="00AF52A9">
              <w:rPr>
                <w:rFonts w:asciiTheme="minorHAnsi" w:hAnsiTheme="minorHAnsi"/>
                <w:szCs w:val="24"/>
              </w:rPr>
              <w:t xml:space="preserve">The </w:t>
            </w:r>
            <w:r w:rsidR="00365AE3">
              <w:rPr>
                <w:rFonts w:asciiTheme="minorHAnsi" w:hAnsiTheme="minorHAnsi"/>
              </w:rPr>
              <w:t>RN</w:t>
            </w:r>
            <w:r w:rsidRPr="00AF52A9">
              <w:rPr>
                <w:rFonts w:asciiTheme="minorHAnsi" w:hAnsiTheme="minorHAnsi"/>
                <w:szCs w:val="24"/>
              </w:rPr>
              <w:t xml:space="preserve"> at CRMC uses the knowledge of one’s own role and those of other professions to appropriately assess and address health care needs of patients. </w:t>
            </w:r>
            <w:r w:rsidRPr="00AF52A9">
              <w:rPr>
                <w:rFonts w:asciiTheme="minorHAnsi" w:hAnsiTheme="minorHAnsi"/>
                <w:sz w:val="16"/>
                <w:szCs w:val="24"/>
              </w:rPr>
              <w:t xml:space="preserve"> (</w:t>
            </w:r>
            <w:r>
              <w:rPr>
                <w:rFonts w:asciiTheme="minorHAnsi" w:hAnsiTheme="minorHAnsi"/>
                <w:sz w:val="16"/>
                <w:szCs w:val="24"/>
              </w:rPr>
              <w:t>3,7</w:t>
            </w:r>
            <w:r w:rsidRPr="00AF52A9">
              <w:rPr>
                <w:rFonts w:asciiTheme="minorHAnsi" w:hAnsiTheme="minorHAnsi"/>
                <w:sz w:val="16"/>
                <w:szCs w:val="24"/>
              </w:rPr>
              <w:t>).</w:t>
            </w:r>
          </w:p>
        </w:tc>
      </w:tr>
      <w:tr w:rsidR="00AF52A9" w:rsidRPr="00D13651" w:rsidTr="0087398E">
        <w:trPr>
          <w:trHeight w:val="2960"/>
        </w:trPr>
        <w:tc>
          <w:tcPr>
            <w:tcW w:w="1260" w:type="dxa"/>
            <w:shd w:val="clear" w:color="auto" w:fill="BFBFBF" w:themeFill="background1" w:themeFillShade="BF"/>
          </w:tcPr>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13651" w:rsidRDefault="00AF52A9" w:rsidP="00AF52A9">
            <w:pPr>
              <w:jc w:val="center"/>
              <w:rPr>
                <w:rFonts w:asciiTheme="minorHAnsi" w:hAnsiTheme="minorHAnsi"/>
              </w:rPr>
            </w:pPr>
          </w:p>
          <w:p w:rsidR="00AF52A9" w:rsidRPr="00D56F23" w:rsidRDefault="00AF52A9" w:rsidP="00AF52A9">
            <w:pPr>
              <w:jc w:val="center"/>
              <w:rPr>
                <w:rFonts w:asciiTheme="minorHAnsi" w:hAnsiTheme="minorHAnsi"/>
                <w:b/>
              </w:rPr>
            </w:pPr>
            <w:r w:rsidRPr="00D56F23">
              <w:rPr>
                <w:rFonts w:asciiTheme="minorHAnsi" w:hAnsiTheme="minorHAnsi"/>
                <w:b/>
                <w:sz w:val="18"/>
              </w:rPr>
              <w:t>Behavioral Criteria</w:t>
            </w:r>
          </w:p>
        </w:tc>
        <w:tc>
          <w:tcPr>
            <w:tcW w:w="9828" w:type="dxa"/>
          </w:tcPr>
          <w:p w:rsidR="00AF52A9" w:rsidRPr="00D760E5" w:rsidRDefault="00AF52A9" w:rsidP="00AF52A9">
            <w:pPr>
              <w:pStyle w:val="ListParagraph"/>
              <w:numPr>
                <w:ilvl w:val="0"/>
                <w:numId w:val="6"/>
              </w:numPr>
              <w:tabs>
                <w:tab w:val="left" w:pos="2792"/>
              </w:tabs>
              <w:rPr>
                <w:rFonts w:asciiTheme="minorHAnsi" w:hAnsiTheme="minorHAnsi"/>
                <w:b/>
                <w:color w:val="000000"/>
                <w:u w:val="single"/>
              </w:rPr>
            </w:pPr>
            <w:r w:rsidRPr="00D760E5">
              <w:rPr>
                <w:rFonts w:asciiTheme="minorHAnsi" w:hAnsiTheme="minorHAnsi"/>
                <w:b/>
                <w:color w:val="000000"/>
                <w:u w:val="single"/>
              </w:rPr>
              <w:t>Chain of Command</w:t>
            </w:r>
          </w:p>
          <w:p w:rsidR="00AF52A9" w:rsidRPr="00D760E5" w:rsidRDefault="00AF52A9" w:rsidP="00AF52A9">
            <w:pPr>
              <w:pStyle w:val="ListParagraph"/>
              <w:numPr>
                <w:ilvl w:val="1"/>
                <w:numId w:val="6"/>
              </w:numPr>
              <w:tabs>
                <w:tab w:val="left" w:pos="2792"/>
              </w:tabs>
              <w:rPr>
                <w:rFonts w:asciiTheme="minorHAnsi" w:hAnsiTheme="minorHAnsi"/>
                <w:color w:val="000000"/>
              </w:rPr>
            </w:pPr>
            <w:r w:rsidRPr="00D760E5">
              <w:t>Contacts appropriate nursing personnel with regards to clinical issues</w:t>
            </w:r>
          </w:p>
          <w:p w:rsidR="00AF52A9" w:rsidRPr="00D760E5" w:rsidRDefault="00AF52A9" w:rsidP="00AF52A9">
            <w:pPr>
              <w:pStyle w:val="ListParagraph"/>
              <w:numPr>
                <w:ilvl w:val="2"/>
                <w:numId w:val="6"/>
              </w:numPr>
              <w:tabs>
                <w:tab w:val="left" w:pos="2792"/>
              </w:tabs>
              <w:rPr>
                <w:rFonts w:asciiTheme="minorHAnsi" w:hAnsiTheme="minorHAnsi"/>
                <w:color w:val="000000"/>
              </w:rPr>
            </w:pPr>
            <w:r w:rsidRPr="00D760E5">
              <w:t xml:space="preserve">Utilizes the correct chain of </w:t>
            </w:r>
            <w:r w:rsidR="0062644C">
              <w:t>command</w:t>
            </w:r>
            <w:r w:rsidRPr="00D760E5">
              <w:t xml:space="preserve"> for questions or issues regarding clinical practice (</w:t>
            </w:r>
            <w:r w:rsidR="0062644C">
              <w:t xml:space="preserve">Charge </w:t>
            </w:r>
            <w:r w:rsidR="00D47AF8">
              <w:t>RN</w:t>
            </w:r>
            <w:r w:rsidR="0062644C">
              <w:t xml:space="preserve">, Rapid Response team, Clinical Educator, </w:t>
            </w:r>
            <w:r w:rsidRPr="00D760E5">
              <w:t xml:space="preserve">Clinical </w:t>
            </w:r>
            <w:r w:rsidR="0044195D">
              <w:t>Nurse</w:t>
            </w:r>
            <w:r w:rsidRPr="00D760E5">
              <w:t xml:space="preserve"> Specialists).  </w:t>
            </w:r>
          </w:p>
          <w:p w:rsidR="00AF52A9" w:rsidRPr="00D760E5" w:rsidRDefault="00AF52A9" w:rsidP="00AF52A9">
            <w:pPr>
              <w:pStyle w:val="ListParagraph"/>
              <w:numPr>
                <w:ilvl w:val="2"/>
                <w:numId w:val="6"/>
              </w:numPr>
              <w:tabs>
                <w:tab w:val="left" w:pos="2792"/>
              </w:tabs>
              <w:rPr>
                <w:rFonts w:asciiTheme="minorHAnsi" w:hAnsiTheme="minorHAnsi"/>
                <w:color w:val="000000"/>
              </w:rPr>
            </w:pPr>
            <w:r w:rsidRPr="00D760E5">
              <w:t xml:space="preserve">Utilizes the correct chain of </w:t>
            </w:r>
            <w:r w:rsidR="0062644C">
              <w:t>command</w:t>
            </w:r>
            <w:r w:rsidRPr="00D760E5">
              <w:t xml:space="preserve"> for questions or issues regarding administrative issues (Charge </w:t>
            </w:r>
            <w:r w:rsidR="00D47AF8">
              <w:t>RN</w:t>
            </w:r>
            <w:r w:rsidRPr="00D760E5">
              <w:t xml:space="preserve">s, </w:t>
            </w:r>
            <w:r w:rsidR="00D47AF8">
              <w:t>RN</w:t>
            </w:r>
            <w:r w:rsidRPr="00D760E5">
              <w:t xml:space="preserve"> manager, CNO)</w:t>
            </w:r>
          </w:p>
          <w:p w:rsidR="00AF52A9" w:rsidRPr="00D760E5" w:rsidRDefault="00AF52A9" w:rsidP="00AF52A9">
            <w:pPr>
              <w:pStyle w:val="ListParagraph"/>
              <w:numPr>
                <w:ilvl w:val="2"/>
                <w:numId w:val="6"/>
              </w:numPr>
              <w:tabs>
                <w:tab w:val="left" w:pos="2792"/>
              </w:tabs>
              <w:rPr>
                <w:rFonts w:asciiTheme="minorHAnsi" w:hAnsiTheme="minorHAnsi"/>
                <w:color w:val="000000"/>
              </w:rPr>
            </w:pPr>
            <w:r w:rsidRPr="00D760E5">
              <w:t xml:space="preserve"> Utilizes the correct chain of </w:t>
            </w:r>
            <w:r w:rsidR="0062644C">
              <w:t>command</w:t>
            </w:r>
            <w:r w:rsidRPr="00D760E5">
              <w:t xml:space="preserve"> for questions or issues regarding concerns in  patient condition (Physician, Department Chair, Medical Director or Chief of Staff) </w:t>
            </w:r>
          </w:p>
          <w:p w:rsidR="0062644C" w:rsidRPr="0062644C" w:rsidRDefault="0062644C" w:rsidP="0062644C">
            <w:pPr>
              <w:pStyle w:val="ListParagraph"/>
              <w:numPr>
                <w:ilvl w:val="2"/>
                <w:numId w:val="6"/>
              </w:numPr>
              <w:tabs>
                <w:tab w:val="left" w:pos="2792"/>
              </w:tabs>
              <w:rPr>
                <w:rFonts w:asciiTheme="minorHAnsi" w:hAnsiTheme="minorHAnsi"/>
                <w:color w:val="000000"/>
              </w:rPr>
            </w:pPr>
            <w:r>
              <w:t xml:space="preserve">Notifies the Rapid Response team early in patient care for declining patient condition, troubleshooting equipment, or advance critical thinking skills. </w:t>
            </w:r>
          </w:p>
          <w:p w:rsidR="00AF52A9" w:rsidRPr="00D760E5" w:rsidRDefault="00AF52A9" w:rsidP="00AF52A9">
            <w:pPr>
              <w:pStyle w:val="ListParagraph"/>
              <w:numPr>
                <w:ilvl w:val="2"/>
                <w:numId w:val="6"/>
              </w:numPr>
              <w:tabs>
                <w:tab w:val="left" w:pos="2792"/>
              </w:tabs>
              <w:rPr>
                <w:rFonts w:asciiTheme="minorHAnsi" w:hAnsiTheme="minorHAnsi"/>
                <w:color w:val="000000"/>
              </w:rPr>
            </w:pPr>
            <w:r w:rsidRPr="00D760E5">
              <w:t>If situation appears to be</w:t>
            </w:r>
            <w:r w:rsidR="0062644C">
              <w:t xml:space="preserve"> an immediate</w:t>
            </w:r>
            <w:r w:rsidRPr="00D760E5">
              <w:t xml:space="preserve"> life threatening</w:t>
            </w:r>
            <w:r w:rsidR="0062644C">
              <w:t xml:space="preserve"> event</w:t>
            </w:r>
            <w:r w:rsidRPr="00D760E5">
              <w:t xml:space="preserve">, correctly alerts others of a code blue. </w:t>
            </w:r>
          </w:p>
          <w:p w:rsidR="00AF52A9" w:rsidRPr="00D760E5" w:rsidRDefault="00AF52A9" w:rsidP="00AF52A9">
            <w:pPr>
              <w:pStyle w:val="ListParagraph"/>
              <w:numPr>
                <w:ilvl w:val="0"/>
                <w:numId w:val="6"/>
              </w:numPr>
              <w:tabs>
                <w:tab w:val="left" w:pos="2792"/>
              </w:tabs>
              <w:rPr>
                <w:rFonts w:asciiTheme="minorHAnsi" w:hAnsiTheme="minorHAnsi"/>
                <w:color w:val="000000"/>
                <w:u w:val="single"/>
              </w:rPr>
            </w:pPr>
            <w:r w:rsidRPr="00D760E5">
              <w:rPr>
                <w:rFonts w:asciiTheme="minorHAnsi" w:hAnsiTheme="minorHAnsi"/>
                <w:b/>
                <w:color w:val="000000"/>
                <w:u w:val="single"/>
              </w:rPr>
              <w:t>Communication Skills</w:t>
            </w:r>
            <w:r w:rsidRPr="00D760E5">
              <w:rPr>
                <w:rFonts w:asciiTheme="minorHAnsi" w:hAnsiTheme="minorHAnsi"/>
                <w:b/>
                <w:color w:val="000000"/>
              </w:rPr>
              <w:t xml:space="preserve"> </w:t>
            </w:r>
            <w:r w:rsidRPr="00AF52A9">
              <w:rPr>
                <w:rFonts w:asciiTheme="minorHAnsi" w:hAnsiTheme="minorHAnsi"/>
                <w:color w:val="000000"/>
                <w:sz w:val="18"/>
              </w:rPr>
              <w:t>(</w:t>
            </w:r>
            <w:r w:rsidRPr="00AF52A9">
              <w:rPr>
                <w:rFonts w:asciiTheme="minorHAnsi" w:hAnsiTheme="minorHAnsi"/>
                <w:sz w:val="18"/>
              </w:rPr>
              <w:t>1</w:t>
            </w:r>
            <w:r w:rsidRPr="00AF52A9">
              <w:rPr>
                <w:rFonts w:asciiTheme="minorHAnsi" w:hAnsiTheme="minorHAnsi"/>
                <w:color w:val="000000"/>
                <w:sz w:val="18"/>
              </w:rPr>
              <w:t>)</w:t>
            </w:r>
          </w:p>
          <w:p w:rsidR="00AF52A9" w:rsidRPr="00D760E5" w:rsidRDefault="00AF52A9" w:rsidP="00AF52A9">
            <w:pPr>
              <w:numPr>
                <w:ilvl w:val="1"/>
                <w:numId w:val="6"/>
              </w:numPr>
              <w:rPr>
                <w:rFonts w:asciiTheme="minorHAnsi" w:hAnsiTheme="minorHAnsi"/>
              </w:rPr>
            </w:pPr>
            <w:r w:rsidRPr="00D760E5">
              <w:rPr>
                <w:rFonts w:asciiTheme="minorHAnsi" w:hAnsiTheme="minorHAnsi"/>
              </w:rPr>
              <w:t>Acts as a conduit to communicate</w:t>
            </w:r>
            <w:r w:rsidR="0044195D">
              <w:rPr>
                <w:rFonts w:asciiTheme="minorHAnsi" w:hAnsiTheme="minorHAnsi"/>
              </w:rPr>
              <w:t>,</w:t>
            </w:r>
            <w:r w:rsidRPr="00D760E5">
              <w:rPr>
                <w:rFonts w:asciiTheme="minorHAnsi" w:hAnsiTheme="minorHAnsi"/>
              </w:rPr>
              <w:t xml:space="preserve"> collaborate, and coordinate care between a patient and the interprofessional team</w:t>
            </w:r>
            <w:r>
              <w:rPr>
                <w:rFonts w:asciiTheme="minorHAnsi" w:hAnsiTheme="minorHAnsi"/>
              </w:rPr>
              <w:t xml:space="preserve"> </w:t>
            </w:r>
            <w:r w:rsidRPr="00AF52A9">
              <w:rPr>
                <w:rFonts w:asciiTheme="minorHAnsi" w:hAnsiTheme="minorHAnsi"/>
                <w:sz w:val="18"/>
              </w:rPr>
              <w:t>(5c).</w:t>
            </w:r>
          </w:p>
          <w:p w:rsidR="00AF52A9" w:rsidRPr="00D760E5" w:rsidRDefault="00AF52A9" w:rsidP="00AF52A9">
            <w:pPr>
              <w:numPr>
                <w:ilvl w:val="1"/>
                <w:numId w:val="6"/>
              </w:numPr>
              <w:rPr>
                <w:rFonts w:asciiTheme="minorHAnsi" w:hAnsiTheme="minorHAnsi"/>
              </w:rPr>
            </w:pPr>
            <w:r w:rsidRPr="00D760E5">
              <w:rPr>
                <w:rFonts w:asciiTheme="minorHAnsi" w:hAnsiTheme="minorHAnsi"/>
              </w:rPr>
              <w:t xml:space="preserve">Chooses effective communication tools that enhance team functions </w:t>
            </w:r>
            <w:r w:rsidRPr="00AF52A9">
              <w:rPr>
                <w:rFonts w:asciiTheme="minorHAnsi" w:hAnsiTheme="minorHAnsi"/>
                <w:color w:val="000000"/>
                <w:sz w:val="18"/>
              </w:rPr>
              <w:t xml:space="preserve">(4). </w:t>
            </w:r>
          </w:p>
          <w:p w:rsidR="00AF52A9" w:rsidRPr="00D760E5" w:rsidRDefault="00E315D1" w:rsidP="00AF52A9">
            <w:pPr>
              <w:numPr>
                <w:ilvl w:val="1"/>
                <w:numId w:val="6"/>
              </w:numPr>
              <w:rPr>
                <w:rFonts w:asciiTheme="minorHAnsi" w:hAnsiTheme="minorHAnsi"/>
              </w:rPr>
            </w:pPr>
            <w:r>
              <w:rPr>
                <w:rFonts w:asciiTheme="minorHAnsi" w:hAnsiTheme="minorHAnsi"/>
              </w:rPr>
              <w:t xml:space="preserve">Identifies </w:t>
            </w:r>
            <w:r w:rsidRPr="00D760E5">
              <w:rPr>
                <w:rFonts w:asciiTheme="minorHAnsi" w:hAnsiTheme="minorHAnsi"/>
              </w:rPr>
              <w:t>personal</w:t>
            </w:r>
            <w:r w:rsidR="00AF52A9" w:rsidRPr="00D760E5">
              <w:rPr>
                <w:rFonts w:asciiTheme="minorHAnsi" w:hAnsiTheme="minorHAnsi"/>
              </w:rPr>
              <w:t xml:space="preserve"> strengths and limitations and identifies how personal communication impacts others on the team, patients, and family </w:t>
            </w:r>
            <w:r w:rsidR="00AF52A9" w:rsidRPr="00AF52A9">
              <w:rPr>
                <w:rFonts w:asciiTheme="minorHAnsi" w:hAnsiTheme="minorHAnsi"/>
                <w:color w:val="000000"/>
                <w:sz w:val="18"/>
              </w:rPr>
              <w:t>(4).</w:t>
            </w:r>
          </w:p>
          <w:p w:rsidR="00AF52A9" w:rsidRPr="00D760E5" w:rsidRDefault="0062644C" w:rsidP="00AF52A9">
            <w:pPr>
              <w:numPr>
                <w:ilvl w:val="1"/>
                <w:numId w:val="6"/>
              </w:numPr>
              <w:rPr>
                <w:rFonts w:asciiTheme="minorHAnsi" w:hAnsiTheme="minorHAnsi"/>
              </w:rPr>
            </w:pPr>
            <w:r>
              <w:rPr>
                <w:rFonts w:asciiTheme="minorHAnsi" w:hAnsiTheme="minorHAnsi"/>
              </w:rPr>
              <w:t>Respectfully</w:t>
            </w:r>
            <w:r w:rsidR="00AF52A9" w:rsidRPr="00D760E5">
              <w:rPr>
                <w:rFonts w:asciiTheme="minorHAnsi" w:hAnsiTheme="minorHAnsi"/>
              </w:rPr>
              <w:t xml:space="preserve"> gives timely, </w:t>
            </w:r>
            <w:r w:rsidR="00D85B59">
              <w:rPr>
                <w:rFonts w:asciiTheme="minorHAnsi" w:hAnsiTheme="minorHAnsi"/>
              </w:rPr>
              <w:t>constructive</w:t>
            </w:r>
            <w:r w:rsidR="00AF52A9" w:rsidRPr="00D760E5">
              <w:rPr>
                <w:rFonts w:asciiTheme="minorHAnsi" w:hAnsiTheme="minorHAnsi"/>
              </w:rPr>
              <w:t xml:space="preserve"> feedback to peer</w:t>
            </w:r>
            <w:r w:rsidR="00EA3FFC">
              <w:rPr>
                <w:rFonts w:asciiTheme="minorHAnsi" w:hAnsiTheme="minorHAnsi"/>
              </w:rPr>
              <w:t>s</w:t>
            </w:r>
            <w:r w:rsidR="00AF52A9" w:rsidRPr="00D760E5">
              <w:rPr>
                <w:rFonts w:asciiTheme="minorHAnsi" w:hAnsiTheme="minorHAnsi"/>
              </w:rPr>
              <w:t xml:space="preserve"> and others </w:t>
            </w:r>
            <w:r w:rsidR="00AF52A9" w:rsidRPr="00AF52A9">
              <w:rPr>
                <w:rFonts w:asciiTheme="minorHAnsi" w:hAnsiTheme="minorHAnsi"/>
                <w:color w:val="000000"/>
                <w:sz w:val="18"/>
              </w:rPr>
              <w:t>(4).</w:t>
            </w:r>
          </w:p>
          <w:p w:rsidR="00AF52A9" w:rsidRPr="00D760E5" w:rsidRDefault="00791D0E" w:rsidP="00AF52A9">
            <w:pPr>
              <w:numPr>
                <w:ilvl w:val="1"/>
                <w:numId w:val="6"/>
              </w:numPr>
              <w:rPr>
                <w:rFonts w:asciiTheme="minorHAnsi" w:hAnsiTheme="minorHAnsi"/>
              </w:rPr>
            </w:pPr>
            <w:r>
              <w:rPr>
                <w:rFonts w:asciiTheme="minorHAnsi" w:hAnsiTheme="minorHAnsi"/>
              </w:rPr>
              <w:t>Recognizes</w:t>
            </w:r>
            <w:r w:rsidR="00AF52A9" w:rsidRPr="00D760E5">
              <w:rPr>
                <w:rFonts w:asciiTheme="minorHAnsi" w:hAnsiTheme="minorHAnsi"/>
              </w:rPr>
              <w:t xml:space="preserve"> barriers to effective communication and team functioning. </w:t>
            </w:r>
          </w:p>
          <w:p w:rsidR="00AF52A9" w:rsidRDefault="00AF52A9" w:rsidP="00AF52A9">
            <w:pPr>
              <w:numPr>
                <w:ilvl w:val="1"/>
                <w:numId w:val="6"/>
              </w:numPr>
              <w:rPr>
                <w:rFonts w:asciiTheme="minorHAnsi" w:hAnsiTheme="minorHAnsi"/>
              </w:rPr>
            </w:pPr>
            <w:r w:rsidRPr="00D760E5">
              <w:rPr>
                <w:rFonts w:asciiTheme="minorHAnsi" w:hAnsiTheme="minorHAnsi"/>
              </w:rPr>
              <w:t>Engages in crucial conversations to facilitate conflict resolution.</w:t>
            </w:r>
          </w:p>
          <w:p w:rsidR="0062644C" w:rsidRDefault="0062644C" w:rsidP="00AF52A9">
            <w:pPr>
              <w:numPr>
                <w:ilvl w:val="1"/>
                <w:numId w:val="6"/>
              </w:numPr>
              <w:rPr>
                <w:rFonts w:asciiTheme="minorHAnsi" w:hAnsiTheme="minorHAnsi"/>
              </w:rPr>
            </w:pPr>
            <w:r>
              <w:rPr>
                <w:rFonts w:asciiTheme="minorHAnsi" w:hAnsiTheme="minorHAnsi"/>
              </w:rPr>
              <w:t xml:space="preserve">Effectively participates in team rounding. </w:t>
            </w:r>
          </w:p>
          <w:p w:rsidR="00AF52A9" w:rsidRPr="00D760E5" w:rsidRDefault="00AF52A9" w:rsidP="00AF52A9">
            <w:pPr>
              <w:pStyle w:val="ListParagraph"/>
              <w:numPr>
                <w:ilvl w:val="0"/>
                <w:numId w:val="6"/>
              </w:numPr>
              <w:tabs>
                <w:tab w:val="left" w:pos="2792"/>
              </w:tabs>
              <w:rPr>
                <w:rFonts w:asciiTheme="minorHAnsi" w:hAnsiTheme="minorHAnsi"/>
                <w:b/>
                <w:color w:val="000000"/>
                <w:u w:val="single"/>
              </w:rPr>
            </w:pPr>
            <w:r w:rsidRPr="00D760E5">
              <w:rPr>
                <w:rFonts w:asciiTheme="minorHAnsi" w:hAnsiTheme="minorHAnsi"/>
                <w:b/>
                <w:color w:val="000000"/>
                <w:u w:val="single"/>
              </w:rPr>
              <w:t>Delegation</w:t>
            </w:r>
          </w:p>
          <w:p w:rsidR="00AF52A9" w:rsidRPr="00D760E5" w:rsidRDefault="00AF52A9" w:rsidP="00AF52A9">
            <w:pPr>
              <w:numPr>
                <w:ilvl w:val="1"/>
                <w:numId w:val="6"/>
              </w:numPr>
              <w:rPr>
                <w:rFonts w:asciiTheme="minorHAnsi" w:hAnsiTheme="minorHAnsi"/>
              </w:rPr>
            </w:pPr>
            <w:r w:rsidRPr="00D760E5">
              <w:rPr>
                <w:rFonts w:asciiTheme="minorHAnsi" w:hAnsiTheme="minorHAnsi"/>
              </w:rPr>
              <w:t xml:space="preserve">Uses the unique and complementary abilities of all members of the team to optimize patient care.  </w:t>
            </w:r>
          </w:p>
          <w:p w:rsidR="00AF52A9" w:rsidRPr="00D760E5" w:rsidRDefault="00AF52A9" w:rsidP="00AF52A9">
            <w:pPr>
              <w:numPr>
                <w:ilvl w:val="1"/>
                <w:numId w:val="6"/>
              </w:numPr>
              <w:rPr>
                <w:rFonts w:asciiTheme="minorHAnsi" w:hAnsiTheme="minorHAnsi"/>
              </w:rPr>
            </w:pPr>
            <w:r w:rsidRPr="00D760E5">
              <w:rPr>
                <w:rFonts w:asciiTheme="minorHAnsi" w:hAnsiTheme="minorHAnsi"/>
              </w:rPr>
              <w:t xml:space="preserve">Utilizes proper delegation strategies and provides adequate oversight in accordance with the Wyoming State Board of Nursing when delegating tasks to Certified </w:t>
            </w:r>
            <w:r w:rsidR="00D47AF8">
              <w:rPr>
                <w:rFonts w:asciiTheme="minorHAnsi" w:hAnsiTheme="minorHAnsi"/>
              </w:rPr>
              <w:t>RN</w:t>
            </w:r>
            <w:r w:rsidR="0062644C" w:rsidRPr="00D760E5">
              <w:rPr>
                <w:rFonts w:asciiTheme="minorHAnsi" w:hAnsiTheme="minorHAnsi"/>
              </w:rPr>
              <w:t>’s</w:t>
            </w:r>
            <w:r w:rsidRPr="00D760E5">
              <w:rPr>
                <w:rFonts w:asciiTheme="minorHAnsi" w:hAnsiTheme="minorHAnsi"/>
              </w:rPr>
              <w:t xml:space="preserve"> </w:t>
            </w:r>
            <w:r w:rsidR="00365AE3">
              <w:rPr>
                <w:rFonts w:asciiTheme="minorHAnsi" w:hAnsiTheme="minorHAnsi"/>
              </w:rPr>
              <w:t>Assistants</w:t>
            </w:r>
            <w:r w:rsidRPr="00D760E5">
              <w:rPr>
                <w:rFonts w:asciiTheme="minorHAnsi" w:hAnsiTheme="minorHAnsi"/>
              </w:rPr>
              <w:t xml:space="preserve"> or other health care providers </w:t>
            </w:r>
            <w:r w:rsidRPr="00AF52A9">
              <w:rPr>
                <w:rFonts w:asciiTheme="minorHAnsi" w:hAnsiTheme="minorHAnsi"/>
                <w:sz w:val="18"/>
              </w:rPr>
              <w:t xml:space="preserve">(5c, 6). </w:t>
            </w:r>
          </w:p>
          <w:p w:rsidR="00AF52A9" w:rsidRDefault="00AF52A9" w:rsidP="00AF52A9">
            <w:pPr>
              <w:numPr>
                <w:ilvl w:val="1"/>
                <w:numId w:val="6"/>
              </w:numPr>
              <w:rPr>
                <w:rFonts w:asciiTheme="minorHAnsi" w:hAnsiTheme="minorHAnsi"/>
              </w:rPr>
            </w:pPr>
            <w:r w:rsidRPr="00D760E5">
              <w:rPr>
                <w:rFonts w:asciiTheme="minorHAnsi" w:hAnsiTheme="minorHAnsi"/>
              </w:rPr>
              <w:t>Identifies the 5 Rights of delegation (Right task, under the Right circumstance, to the Right person, given the Right direction, and with Right supervision and evaluation.)</w:t>
            </w:r>
          </w:p>
          <w:p w:rsidR="00AF52A9" w:rsidRDefault="00AF52A9" w:rsidP="00AF52A9">
            <w:pPr>
              <w:numPr>
                <w:ilvl w:val="1"/>
                <w:numId w:val="6"/>
              </w:numPr>
              <w:rPr>
                <w:rFonts w:asciiTheme="minorHAnsi" w:hAnsiTheme="minorHAnsi"/>
              </w:rPr>
            </w:pPr>
            <w:r w:rsidRPr="00AF52A9">
              <w:rPr>
                <w:rFonts w:asciiTheme="minorHAnsi" w:hAnsiTheme="minorHAnsi"/>
              </w:rPr>
              <w:t xml:space="preserve">Recognizes the role </w:t>
            </w:r>
            <w:r w:rsidR="00D47AF8">
              <w:rPr>
                <w:rFonts w:asciiTheme="minorHAnsi" w:hAnsiTheme="minorHAnsi"/>
              </w:rPr>
              <w:t>RN</w:t>
            </w:r>
            <w:r w:rsidRPr="00AF52A9">
              <w:rPr>
                <w:rFonts w:asciiTheme="minorHAnsi" w:hAnsiTheme="minorHAnsi"/>
              </w:rPr>
              <w:t xml:space="preserve">’s play in providing care and the role of the RN in oversight of the </w:t>
            </w:r>
            <w:r w:rsidR="00D47AF8">
              <w:rPr>
                <w:rFonts w:asciiTheme="minorHAnsi" w:hAnsiTheme="minorHAnsi"/>
              </w:rPr>
              <w:t>RN</w:t>
            </w:r>
            <w:r w:rsidRPr="00AF52A9">
              <w:rPr>
                <w:rFonts w:asciiTheme="minorHAnsi" w:hAnsiTheme="minorHAnsi"/>
              </w:rPr>
              <w:t xml:space="preserve">. </w:t>
            </w:r>
            <w:r>
              <w:rPr>
                <w:rFonts w:asciiTheme="minorHAnsi" w:hAnsiTheme="minorHAnsi"/>
              </w:rPr>
              <w:t xml:space="preserve"> </w:t>
            </w:r>
          </w:p>
          <w:p w:rsidR="00AF52A9" w:rsidRPr="00AF52A9" w:rsidRDefault="00EA3FFC" w:rsidP="00AF52A9">
            <w:pPr>
              <w:numPr>
                <w:ilvl w:val="0"/>
                <w:numId w:val="6"/>
              </w:numPr>
              <w:rPr>
                <w:rFonts w:asciiTheme="minorHAnsi" w:hAnsiTheme="minorHAnsi"/>
              </w:rPr>
            </w:pPr>
            <w:r>
              <w:rPr>
                <w:rFonts w:asciiTheme="minorHAnsi" w:hAnsiTheme="minorHAnsi"/>
                <w:b/>
                <w:color w:val="000000"/>
                <w:u w:val="single"/>
              </w:rPr>
              <w:t>Hand-</w:t>
            </w:r>
            <w:r w:rsidR="00AF52A9" w:rsidRPr="00AF52A9">
              <w:rPr>
                <w:rFonts w:asciiTheme="minorHAnsi" w:hAnsiTheme="minorHAnsi"/>
                <w:b/>
                <w:color w:val="000000"/>
                <w:u w:val="single"/>
              </w:rPr>
              <w:t>off report</w:t>
            </w:r>
          </w:p>
          <w:p w:rsidR="00AF52A9" w:rsidRPr="00D760E5" w:rsidRDefault="00AF52A9" w:rsidP="00AF52A9">
            <w:pPr>
              <w:pStyle w:val="ListParagraph"/>
              <w:numPr>
                <w:ilvl w:val="1"/>
                <w:numId w:val="6"/>
              </w:numPr>
              <w:tabs>
                <w:tab w:val="left" w:pos="2792"/>
              </w:tabs>
              <w:rPr>
                <w:rFonts w:asciiTheme="minorHAnsi" w:hAnsiTheme="minorHAnsi"/>
                <w:color w:val="000000"/>
              </w:rPr>
            </w:pPr>
            <w:r w:rsidRPr="00D760E5">
              <w:rPr>
                <w:rFonts w:asciiTheme="minorHAnsi" w:hAnsiTheme="minorHAnsi"/>
              </w:rPr>
              <w:t>Ensures safety and continuity of care during patient transitions by conducting a thorough hand</w:t>
            </w:r>
            <w:r w:rsidR="00EA3FFC">
              <w:rPr>
                <w:rFonts w:asciiTheme="minorHAnsi" w:hAnsiTheme="minorHAnsi"/>
              </w:rPr>
              <w:t>-</w:t>
            </w:r>
            <w:r w:rsidRPr="00D760E5">
              <w:rPr>
                <w:rFonts w:asciiTheme="minorHAnsi" w:hAnsiTheme="minorHAnsi"/>
              </w:rPr>
              <w:t xml:space="preserve">off report </w:t>
            </w:r>
            <w:r w:rsidRPr="00AF52A9">
              <w:rPr>
                <w:rFonts w:asciiTheme="minorHAnsi" w:hAnsiTheme="minorHAnsi"/>
                <w:color w:val="000000"/>
                <w:sz w:val="18"/>
              </w:rPr>
              <w:t>(4).</w:t>
            </w:r>
          </w:p>
          <w:p w:rsidR="00AF52A9" w:rsidRDefault="00AF52A9" w:rsidP="00AF52A9">
            <w:pPr>
              <w:pStyle w:val="ListParagraph"/>
              <w:numPr>
                <w:ilvl w:val="1"/>
                <w:numId w:val="6"/>
              </w:numPr>
              <w:tabs>
                <w:tab w:val="left" w:pos="2792"/>
              </w:tabs>
              <w:rPr>
                <w:rFonts w:asciiTheme="minorHAnsi" w:hAnsiTheme="minorHAnsi"/>
                <w:color w:val="000000"/>
              </w:rPr>
            </w:pPr>
            <w:r w:rsidRPr="00D760E5">
              <w:rPr>
                <w:rFonts w:asciiTheme="minorHAnsi" w:hAnsiTheme="minorHAnsi"/>
                <w:color w:val="000000"/>
              </w:rPr>
              <w:t xml:space="preserve">Displays proficiency in utilizing AIDET principles when introducing self or coworkers to the patient and family. </w:t>
            </w:r>
          </w:p>
          <w:p w:rsidR="00AF52A9" w:rsidRPr="00D760E5" w:rsidRDefault="00AF52A9" w:rsidP="00AF52A9">
            <w:pPr>
              <w:pStyle w:val="ListParagraph"/>
              <w:numPr>
                <w:ilvl w:val="0"/>
                <w:numId w:val="6"/>
              </w:numPr>
              <w:tabs>
                <w:tab w:val="left" w:pos="2792"/>
              </w:tabs>
              <w:rPr>
                <w:rFonts w:asciiTheme="minorHAnsi" w:hAnsiTheme="minorHAnsi"/>
                <w:b/>
                <w:color w:val="000000"/>
                <w:u w:val="single"/>
              </w:rPr>
            </w:pPr>
            <w:r w:rsidRPr="00D760E5">
              <w:rPr>
                <w:rFonts w:asciiTheme="minorHAnsi" w:hAnsiTheme="minorHAnsi"/>
                <w:b/>
                <w:color w:val="000000"/>
                <w:u w:val="single"/>
              </w:rPr>
              <w:t>Relationship Based Care</w:t>
            </w:r>
          </w:p>
          <w:p w:rsidR="00AF52A9" w:rsidRPr="00D760E5" w:rsidRDefault="00AF52A9" w:rsidP="00AF52A9">
            <w:pPr>
              <w:numPr>
                <w:ilvl w:val="1"/>
                <w:numId w:val="6"/>
              </w:numPr>
              <w:rPr>
                <w:rFonts w:asciiTheme="minorHAnsi" w:hAnsiTheme="minorHAnsi"/>
              </w:rPr>
            </w:pPr>
            <w:r w:rsidRPr="00D760E5">
              <w:rPr>
                <w:rFonts w:asciiTheme="minorHAnsi" w:hAnsiTheme="minorHAnsi"/>
              </w:rPr>
              <w:t xml:space="preserve">Understands Relationship Based Care and how it applies to nursing practice at CRMC. </w:t>
            </w:r>
          </w:p>
          <w:p w:rsidR="0087398E" w:rsidRPr="0087398E" w:rsidRDefault="00AF52A9" w:rsidP="0044195D">
            <w:pPr>
              <w:numPr>
                <w:ilvl w:val="1"/>
                <w:numId w:val="6"/>
              </w:numPr>
              <w:rPr>
                <w:rFonts w:asciiTheme="minorHAnsi" w:hAnsiTheme="minorHAnsi"/>
              </w:rPr>
            </w:pPr>
            <w:r w:rsidRPr="00D760E5">
              <w:rPr>
                <w:rFonts w:cs="Tahoma"/>
              </w:rPr>
              <w:t xml:space="preserve">Articulates core elements of the Professional Practice Model.  </w:t>
            </w:r>
          </w:p>
          <w:p w:rsidR="0087398E" w:rsidRDefault="0087398E" w:rsidP="0087398E">
            <w:pPr>
              <w:ind w:left="1170"/>
              <w:rPr>
                <w:rFonts w:cs="Tahoma"/>
              </w:rPr>
            </w:pPr>
          </w:p>
          <w:p w:rsidR="0062644C" w:rsidRPr="0044195D" w:rsidRDefault="00AF52A9" w:rsidP="0087398E">
            <w:pPr>
              <w:ind w:left="1170"/>
              <w:rPr>
                <w:rFonts w:asciiTheme="minorHAnsi" w:hAnsiTheme="minorHAnsi"/>
              </w:rPr>
            </w:pPr>
            <w:r w:rsidRPr="00D760E5">
              <w:rPr>
                <w:rFonts w:asciiTheme="minorHAnsi" w:hAnsiTheme="minorHAnsi"/>
              </w:rPr>
              <w:t xml:space="preserve"> </w:t>
            </w:r>
          </w:p>
          <w:p w:rsidR="00AF52A9" w:rsidRPr="00D760E5" w:rsidRDefault="00AF52A9" w:rsidP="00AF52A9">
            <w:pPr>
              <w:pStyle w:val="ListParagraph"/>
              <w:numPr>
                <w:ilvl w:val="0"/>
                <w:numId w:val="6"/>
              </w:numPr>
              <w:tabs>
                <w:tab w:val="left" w:pos="2792"/>
              </w:tabs>
              <w:rPr>
                <w:rFonts w:asciiTheme="minorHAnsi" w:hAnsiTheme="minorHAnsi"/>
                <w:b/>
                <w:color w:val="000000"/>
                <w:u w:val="single"/>
              </w:rPr>
            </w:pPr>
            <w:r w:rsidRPr="00D760E5">
              <w:rPr>
                <w:rFonts w:asciiTheme="minorHAnsi" w:hAnsiTheme="minorHAnsi"/>
                <w:b/>
                <w:color w:val="000000"/>
                <w:u w:val="single"/>
              </w:rPr>
              <w:lastRenderedPageBreak/>
              <w:t>Roles and Scope of Practice</w:t>
            </w:r>
          </w:p>
          <w:p w:rsidR="00AF52A9" w:rsidRPr="00D760E5" w:rsidRDefault="00AF52A9" w:rsidP="00AF52A9">
            <w:pPr>
              <w:pStyle w:val="ListParagraph"/>
              <w:numPr>
                <w:ilvl w:val="1"/>
                <w:numId w:val="6"/>
              </w:numPr>
              <w:tabs>
                <w:tab w:val="left" w:pos="2792"/>
              </w:tabs>
              <w:rPr>
                <w:rFonts w:asciiTheme="minorHAnsi" w:hAnsiTheme="minorHAnsi"/>
                <w:color w:val="000000"/>
              </w:rPr>
            </w:pPr>
            <w:r w:rsidRPr="00D760E5">
              <w:rPr>
                <w:rFonts w:asciiTheme="minorHAnsi" w:hAnsiTheme="minorHAnsi"/>
                <w:color w:val="000000"/>
              </w:rPr>
              <w:t>Explains the roles and responsibilities of other healthcare providers and how the team works together to provide safe and efficient care</w:t>
            </w:r>
            <w:r>
              <w:rPr>
                <w:rFonts w:asciiTheme="minorHAnsi" w:hAnsiTheme="minorHAnsi"/>
                <w:color w:val="000000"/>
              </w:rPr>
              <w:t xml:space="preserve"> </w:t>
            </w:r>
            <w:r w:rsidRPr="00AF52A9">
              <w:rPr>
                <w:rFonts w:asciiTheme="minorHAnsi" w:hAnsiTheme="minorHAnsi"/>
                <w:color w:val="000000"/>
                <w:sz w:val="18"/>
              </w:rPr>
              <w:t xml:space="preserve">(7). </w:t>
            </w:r>
          </w:p>
          <w:p w:rsidR="00AF52A9" w:rsidRPr="00D760E5" w:rsidRDefault="00AF52A9" w:rsidP="00AF52A9">
            <w:pPr>
              <w:pStyle w:val="ListParagraph"/>
              <w:numPr>
                <w:ilvl w:val="1"/>
                <w:numId w:val="6"/>
              </w:numPr>
              <w:tabs>
                <w:tab w:val="left" w:pos="2792"/>
              </w:tabs>
              <w:rPr>
                <w:rFonts w:asciiTheme="minorHAnsi" w:hAnsiTheme="minorHAnsi"/>
                <w:color w:val="000000"/>
              </w:rPr>
            </w:pPr>
            <w:r w:rsidRPr="00D760E5">
              <w:rPr>
                <w:rFonts w:asciiTheme="minorHAnsi" w:hAnsiTheme="minorHAnsi"/>
                <w:color w:val="000000"/>
              </w:rPr>
              <w:t>To provide continuity of care, recognizes the contributions of each member of the team:</w:t>
            </w:r>
          </w:p>
          <w:p w:rsidR="00AF52A9" w:rsidRPr="00D760E5" w:rsidRDefault="00D47AF8" w:rsidP="00AF52A9">
            <w:pPr>
              <w:pStyle w:val="ListParagraph"/>
              <w:numPr>
                <w:ilvl w:val="2"/>
                <w:numId w:val="6"/>
              </w:numPr>
              <w:tabs>
                <w:tab w:val="left" w:pos="2792"/>
              </w:tabs>
              <w:rPr>
                <w:rFonts w:asciiTheme="minorHAnsi" w:hAnsiTheme="minorHAnsi"/>
                <w:color w:val="000000"/>
              </w:rPr>
            </w:pPr>
            <w:r>
              <w:rPr>
                <w:rFonts w:asciiTheme="minorHAnsi" w:hAnsiTheme="minorHAnsi"/>
                <w:color w:val="000000"/>
              </w:rPr>
              <w:t>RN</w:t>
            </w:r>
            <w:r w:rsidR="00AF52A9" w:rsidRPr="00D760E5">
              <w:rPr>
                <w:rFonts w:asciiTheme="minorHAnsi" w:hAnsiTheme="minorHAnsi"/>
                <w:color w:val="000000"/>
              </w:rPr>
              <w:t>s</w:t>
            </w:r>
          </w:p>
          <w:p w:rsidR="00AF52A9" w:rsidRPr="00D760E5" w:rsidRDefault="00AF52A9" w:rsidP="00AF52A9">
            <w:pPr>
              <w:pStyle w:val="ListParagraph"/>
              <w:numPr>
                <w:ilvl w:val="2"/>
                <w:numId w:val="6"/>
              </w:numPr>
              <w:tabs>
                <w:tab w:val="left" w:pos="2792"/>
              </w:tabs>
              <w:rPr>
                <w:rFonts w:asciiTheme="minorHAnsi" w:hAnsiTheme="minorHAnsi"/>
                <w:color w:val="000000"/>
              </w:rPr>
            </w:pPr>
            <w:r w:rsidRPr="00D760E5">
              <w:rPr>
                <w:rFonts w:asciiTheme="minorHAnsi" w:hAnsiTheme="minorHAnsi"/>
                <w:color w:val="000000"/>
              </w:rPr>
              <w:t>Social Workers</w:t>
            </w:r>
          </w:p>
          <w:p w:rsidR="00AF52A9" w:rsidRPr="00D760E5" w:rsidRDefault="00AF52A9" w:rsidP="00AF52A9">
            <w:pPr>
              <w:pStyle w:val="ListParagraph"/>
              <w:numPr>
                <w:ilvl w:val="2"/>
                <w:numId w:val="6"/>
              </w:numPr>
              <w:tabs>
                <w:tab w:val="left" w:pos="2792"/>
              </w:tabs>
              <w:rPr>
                <w:rFonts w:asciiTheme="minorHAnsi" w:hAnsiTheme="minorHAnsi"/>
                <w:color w:val="000000"/>
              </w:rPr>
            </w:pPr>
            <w:r w:rsidRPr="00D760E5">
              <w:rPr>
                <w:rFonts w:asciiTheme="minorHAnsi" w:hAnsiTheme="minorHAnsi"/>
                <w:color w:val="000000"/>
              </w:rPr>
              <w:t>Cardiopulmonary Therapists</w:t>
            </w:r>
          </w:p>
          <w:p w:rsidR="00AF52A9" w:rsidRPr="00D760E5" w:rsidRDefault="00AF52A9" w:rsidP="00AF52A9">
            <w:pPr>
              <w:pStyle w:val="ListParagraph"/>
              <w:numPr>
                <w:ilvl w:val="2"/>
                <w:numId w:val="6"/>
              </w:numPr>
              <w:tabs>
                <w:tab w:val="left" w:pos="2792"/>
              </w:tabs>
              <w:rPr>
                <w:rFonts w:asciiTheme="minorHAnsi" w:hAnsiTheme="minorHAnsi"/>
                <w:color w:val="000000"/>
              </w:rPr>
            </w:pPr>
            <w:r w:rsidRPr="00D760E5">
              <w:rPr>
                <w:rFonts w:asciiTheme="minorHAnsi" w:hAnsiTheme="minorHAnsi"/>
                <w:color w:val="000000"/>
              </w:rPr>
              <w:t>Physical/Occupational/Speech Therapists</w:t>
            </w:r>
          </w:p>
          <w:p w:rsidR="00AF52A9" w:rsidRPr="00D760E5" w:rsidRDefault="00AF52A9" w:rsidP="00AF52A9">
            <w:pPr>
              <w:pStyle w:val="ListParagraph"/>
              <w:numPr>
                <w:ilvl w:val="2"/>
                <w:numId w:val="6"/>
              </w:numPr>
              <w:tabs>
                <w:tab w:val="left" w:pos="2792"/>
              </w:tabs>
              <w:rPr>
                <w:rFonts w:asciiTheme="minorHAnsi" w:hAnsiTheme="minorHAnsi"/>
                <w:color w:val="000000"/>
              </w:rPr>
            </w:pPr>
            <w:r w:rsidRPr="00D760E5">
              <w:rPr>
                <w:rFonts w:asciiTheme="minorHAnsi" w:hAnsiTheme="minorHAnsi"/>
                <w:color w:val="000000"/>
              </w:rPr>
              <w:t>Pharmacists</w:t>
            </w:r>
          </w:p>
          <w:p w:rsidR="00AF52A9" w:rsidRDefault="00AF52A9" w:rsidP="00AF52A9">
            <w:pPr>
              <w:pStyle w:val="ListParagraph"/>
              <w:numPr>
                <w:ilvl w:val="2"/>
                <w:numId w:val="6"/>
              </w:numPr>
              <w:tabs>
                <w:tab w:val="left" w:pos="2792"/>
              </w:tabs>
              <w:rPr>
                <w:rFonts w:asciiTheme="minorHAnsi" w:hAnsiTheme="minorHAnsi"/>
                <w:color w:val="000000"/>
              </w:rPr>
            </w:pPr>
            <w:r w:rsidRPr="00D760E5">
              <w:rPr>
                <w:rFonts w:asciiTheme="minorHAnsi" w:hAnsiTheme="minorHAnsi"/>
                <w:color w:val="000000"/>
              </w:rPr>
              <w:t>Rapid Response Team members</w:t>
            </w:r>
          </w:p>
          <w:p w:rsidR="00AF52A9" w:rsidRPr="0087398E" w:rsidRDefault="0062644C" w:rsidP="00AF52A9">
            <w:pPr>
              <w:pStyle w:val="ListParagraph"/>
              <w:numPr>
                <w:ilvl w:val="2"/>
                <w:numId w:val="6"/>
              </w:numPr>
              <w:tabs>
                <w:tab w:val="left" w:pos="2792"/>
              </w:tabs>
              <w:rPr>
                <w:rFonts w:asciiTheme="minorHAnsi" w:hAnsiTheme="minorHAnsi"/>
                <w:color w:val="000000"/>
              </w:rPr>
            </w:pPr>
            <w:r>
              <w:rPr>
                <w:rFonts w:asciiTheme="minorHAnsi" w:hAnsiTheme="minorHAnsi"/>
                <w:color w:val="000000"/>
              </w:rPr>
              <w:t>PART Team</w:t>
            </w:r>
          </w:p>
        </w:tc>
      </w:tr>
      <w:tr w:rsidR="00AF52A9" w:rsidRPr="00D13651" w:rsidTr="0087398E">
        <w:trPr>
          <w:trHeight w:val="5300"/>
        </w:trPr>
        <w:tc>
          <w:tcPr>
            <w:tcW w:w="1260" w:type="dxa"/>
            <w:shd w:val="clear" w:color="auto" w:fill="BFBFBF" w:themeFill="background1" w:themeFillShade="BF"/>
          </w:tcPr>
          <w:p w:rsidR="00AF52A9" w:rsidRDefault="00AF52A9" w:rsidP="00AF52A9">
            <w:pPr>
              <w:jc w:val="center"/>
              <w:rPr>
                <w:rFonts w:asciiTheme="minorHAnsi" w:hAnsiTheme="minorHAnsi"/>
              </w:rPr>
            </w:pPr>
          </w:p>
          <w:p w:rsidR="00AF52A9" w:rsidRDefault="00AF52A9" w:rsidP="00AF52A9">
            <w:pPr>
              <w:jc w:val="center"/>
              <w:rPr>
                <w:rFonts w:asciiTheme="minorHAnsi" w:hAnsiTheme="minorHAnsi"/>
              </w:rPr>
            </w:pPr>
          </w:p>
          <w:p w:rsidR="00AF52A9" w:rsidRDefault="00AF52A9" w:rsidP="00AF52A9">
            <w:pPr>
              <w:jc w:val="center"/>
              <w:rPr>
                <w:rFonts w:asciiTheme="minorHAnsi" w:hAnsiTheme="minorHAnsi"/>
              </w:rPr>
            </w:pPr>
          </w:p>
          <w:p w:rsidR="00AF52A9" w:rsidRDefault="00AF52A9" w:rsidP="00AF52A9">
            <w:pPr>
              <w:jc w:val="center"/>
              <w:rPr>
                <w:rFonts w:asciiTheme="minorHAnsi" w:hAnsiTheme="minorHAnsi"/>
              </w:rPr>
            </w:pPr>
          </w:p>
          <w:p w:rsidR="00AF52A9" w:rsidRDefault="00AF52A9" w:rsidP="00AF52A9">
            <w:pPr>
              <w:jc w:val="center"/>
              <w:rPr>
                <w:rFonts w:asciiTheme="minorHAnsi" w:hAnsiTheme="minorHAnsi"/>
              </w:rPr>
            </w:pPr>
          </w:p>
          <w:p w:rsidR="00AF52A9" w:rsidRDefault="00AF52A9" w:rsidP="00AF52A9">
            <w:pPr>
              <w:jc w:val="center"/>
              <w:rPr>
                <w:rFonts w:asciiTheme="minorHAnsi" w:hAnsiTheme="minorHAnsi"/>
              </w:rPr>
            </w:pPr>
          </w:p>
          <w:p w:rsidR="00AF52A9" w:rsidRDefault="00AF52A9" w:rsidP="00AF52A9">
            <w:pPr>
              <w:rPr>
                <w:rFonts w:asciiTheme="minorHAnsi" w:hAnsiTheme="minorHAnsi"/>
              </w:rPr>
            </w:pPr>
          </w:p>
          <w:p w:rsidR="00AF52A9" w:rsidRPr="00AB2D3E" w:rsidRDefault="00AF52A9" w:rsidP="00AF52A9">
            <w:pPr>
              <w:jc w:val="center"/>
              <w:rPr>
                <w:rFonts w:asciiTheme="minorHAnsi" w:hAnsiTheme="minorHAnsi"/>
                <w:b/>
                <w:sz w:val="18"/>
              </w:rPr>
            </w:pPr>
            <w:r w:rsidRPr="00AB2D3E">
              <w:rPr>
                <w:rFonts w:asciiTheme="minorHAnsi" w:hAnsiTheme="minorHAnsi"/>
                <w:b/>
                <w:sz w:val="18"/>
              </w:rPr>
              <w:t>Evidence of Achievement</w:t>
            </w:r>
          </w:p>
          <w:p w:rsidR="00AF52A9" w:rsidRPr="00AB5406" w:rsidRDefault="00AF52A9" w:rsidP="00AF52A9">
            <w:pPr>
              <w:jc w:val="center"/>
              <w:rPr>
                <w:rFonts w:asciiTheme="minorHAnsi" w:hAnsiTheme="minorHAnsi"/>
                <w:sz w:val="18"/>
              </w:rPr>
            </w:pPr>
          </w:p>
          <w:p w:rsidR="00AF52A9" w:rsidRPr="00AB5406" w:rsidRDefault="00AF52A9" w:rsidP="00AF52A9">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p w:rsidR="00AF52A9" w:rsidRPr="00D13651" w:rsidRDefault="00AF52A9" w:rsidP="00AF52A9">
            <w:pPr>
              <w:jc w:val="center"/>
              <w:rPr>
                <w:rFonts w:asciiTheme="minorHAnsi" w:hAnsiTheme="minorHAnsi"/>
              </w:rPr>
            </w:pPr>
          </w:p>
        </w:tc>
        <w:tc>
          <w:tcPr>
            <w:tcW w:w="9828" w:type="dxa"/>
          </w:tcPr>
          <w:p w:rsidR="00AF52A9" w:rsidRDefault="00AF52A9" w:rsidP="00AF52A9">
            <w:pPr>
              <w:spacing w:before="100" w:beforeAutospacing="1" w:after="100" w:afterAutospacing="1"/>
              <w:rPr>
                <w:rFonts w:asciiTheme="minorHAnsi" w:eastAsia="Times New Roman" w:hAnsiTheme="minorHAnsi" w:cs="Segoe UI"/>
                <w:color w:val="C00000"/>
              </w:rPr>
            </w:pPr>
            <w:r w:rsidRPr="00F60652">
              <w:rPr>
                <w:rFonts w:asciiTheme="minorHAnsi" w:eastAsia="Times New Roman" w:hAnsiTheme="minorHAnsi" w:cs="Segoe UI"/>
              </w:rPr>
              <w:t xml:space="preserve">Identified behavioral criteria can be assessed using competency in knowledge, skill, and attitude.  </w:t>
            </w:r>
            <w:r w:rsidRPr="00F60652">
              <w:rPr>
                <w:rFonts w:asciiTheme="minorHAnsi" w:eastAsia="Times New Roman" w:hAnsiTheme="minorHAnsi" w:cs="Segoe UI"/>
                <w:color w:val="C00000"/>
              </w:rPr>
              <w:t xml:space="preserve">The </w:t>
            </w:r>
            <w:r w:rsidR="00D47AF8">
              <w:rPr>
                <w:rFonts w:asciiTheme="minorHAnsi" w:eastAsia="Times New Roman" w:hAnsiTheme="minorHAnsi" w:cs="Segoe UI"/>
                <w:color w:val="C00000"/>
              </w:rPr>
              <w:t>RN</w:t>
            </w:r>
            <w:r w:rsidRPr="00F60652">
              <w:rPr>
                <w:rFonts w:asciiTheme="minorHAnsi" w:eastAsia="Times New Roman" w:hAnsiTheme="minorHAnsi" w:cs="Segoe UI"/>
                <w:color w:val="C00000"/>
              </w:rPr>
              <w:t xml:space="preserve"> </w:t>
            </w:r>
            <w:r w:rsidRPr="00F60652">
              <w:rPr>
                <w:rFonts w:asciiTheme="minorHAnsi" w:eastAsia="Times New Roman" w:hAnsiTheme="minorHAnsi" w:cs="Segoe UI"/>
                <w:b/>
                <w:bCs/>
                <w:color w:val="C00000"/>
                <w:u w:val="single"/>
              </w:rPr>
              <w:t>must</w:t>
            </w:r>
            <w:r>
              <w:rPr>
                <w:rFonts w:asciiTheme="minorHAnsi" w:eastAsia="Times New Roman" w:hAnsiTheme="minorHAnsi" w:cs="Segoe UI"/>
                <w:color w:val="C00000"/>
              </w:rPr>
              <w:t xml:space="preserve"> complete the following:</w:t>
            </w:r>
          </w:p>
          <w:p w:rsidR="00AF52A9" w:rsidRPr="009F342B" w:rsidRDefault="00AF52A9" w:rsidP="00484E92">
            <w:pPr>
              <w:pStyle w:val="ListParagraph"/>
              <w:numPr>
                <w:ilvl w:val="0"/>
                <w:numId w:val="39"/>
              </w:numPr>
              <w:spacing w:before="100" w:beforeAutospacing="1" w:after="100" w:afterAutospacing="1"/>
              <w:rPr>
                <w:rFonts w:asciiTheme="minorHAnsi" w:eastAsia="Times New Roman" w:hAnsiTheme="minorHAnsi" w:cs="Segoe UI"/>
                <w:color w:val="C00000"/>
              </w:rPr>
            </w:pPr>
            <w:r w:rsidRPr="009F342B">
              <w:rPr>
                <w:rFonts w:asciiTheme="minorHAnsi" w:eastAsia="Times New Roman" w:hAnsiTheme="minorHAnsi" w:cs="Segoe UI"/>
                <w:b/>
                <w:bCs/>
                <w:color w:val="000000"/>
                <w:u w:val="single"/>
              </w:rPr>
              <w:t>Competency in knowledge</w:t>
            </w:r>
            <w:r w:rsidRPr="009F342B">
              <w:rPr>
                <w:rFonts w:asciiTheme="minorHAnsi" w:eastAsia="Times New Roman" w:hAnsiTheme="minorHAnsi" w:cs="Segoe UI"/>
                <w:color w:val="000000"/>
              </w:rPr>
              <w:t>:</w:t>
            </w:r>
            <w:r w:rsidRPr="009F342B">
              <w:rPr>
                <w:rFonts w:asciiTheme="minorHAnsi" w:eastAsia="Times New Roman" w:hAnsiTheme="minorHAnsi" w:cs="Segoe UI"/>
              </w:rPr>
              <w:t xml:space="preserve"> </w:t>
            </w:r>
          </w:p>
          <w:p w:rsidR="00484E92" w:rsidRPr="00484E92" w:rsidRDefault="00484E92" w:rsidP="00484E92">
            <w:pPr>
              <w:numPr>
                <w:ilvl w:val="1"/>
                <w:numId w:val="39"/>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6E30EA" w:rsidRPr="00AB2D3E" w:rsidRDefault="006E30EA" w:rsidP="00484E92">
            <w:pPr>
              <w:numPr>
                <w:ilvl w:val="1"/>
                <w:numId w:val="39"/>
              </w:numPr>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AF52A9" w:rsidRPr="009F342B" w:rsidRDefault="00AF52A9" w:rsidP="00484E92">
            <w:pPr>
              <w:pStyle w:val="ListParagraph"/>
              <w:numPr>
                <w:ilvl w:val="0"/>
                <w:numId w:val="39"/>
              </w:numPr>
              <w:spacing w:before="100" w:beforeAutospacing="1" w:after="100" w:afterAutospacing="1"/>
              <w:rPr>
                <w:rFonts w:asciiTheme="minorHAnsi" w:eastAsia="Times New Roman" w:hAnsiTheme="minorHAnsi" w:cs="Segoe UI"/>
                <w:color w:val="C00000"/>
              </w:rPr>
            </w:pPr>
            <w:r w:rsidRPr="009F342B">
              <w:rPr>
                <w:rFonts w:asciiTheme="minorHAnsi" w:hAnsiTheme="minorHAnsi"/>
                <w:b/>
                <w:color w:val="000000"/>
                <w:u w:val="single"/>
              </w:rPr>
              <w:t>Competency in Skill</w:t>
            </w:r>
            <w:r>
              <w:rPr>
                <w:rFonts w:asciiTheme="minorHAnsi" w:hAnsiTheme="minorHAnsi"/>
                <w:b/>
                <w:color w:val="000000"/>
              </w:rPr>
              <w:t>:</w:t>
            </w:r>
          </w:p>
          <w:p w:rsidR="00AF52A9" w:rsidRPr="009F342B" w:rsidRDefault="00684108" w:rsidP="00484E92">
            <w:pPr>
              <w:pStyle w:val="ListParagraph"/>
              <w:numPr>
                <w:ilvl w:val="1"/>
                <w:numId w:val="39"/>
              </w:numPr>
              <w:spacing w:before="100" w:beforeAutospacing="1" w:after="100" w:afterAutospacing="1"/>
              <w:rPr>
                <w:rFonts w:asciiTheme="minorHAnsi" w:eastAsia="Times New Roman" w:hAnsiTheme="minorHAnsi" w:cs="Segoe UI"/>
                <w:color w:val="C00000"/>
              </w:rPr>
            </w:pPr>
            <w:r>
              <w:t xml:space="preserve">Completes </w:t>
            </w:r>
            <w:r w:rsidRPr="00484E92">
              <w:t>the EBSCO Interactive Checklists: Patient Hand-Off</w:t>
            </w:r>
            <w:r>
              <w:t xml:space="preserve"> (assigned in HealthStream).</w:t>
            </w:r>
            <w:r w:rsidR="00AF52A9" w:rsidRPr="009F342B">
              <w:rPr>
                <w:rFonts w:asciiTheme="minorHAnsi" w:eastAsia="Times New Roman" w:hAnsiTheme="minorHAnsi" w:cs="Segoe UI"/>
              </w:rPr>
              <w:t xml:space="preserve"> </w:t>
            </w:r>
          </w:p>
          <w:p w:rsidR="00AF52A9" w:rsidRPr="009F342B" w:rsidRDefault="00AF52A9" w:rsidP="00484E92">
            <w:pPr>
              <w:pStyle w:val="ListParagraph"/>
              <w:numPr>
                <w:ilvl w:val="0"/>
                <w:numId w:val="39"/>
              </w:numPr>
              <w:spacing w:before="100" w:beforeAutospacing="1" w:after="100" w:afterAutospacing="1"/>
              <w:rPr>
                <w:rFonts w:asciiTheme="minorHAnsi" w:eastAsia="Times New Roman" w:hAnsiTheme="minorHAnsi" w:cs="Segoe UI"/>
                <w:color w:val="C00000"/>
              </w:rPr>
            </w:pPr>
            <w:r w:rsidRPr="009F342B">
              <w:rPr>
                <w:rFonts w:asciiTheme="minorHAnsi" w:eastAsia="Times New Roman" w:hAnsiTheme="minorHAnsi" w:cs="Segoe UI"/>
                <w:b/>
                <w:bCs/>
                <w:color w:val="000000"/>
                <w:u w:val="single"/>
              </w:rPr>
              <w:t>Competency in Attitude</w:t>
            </w:r>
            <w:r w:rsidRPr="009F342B">
              <w:rPr>
                <w:rFonts w:asciiTheme="minorHAnsi" w:eastAsia="Times New Roman" w:hAnsiTheme="minorHAnsi" w:cs="Segoe UI"/>
                <w:b/>
                <w:bCs/>
                <w:color w:val="000000"/>
              </w:rPr>
              <w:t>:</w:t>
            </w:r>
            <w:r w:rsidRPr="009F342B">
              <w:rPr>
                <w:rFonts w:asciiTheme="minorHAnsi" w:eastAsia="Times New Roman" w:hAnsiTheme="minorHAnsi" w:cs="Segoe UI"/>
              </w:rPr>
              <w:t xml:space="preserve"> </w:t>
            </w:r>
          </w:p>
          <w:p w:rsidR="00AF52A9" w:rsidRPr="009F342B" w:rsidRDefault="00AF52A9" w:rsidP="00484E92">
            <w:pPr>
              <w:pStyle w:val="ListParagraph"/>
              <w:numPr>
                <w:ilvl w:val="1"/>
                <w:numId w:val="39"/>
              </w:numPr>
              <w:spacing w:before="100" w:beforeAutospacing="1" w:after="100" w:afterAutospacing="1"/>
              <w:rPr>
                <w:rFonts w:asciiTheme="minorHAnsi" w:eastAsia="Times New Roman" w:hAnsiTheme="minorHAnsi" w:cs="Segoe UI"/>
                <w:color w:val="C00000"/>
              </w:rPr>
            </w:pPr>
            <w:r w:rsidRPr="00484E92">
              <w:rPr>
                <w:rFonts w:asciiTheme="minorHAnsi" w:eastAsia="Times New Roman" w:hAnsiTheme="minorHAnsi" w:cs="Segoe UI"/>
              </w:rPr>
              <w:t>Writes an Exemplar in</w:t>
            </w:r>
            <w:r w:rsidRPr="0044195D">
              <w:rPr>
                <w:rFonts w:asciiTheme="minorHAnsi" w:eastAsia="Times New Roman" w:hAnsiTheme="minorHAnsi" w:cs="Segoe UI"/>
              </w:rPr>
              <w:t xml:space="preserve"> the comments section</w:t>
            </w:r>
            <w:r w:rsidRPr="009F342B">
              <w:rPr>
                <w:rFonts w:asciiTheme="minorHAnsi" w:eastAsia="Times New Roman" w:hAnsiTheme="minorHAnsi" w:cs="Segoe UI"/>
              </w:rPr>
              <w:t xml:space="preserve"> that meets the following criteria: </w:t>
            </w:r>
          </w:p>
          <w:p w:rsidR="00684108" w:rsidRPr="00834766" w:rsidRDefault="00684108" w:rsidP="00484E92">
            <w:pPr>
              <w:numPr>
                <w:ilvl w:val="2"/>
                <w:numId w:val="39"/>
              </w:numPr>
              <w:spacing w:before="100" w:beforeAutospacing="1" w:after="100" w:afterAutospacing="1"/>
              <w:rPr>
                <w:rFonts w:asciiTheme="minorHAnsi" w:eastAsia="Times New Roman" w:hAnsiTheme="minorHAnsi" w:cs="Tahoma"/>
              </w:rPr>
            </w:pPr>
            <w:r w:rsidRPr="00834766">
              <w:rPr>
                <w:rFonts w:asciiTheme="minorHAnsi" w:eastAsia="Times New Roman" w:hAnsiTheme="minorHAnsi" w:cs="Segoe UI"/>
              </w:rPr>
              <w:t>Articulates risks associated with incomplete handoffs among providers</w:t>
            </w:r>
            <w:r>
              <w:rPr>
                <w:rFonts w:asciiTheme="minorHAnsi" w:eastAsia="Times New Roman" w:hAnsiTheme="minorHAnsi" w:cs="Segoe UI"/>
              </w:rPr>
              <w:t xml:space="preserve"> and across transitions of care</w:t>
            </w:r>
            <w:r w:rsidRPr="00834766">
              <w:rPr>
                <w:rFonts w:asciiTheme="minorHAnsi" w:eastAsia="Times New Roman" w:hAnsiTheme="minorHAnsi" w:cs="Segoe UI"/>
                <w:color w:val="000000"/>
              </w:rPr>
              <w:t>.</w:t>
            </w:r>
          </w:p>
          <w:p w:rsidR="00684108" w:rsidRPr="00834766" w:rsidRDefault="00684108" w:rsidP="00484E92">
            <w:pPr>
              <w:numPr>
                <w:ilvl w:val="2"/>
                <w:numId w:val="39"/>
              </w:numPr>
              <w:spacing w:before="100" w:beforeAutospacing="1" w:after="100" w:afterAutospacing="1"/>
              <w:rPr>
                <w:rFonts w:asciiTheme="minorHAnsi" w:eastAsia="Times New Roman" w:hAnsiTheme="minorHAnsi" w:cs="Tahoma"/>
              </w:rPr>
            </w:pPr>
            <w:r w:rsidRPr="00834766">
              <w:rPr>
                <w:rFonts w:asciiTheme="minorHAnsi" w:eastAsia="Times New Roman" w:hAnsiTheme="minorHAnsi" w:cs="Segoe UI"/>
                <w:color w:val="000000"/>
              </w:rPr>
              <w:t>Discusses the value and process of appropriate delegation in enhancing patient care and the patient experience.</w:t>
            </w:r>
          </w:p>
          <w:p w:rsidR="00684108" w:rsidRPr="00834766" w:rsidRDefault="00684108" w:rsidP="00484E92">
            <w:pPr>
              <w:numPr>
                <w:ilvl w:val="2"/>
                <w:numId w:val="39"/>
              </w:numPr>
              <w:spacing w:before="100" w:beforeAutospacing="1" w:after="100" w:afterAutospacing="1"/>
              <w:rPr>
                <w:rFonts w:asciiTheme="minorHAnsi" w:eastAsia="Times New Roman" w:hAnsiTheme="minorHAnsi" w:cs="Tahoma"/>
              </w:rPr>
            </w:pPr>
            <w:r w:rsidRPr="00834766">
              <w:rPr>
                <w:rFonts w:asciiTheme="minorHAnsi" w:eastAsia="Times New Roman" w:hAnsiTheme="minorHAnsi" w:cs="Segoe UI"/>
                <w:color w:val="000000"/>
              </w:rPr>
              <w:t>Describes a time when they had to delegate to another member of the team and how they used the 5 rights of delegation.</w:t>
            </w:r>
          </w:p>
          <w:p w:rsidR="00AF52A9" w:rsidRPr="009F342B" w:rsidRDefault="00684108" w:rsidP="00484E92">
            <w:pPr>
              <w:pStyle w:val="ListParagraph"/>
              <w:numPr>
                <w:ilvl w:val="2"/>
                <w:numId w:val="39"/>
              </w:numPr>
              <w:spacing w:before="100" w:beforeAutospacing="1" w:after="100" w:afterAutospacing="1"/>
              <w:rPr>
                <w:rFonts w:asciiTheme="minorHAnsi" w:eastAsia="Times New Roman" w:hAnsiTheme="minorHAnsi" w:cs="Segoe UI"/>
                <w:color w:val="C00000"/>
              </w:rPr>
            </w:pPr>
            <w:r w:rsidRPr="00834766">
              <w:rPr>
                <w:rFonts w:asciiTheme="minorHAnsi" w:eastAsia="Times New Roman" w:hAnsiTheme="minorHAnsi" w:cs="Segoe UI"/>
                <w:color w:val="000000"/>
              </w:rPr>
              <w:t>Describes a time when they had to use the chain of command protocol and communicate clearly with multidisciplinary team members.</w:t>
            </w:r>
          </w:p>
        </w:tc>
      </w:tr>
      <w:tr w:rsidR="00AF52A9" w:rsidRPr="00D13651" w:rsidTr="00AF52A9">
        <w:trPr>
          <w:trHeight w:val="3104"/>
        </w:trPr>
        <w:tc>
          <w:tcPr>
            <w:tcW w:w="1260" w:type="dxa"/>
            <w:shd w:val="clear" w:color="auto" w:fill="BFBFBF" w:themeFill="background1" w:themeFillShade="BF"/>
          </w:tcPr>
          <w:p w:rsidR="00AF52A9" w:rsidRDefault="00AF52A9" w:rsidP="00AF52A9">
            <w:pPr>
              <w:jc w:val="center"/>
              <w:rPr>
                <w:rFonts w:asciiTheme="minorHAnsi" w:hAnsiTheme="minorHAnsi"/>
              </w:rPr>
            </w:pPr>
          </w:p>
          <w:p w:rsidR="00AF52A9" w:rsidRDefault="00AF52A9" w:rsidP="00AF52A9">
            <w:pPr>
              <w:jc w:val="center"/>
              <w:rPr>
                <w:rFonts w:asciiTheme="minorHAnsi" w:hAnsiTheme="minorHAnsi"/>
              </w:rPr>
            </w:pPr>
          </w:p>
          <w:p w:rsidR="00AF52A9" w:rsidRDefault="00AF52A9" w:rsidP="00AF52A9">
            <w:pPr>
              <w:jc w:val="center"/>
              <w:rPr>
                <w:rFonts w:asciiTheme="minorHAnsi" w:hAnsiTheme="minorHAnsi"/>
              </w:rPr>
            </w:pPr>
          </w:p>
          <w:p w:rsidR="00AF52A9" w:rsidRDefault="00AF52A9" w:rsidP="00AF52A9">
            <w:pPr>
              <w:jc w:val="center"/>
              <w:rPr>
                <w:rFonts w:asciiTheme="minorHAnsi" w:hAnsiTheme="minorHAnsi"/>
              </w:rPr>
            </w:pPr>
          </w:p>
          <w:p w:rsidR="00AF52A9" w:rsidRPr="00A07007" w:rsidRDefault="00AF52A9" w:rsidP="00AF52A9">
            <w:pPr>
              <w:jc w:val="center"/>
              <w:rPr>
                <w:rFonts w:asciiTheme="minorHAnsi" w:hAnsiTheme="minorHAnsi"/>
                <w:b/>
              </w:rPr>
            </w:pPr>
            <w:r w:rsidRPr="00A07007">
              <w:rPr>
                <w:rFonts w:asciiTheme="minorHAnsi" w:hAnsiTheme="minorHAnsi"/>
                <w:b/>
                <w:sz w:val="20"/>
              </w:rPr>
              <w:t>References</w:t>
            </w:r>
          </w:p>
        </w:tc>
        <w:tc>
          <w:tcPr>
            <w:tcW w:w="9828" w:type="dxa"/>
          </w:tcPr>
          <w:p w:rsidR="00AF52A9" w:rsidRPr="00A07007" w:rsidRDefault="00AF52A9" w:rsidP="00B14E14">
            <w:pPr>
              <w:pStyle w:val="ListParagraph"/>
              <w:numPr>
                <w:ilvl w:val="0"/>
                <w:numId w:val="31"/>
              </w:numPr>
              <w:rPr>
                <w:rFonts w:asciiTheme="minorHAnsi" w:hAnsiTheme="minorHAnsi"/>
                <w:sz w:val="16"/>
                <w:szCs w:val="16"/>
              </w:rPr>
            </w:pPr>
            <w:r w:rsidRPr="00A07007">
              <w:rPr>
                <w:rFonts w:asciiTheme="minorHAnsi" w:hAnsiTheme="minorHAnsi"/>
                <w:sz w:val="16"/>
                <w:szCs w:val="16"/>
              </w:rPr>
              <w:t xml:space="preserve">American </w:t>
            </w:r>
            <w:r w:rsidR="00961643">
              <w:rPr>
                <w:rFonts w:asciiTheme="minorHAnsi" w:hAnsiTheme="minorHAnsi"/>
                <w:sz w:val="16"/>
                <w:szCs w:val="16"/>
              </w:rPr>
              <w:t>Nurse</w:t>
            </w:r>
            <w:r w:rsidRPr="00A07007">
              <w:rPr>
                <w:rFonts w:asciiTheme="minorHAnsi" w:hAnsiTheme="minorHAnsi"/>
                <w:sz w:val="16"/>
                <w:szCs w:val="16"/>
              </w:rPr>
              <w:t xml:space="preserve">s Association. (2015) </w:t>
            </w:r>
            <w:r w:rsidRPr="00A07007">
              <w:rPr>
                <w:rFonts w:asciiTheme="minorHAnsi" w:hAnsiTheme="minorHAnsi"/>
                <w:i/>
                <w:sz w:val="16"/>
                <w:szCs w:val="16"/>
              </w:rPr>
              <w:t>Nursing scope and standards of practice</w:t>
            </w:r>
            <w:r w:rsidRPr="00A07007">
              <w:rPr>
                <w:rFonts w:asciiTheme="minorHAnsi" w:hAnsiTheme="minorHAnsi"/>
                <w:sz w:val="16"/>
                <w:szCs w:val="16"/>
              </w:rPr>
              <w:t>. (3</w:t>
            </w:r>
            <w:r w:rsidRPr="00A07007">
              <w:rPr>
                <w:rFonts w:asciiTheme="minorHAnsi" w:hAnsiTheme="minorHAnsi"/>
                <w:sz w:val="16"/>
                <w:szCs w:val="16"/>
                <w:vertAlign w:val="superscript"/>
              </w:rPr>
              <w:t>rd</w:t>
            </w:r>
            <w:r w:rsidRPr="00A07007">
              <w:rPr>
                <w:rFonts w:asciiTheme="minorHAnsi" w:hAnsiTheme="minorHAnsi"/>
                <w:sz w:val="16"/>
                <w:szCs w:val="16"/>
              </w:rPr>
              <w:t xml:space="preserve"> </w:t>
            </w:r>
            <w:proofErr w:type="gramStart"/>
            <w:r w:rsidRPr="00A07007">
              <w:rPr>
                <w:rFonts w:asciiTheme="minorHAnsi" w:hAnsiTheme="minorHAnsi"/>
                <w:sz w:val="16"/>
                <w:szCs w:val="16"/>
              </w:rPr>
              <w:t>ed</w:t>
            </w:r>
            <w:proofErr w:type="gramEnd"/>
            <w:r w:rsidRPr="00A07007">
              <w:rPr>
                <w:rFonts w:asciiTheme="minorHAnsi" w:hAnsiTheme="minorHAnsi"/>
                <w:sz w:val="16"/>
                <w:szCs w:val="16"/>
              </w:rPr>
              <w:t>.)</w:t>
            </w:r>
          </w:p>
          <w:p w:rsidR="00AF52A9" w:rsidRPr="00A07007" w:rsidRDefault="00AF52A9" w:rsidP="00B14E14">
            <w:pPr>
              <w:pStyle w:val="ListParagraph"/>
              <w:numPr>
                <w:ilvl w:val="0"/>
                <w:numId w:val="31"/>
              </w:numPr>
              <w:rPr>
                <w:rFonts w:asciiTheme="minorHAnsi" w:hAnsiTheme="minorHAnsi"/>
                <w:sz w:val="16"/>
                <w:szCs w:val="16"/>
              </w:rPr>
            </w:pPr>
            <w:r w:rsidRPr="00A07007">
              <w:rPr>
                <w:rFonts w:asciiTheme="minorHAnsi" w:hAnsiTheme="minorHAnsi"/>
                <w:sz w:val="16"/>
                <w:szCs w:val="16"/>
              </w:rPr>
              <w:t>Centers for Medicare and Medicaid Services. (2017). State Operations Manual: Survey Protocol, Regulations and Interpretive Guidelines for Hospitals. [COP</w:t>
            </w:r>
            <w:r w:rsidR="00684108">
              <w:rPr>
                <w:rFonts w:asciiTheme="minorHAnsi" w:hAnsiTheme="minorHAnsi"/>
                <w:sz w:val="16"/>
                <w:szCs w:val="16"/>
              </w:rPr>
              <w:t>: 482.43 (b</w:t>
            </w:r>
            <w:proofErr w:type="gramStart"/>
            <w:r w:rsidR="00684108">
              <w:rPr>
                <w:rFonts w:asciiTheme="minorHAnsi" w:hAnsiTheme="minorHAnsi"/>
                <w:sz w:val="16"/>
                <w:szCs w:val="16"/>
              </w:rPr>
              <w:t>)(</w:t>
            </w:r>
            <w:proofErr w:type="gramEnd"/>
            <w:r w:rsidR="00684108">
              <w:rPr>
                <w:rFonts w:asciiTheme="minorHAnsi" w:hAnsiTheme="minorHAnsi"/>
                <w:sz w:val="16"/>
                <w:szCs w:val="16"/>
              </w:rPr>
              <w:t>2), 482.55, 482.58, 482.61, 483.65</w:t>
            </w:r>
            <w:r w:rsidR="0044195D">
              <w:rPr>
                <w:rFonts w:asciiTheme="minorHAnsi" w:hAnsiTheme="minorHAnsi"/>
                <w:sz w:val="16"/>
                <w:szCs w:val="16"/>
              </w:rPr>
              <w:t>]. Retrieved from</w:t>
            </w:r>
            <w:r w:rsidR="0044195D" w:rsidRPr="008D4E36">
              <w:rPr>
                <w:rFonts w:asciiTheme="minorHAnsi" w:hAnsiTheme="minorHAnsi"/>
                <w:sz w:val="16"/>
                <w:szCs w:val="16"/>
              </w:rPr>
              <w:t xml:space="preserve"> </w:t>
            </w:r>
            <w:hyperlink r:id="rId16" w:history="1">
              <w:r w:rsidR="0044195D" w:rsidRPr="00DB15C7">
                <w:rPr>
                  <w:rStyle w:val="Hyperlink"/>
                  <w:sz w:val="16"/>
                </w:rPr>
                <w:t>https://www.cms.gov/Regulations-and-Guidance/Guidance/Manuals/downloads/som107ap_pp_guidelines_ltcf.pdf</w:t>
              </w:r>
            </w:hyperlink>
          </w:p>
          <w:p w:rsidR="00684108" w:rsidRPr="003E2665" w:rsidRDefault="00684108" w:rsidP="00B14E14">
            <w:pPr>
              <w:pStyle w:val="ListParagraph"/>
              <w:numPr>
                <w:ilvl w:val="0"/>
                <w:numId w:val="31"/>
              </w:numPr>
              <w:rPr>
                <w:rFonts w:asciiTheme="minorHAnsi" w:hAnsiTheme="minorHAnsi"/>
                <w:sz w:val="16"/>
                <w:szCs w:val="16"/>
              </w:rPr>
            </w:pPr>
            <w:r w:rsidRPr="003E2665">
              <w:rPr>
                <w:rFonts w:asciiTheme="minorHAnsi" w:hAnsiTheme="minorHAnsi"/>
                <w:sz w:val="16"/>
                <w:szCs w:val="16"/>
              </w:rPr>
              <w:t xml:space="preserve">Interprofessional Education Collaborative. (2016). Core competencies for interprofessional collaborative practice. Retrieved from </w:t>
            </w:r>
            <w:hyperlink r:id="rId17" w:history="1">
              <w:r w:rsidRPr="007E3F7B">
                <w:rPr>
                  <w:rStyle w:val="Hyperlink"/>
                  <w:rFonts w:asciiTheme="minorHAnsi" w:hAnsiTheme="minorHAnsi"/>
                  <w:sz w:val="16"/>
                  <w:szCs w:val="16"/>
                </w:rPr>
                <w:t>https://nebula.wsimg.com/2f68a39520b03336b41038c370497473?AccessKeyId=DC06780E69ED19E2B3A5&amp;disposition=0&amp;alloworigin=1</w:t>
              </w:r>
            </w:hyperlink>
            <w:r w:rsidRPr="003E2665">
              <w:rPr>
                <w:rFonts w:asciiTheme="minorHAnsi" w:hAnsiTheme="minorHAnsi"/>
                <w:sz w:val="16"/>
                <w:szCs w:val="16"/>
              </w:rPr>
              <w:t xml:space="preserve"> </w:t>
            </w:r>
          </w:p>
          <w:p w:rsidR="00684108" w:rsidRPr="00684108" w:rsidRDefault="00684108" w:rsidP="00B14E14">
            <w:pPr>
              <w:pStyle w:val="ListParagraph"/>
              <w:numPr>
                <w:ilvl w:val="0"/>
                <w:numId w:val="31"/>
              </w:numPr>
              <w:rPr>
                <w:rStyle w:val="Hyperlink"/>
                <w:rFonts w:asciiTheme="minorHAnsi" w:hAnsiTheme="minorHAnsi"/>
                <w:color w:val="auto"/>
                <w:sz w:val="16"/>
                <w:szCs w:val="16"/>
                <w:u w:val="none"/>
              </w:rPr>
            </w:pPr>
            <w:r w:rsidRPr="003E2665">
              <w:rPr>
                <w:rFonts w:asciiTheme="minorHAnsi" w:hAnsiTheme="minorHAnsi"/>
                <w:sz w:val="16"/>
                <w:szCs w:val="16"/>
              </w:rPr>
              <w:t xml:space="preserve">Quality and Safety Education for </w:t>
            </w:r>
            <w:r w:rsidR="00D47AF8">
              <w:rPr>
                <w:rFonts w:asciiTheme="minorHAnsi" w:hAnsiTheme="minorHAnsi"/>
                <w:sz w:val="16"/>
                <w:szCs w:val="16"/>
              </w:rPr>
              <w:t>RN</w:t>
            </w:r>
            <w:r w:rsidRPr="003E2665">
              <w:rPr>
                <w:rFonts w:asciiTheme="minorHAnsi" w:hAnsiTheme="minorHAnsi"/>
                <w:sz w:val="16"/>
                <w:szCs w:val="16"/>
              </w:rPr>
              <w:t xml:space="preserve">s. (2018). QSEN Competencies. Retrieved from </w:t>
            </w:r>
            <w:hyperlink r:id="rId18" w:history="1">
              <w:r w:rsidRPr="003E2665">
                <w:rPr>
                  <w:rStyle w:val="Hyperlink"/>
                  <w:rFonts w:asciiTheme="minorHAnsi" w:hAnsiTheme="minorHAnsi"/>
                  <w:sz w:val="16"/>
                  <w:szCs w:val="16"/>
                </w:rPr>
                <w:t>http://qsen.org/competencies/pre-licensure-ksas/</w:t>
              </w:r>
            </w:hyperlink>
          </w:p>
          <w:p w:rsidR="00AF52A9" w:rsidRPr="00A07007" w:rsidRDefault="00AF52A9" w:rsidP="00B14E14">
            <w:pPr>
              <w:pStyle w:val="ListParagraph"/>
              <w:numPr>
                <w:ilvl w:val="0"/>
                <w:numId w:val="31"/>
              </w:numPr>
              <w:rPr>
                <w:rFonts w:asciiTheme="minorHAnsi" w:hAnsiTheme="minorHAnsi"/>
                <w:sz w:val="16"/>
                <w:szCs w:val="16"/>
              </w:rPr>
            </w:pPr>
            <w:r w:rsidRPr="00A07007">
              <w:rPr>
                <w:rFonts w:asciiTheme="minorHAnsi" w:hAnsiTheme="minorHAnsi"/>
                <w:color w:val="000000"/>
                <w:sz w:val="16"/>
                <w:szCs w:val="16"/>
              </w:rPr>
              <w:t xml:space="preserve">The Joint Commission. (2018). </w:t>
            </w:r>
            <w:r w:rsidR="0044195D">
              <w:rPr>
                <w:rFonts w:asciiTheme="minorHAnsi" w:hAnsiTheme="minorHAnsi"/>
                <w:color w:val="000000"/>
                <w:sz w:val="16"/>
                <w:szCs w:val="16"/>
              </w:rPr>
              <w:t>Accessed by</w:t>
            </w:r>
            <w:r w:rsidR="0044195D" w:rsidRPr="008D4E36">
              <w:rPr>
                <w:rFonts w:asciiTheme="minorHAnsi" w:hAnsiTheme="minorHAnsi"/>
                <w:color w:val="000000"/>
                <w:sz w:val="16"/>
                <w:szCs w:val="16"/>
              </w:rPr>
              <w:t xml:space="preserve"> </w:t>
            </w:r>
            <w:r w:rsidR="0044195D">
              <w:rPr>
                <w:rFonts w:asciiTheme="minorHAnsi" w:hAnsiTheme="minorHAnsi"/>
                <w:sz w:val="16"/>
                <w:szCs w:val="16"/>
              </w:rPr>
              <w:t>The Joint Commission secure web site.</w:t>
            </w:r>
          </w:p>
          <w:p w:rsidR="00684108" w:rsidRDefault="00AF52A9" w:rsidP="00B14E14">
            <w:pPr>
              <w:pStyle w:val="ListParagraph"/>
              <w:numPr>
                <w:ilvl w:val="1"/>
                <w:numId w:val="31"/>
              </w:numPr>
              <w:rPr>
                <w:rFonts w:asciiTheme="minorHAnsi" w:hAnsiTheme="minorHAnsi"/>
                <w:i/>
                <w:color w:val="040506"/>
                <w:sz w:val="16"/>
                <w:szCs w:val="16"/>
              </w:rPr>
            </w:pPr>
            <w:r w:rsidRPr="00A07007">
              <w:rPr>
                <w:rFonts w:asciiTheme="minorHAnsi" w:hAnsiTheme="minorHAnsi"/>
                <w:i/>
                <w:color w:val="040506"/>
                <w:sz w:val="16"/>
                <w:szCs w:val="16"/>
              </w:rPr>
              <w:t>PC.</w:t>
            </w:r>
            <w:r w:rsidR="00684108">
              <w:rPr>
                <w:rFonts w:asciiTheme="minorHAnsi" w:hAnsiTheme="minorHAnsi"/>
                <w:i/>
                <w:color w:val="040506"/>
                <w:sz w:val="16"/>
                <w:szCs w:val="16"/>
              </w:rPr>
              <w:t xml:space="preserve">02.01.05:  The hospital provides interdisciplinary, collaborative care, treatment, and services. </w:t>
            </w:r>
          </w:p>
          <w:p w:rsidR="00684108" w:rsidRDefault="00684108" w:rsidP="00B14E14">
            <w:pPr>
              <w:pStyle w:val="ListParagraph"/>
              <w:numPr>
                <w:ilvl w:val="1"/>
                <w:numId w:val="31"/>
              </w:numPr>
              <w:rPr>
                <w:rFonts w:asciiTheme="minorHAnsi" w:hAnsiTheme="minorHAnsi"/>
                <w:i/>
                <w:color w:val="040506"/>
                <w:sz w:val="16"/>
                <w:szCs w:val="16"/>
              </w:rPr>
            </w:pPr>
            <w:r>
              <w:rPr>
                <w:rFonts w:asciiTheme="minorHAnsi" w:hAnsiTheme="minorHAnsi"/>
                <w:i/>
                <w:color w:val="040506"/>
                <w:sz w:val="16"/>
                <w:szCs w:val="16"/>
              </w:rPr>
              <w:t xml:space="preserve">PC.02.01.21: The hospital effectively communicates with patients when providing care, treatment, and services. </w:t>
            </w:r>
          </w:p>
          <w:p w:rsidR="00AF52A9" w:rsidRPr="00684108" w:rsidRDefault="00684108" w:rsidP="00B14E14">
            <w:pPr>
              <w:pStyle w:val="ListParagraph"/>
              <w:numPr>
                <w:ilvl w:val="1"/>
                <w:numId w:val="31"/>
              </w:numPr>
              <w:rPr>
                <w:rFonts w:asciiTheme="minorHAnsi" w:hAnsiTheme="minorHAnsi"/>
                <w:i/>
                <w:color w:val="040506"/>
                <w:sz w:val="16"/>
                <w:szCs w:val="16"/>
              </w:rPr>
            </w:pPr>
            <w:r>
              <w:rPr>
                <w:rFonts w:asciiTheme="minorHAnsi" w:hAnsiTheme="minorHAnsi"/>
                <w:i/>
                <w:color w:val="040506"/>
                <w:sz w:val="16"/>
                <w:szCs w:val="16"/>
              </w:rPr>
              <w:t xml:space="preserve">PC.02.02.01: The hospital coordinates the patient’s care, treatment, and services based on the patient’s needs. </w:t>
            </w:r>
          </w:p>
          <w:p w:rsidR="00AF52A9" w:rsidRPr="00A07007" w:rsidRDefault="00AF52A9" w:rsidP="00B14E14">
            <w:pPr>
              <w:pStyle w:val="ListParagraph"/>
              <w:numPr>
                <w:ilvl w:val="0"/>
                <w:numId w:val="31"/>
              </w:numPr>
              <w:rPr>
                <w:rFonts w:asciiTheme="minorHAnsi" w:hAnsiTheme="minorHAnsi"/>
                <w:sz w:val="16"/>
                <w:szCs w:val="16"/>
              </w:rPr>
            </w:pPr>
            <w:r w:rsidRPr="00A07007">
              <w:rPr>
                <w:rFonts w:asciiTheme="minorHAnsi" w:hAnsiTheme="minorHAnsi"/>
                <w:color w:val="000000"/>
                <w:sz w:val="16"/>
                <w:szCs w:val="16"/>
              </w:rPr>
              <w:t xml:space="preserve">Wyoming State Board of Nursing. (2018). Scope and standards of nursing practice and CNA role.  Retrieved from </w:t>
            </w:r>
            <w:hyperlink r:id="rId19" w:history="1">
              <w:r w:rsidRPr="00A07007">
                <w:rPr>
                  <w:rStyle w:val="Hyperlink"/>
                  <w:rFonts w:asciiTheme="minorHAnsi" w:hAnsiTheme="minorHAnsi"/>
                  <w:sz w:val="16"/>
                  <w:szCs w:val="16"/>
                </w:rPr>
                <w:t>https://nursing-online.state.wy.us/Resources/FINAL%20--%20Ch%203%20(Clean)%20v2%20%205.12.17.pdf</w:t>
              </w:r>
            </w:hyperlink>
            <w:r w:rsidRPr="00A07007">
              <w:rPr>
                <w:rFonts w:asciiTheme="minorHAnsi" w:hAnsiTheme="minorHAnsi"/>
                <w:color w:val="000000"/>
                <w:sz w:val="16"/>
                <w:szCs w:val="16"/>
              </w:rPr>
              <w:t xml:space="preserve"> </w:t>
            </w:r>
          </w:p>
        </w:tc>
      </w:tr>
    </w:tbl>
    <w:p w:rsidR="008E0F21" w:rsidRDefault="008E0F21"/>
    <w:p w:rsidR="00AF52A9" w:rsidRDefault="00AF52A9"/>
    <w:p w:rsidR="00AF52A9" w:rsidRDefault="00AF52A9"/>
    <w:p w:rsidR="00AF52A9" w:rsidRDefault="00AF52A9"/>
    <w:p w:rsidR="00E6524C" w:rsidRDefault="00E6524C"/>
    <w:tbl>
      <w:tblPr>
        <w:tblStyle w:val="TableGrid"/>
        <w:tblW w:w="11088" w:type="dxa"/>
        <w:tblInd w:w="-72" w:type="dxa"/>
        <w:tblLayout w:type="fixed"/>
        <w:tblLook w:val="04A0" w:firstRow="1" w:lastRow="0" w:firstColumn="1" w:lastColumn="0" w:noHBand="0" w:noVBand="1"/>
      </w:tblPr>
      <w:tblGrid>
        <w:gridCol w:w="1260"/>
        <w:gridCol w:w="9828"/>
      </w:tblGrid>
      <w:tr w:rsidR="00A07007" w:rsidRPr="00A07007" w:rsidTr="00FC23F1">
        <w:trPr>
          <w:trHeight w:val="710"/>
        </w:trPr>
        <w:tc>
          <w:tcPr>
            <w:tcW w:w="11088" w:type="dxa"/>
            <w:gridSpan w:val="2"/>
            <w:shd w:val="clear" w:color="auto" w:fill="365F91" w:themeFill="accent1" w:themeFillShade="BF"/>
          </w:tcPr>
          <w:p w:rsidR="006F2E45" w:rsidRPr="00A07007" w:rsidRDefault="002425D1" w:rsidP="006F2E45">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 xml:space="preserve">#4 </w:t>
            </w:r>
            <w:r w:rsidR="006F2E45" w:rsidRPr="00A07007">
              <w:rPr>
                <w:rFonts w:asciiTheme="minorHAnsi" w:hAnsiTheme="minorHAnsi"/>
                <w:b/>
                <w:color w:val="FFFFFF" w:themeColor="background1"/>
                <w:sz w:val="32"/>
                <w:u w:val="single"/>
              </w:rPr>
              <w:t>Health Teaching And Health Promotion</w:t>
            </w:r>
          </w:p>
        </w:tc>
      </w:tr>
      <w:tr w:rsidR="006F2E45" w:rsidRPr="00D13651" w:rsidTr="0087398E">
        <w:trPr>
          <w:trHeight w:val="1880"/>
        </w:trPr>
        <w:tc>
          <w:tcPr>
            <w:tcW w:w="1260" w:type="dxa"/>
            <w:shd w:val="clear" w:color="auto" w:fill="BFBFBF" w:themeFill="background1" w:themeFillShade="BF"/>
          </w:tcPr>
          <w:p w:rsidR="006F2E45" w:rsidRPr="00D13651" w:rsidRDefault="006F2E45" w:rsidP="000A727C">
            <w:pPr>
              <w:spacing w:line="360" w:lineRule="auto"/>
              <w:rPr>
                <w:rFonts w:asciiTheme="minorHAnsi" w:hAnsiTheme="minorHAnsi"/>
              </w:rPr>
            </w:pPr>
          </w:p>
          <w:p w:rsidR="006F2E45" w:rsidRPr="00A07007" w:rsidRDefault="006F2E45" w:rsidP="000A727C">
            <w:pPr>
              <w:jc w:val="center"/>
              <w:rPr>
                <w:rFonts w:asciiTheme="minorHAnsi" w:hAnsiTheme="minorHAnsi"/>
                <w:b/>
              </w:rPr>
            </w:pPr>
            <w:r w:rsidRPr="00A07007">
              <w:rPr>
                <w:rFonts w:asciiTheme="minorHAnsi" w:hAnsiTheme="minorHAnsi"/>
                <w:b/>
                <w:sz w:val="18"/>
              </w:rPr>
              <w:t>Competency Statement</w:t>
            </w:r>
          </w:p>
        </w:tc>
        <w:tc>
          <w:tcPr>
            <w:tcW w:w="9828" w:type="dxa"/>
          </w:tcPr>
          <w:p w:rsidR="006F2E45" w:rsidRPr="00A07007" w:rsidRDefault="006F2E45" w:rsidP="00B14E14">
            <w:pPr>
              <w:numPr>
                <w:ilvl w:val="0"/>
                <w:numId w:val="48"/>
              </w:numPr>
              <w:rPr>
                <w:rFonts w:asciiTheme="minorHAnsi" w:hAnsiTheme="minorHAnsi"/>
              </w:rPr>
            </w:pPr>
            <w:r w:rsidRPr="00A07007">
              <w:rPr>
                <w:rFonts w:asciiTheme="minorHAnsi" w:hAnsiTheme="minorHAnsi"/>
              </w:rPr>
              <w:t xml:space="preserve">The </w:t>
            </w:r>
            <w:r w:rsidR="00365AE3">
              <w:rPr>
                <w:rFonts w:asciiTheme="minorHAnsi" w:hAnsiTheme="minorHAnsi"/>
              </w:rPr>
              <w:t>RN</w:t>
            </w:r>
            <w:r w:rsidRPr="00A07007">
              <w:rPr>
                <w:rFonts w:asciiTheme="minorHAnsi" w:hAnsiTheme="minorHAnsi"/>
              </w:rPr>
              <w:t xml:space="preserve"> at CRMC employs </w:t>
            </w:r>
            <w:r w:rsidR="00A33D82" w:rsidRPr="00A07007">
              <w:rPr>
                <w:rFonts w:asciiTheme="minorHAnsi" w:hAnsiTheme="minorHAnsi"/>
              </w:rPr>
              <w:t xml:space="preserve">educational </w:t>
            </w:r>
            <w:r w:rsidRPr="00A07007">
              <w:rPr>
                <w:rFonts w:asciiTheme="minorHAnsi" w:hAnsiTheme="minorHAnsi"/>
              </w:rPr>
              <w:t xml:space="preserve">strategies to promote patient health </w:t>
            </w:r>
            <w:r w:rsidR="00A33D82" w:rsidRPr="00A07007">
              <w:rPr>
                <w:rFonts w:asciiTheme="minorHAnsi" w:hAnsiTheme="minorHAnsi"/>
              </w:rPr>
              <w:t>either directly or by delegating selected aspects of education to qualified personnel</w:t>
            </w:r>
            <w:r w:rsidRPr="00A07007">
              <w:rPr>
                <w:rFonts w:asciiTheme="minorHAnsi" w:hAnsiTheme="minorHAnsi"/>
              </w:rPr>
              <w:t xml:space="preserve"> </w:t>
            </w:r>
            <w:r w:rsidR="00200F49" w:rsidRPr="00D56F23">
              <w:rPr>
                <w:rFonts w:asciiTheme="minorHAnsi" w:hAnsiTheme="minorHAnsi"/>
                <w:color w:val="000000"/>
                <w:sz w:val="18"/>
              </w:rPr>
              <w:t>(</w:t>
            </w:r>
            <w:r w:rsidR="00A07007" w:rsidRPr="00D56F23">
              <w:rPr>
                <w:rFonts w:asciiTheme="minorHAnsi" w:hAnsiTheme="minorHAnsi"/>
                <w:sz w:val="18"/>
              </w:rPr>
              <w:t>1,</w:t>
            </w:r>
            <w:r w:rsidR="00D56F23" w:rsidRPr="00D56F23">
              <w:rPr>
                <w:rFonts w:asciiTheme="minorHAnsi" w:hAnsiTheme="minorHAnsi"/>
                <w:sz w:val="18"/>
              </w:rPr>
              <w:t xml:space="preserve"> 3a, 3b, </w:t>
            </w:r>
            <w:r w:rsidR="00D56F23" w:rsidRPr="00D56F23">
              <w:rPr>
                <w:rFonts w:asciiTheme="minorHAnsi" w:hAnsiTheme="minorHAnsi"/>
                <w:color w:val="000000"/>
                <w:sz w:val="18"/>
              </w:rPr>
              <w:t>4</w:t>
            </w:r>
            <w:r w:rsidR="00200F49" w:rsidRPr="00D56F23">
              <w:rPr>
                <w:rFonts w:asciiTheme="minorHAnsi" w:hAnsiTheme="minorHAnsi"/>
                <w:color w:val="000000"/>
                <w:sz w:val="18"/>
              </w:rPr>
              <w:t>).</w:t>
            </w:r>
            <w:r w:rsidR="00D56F23" w:rsidRPr="00D56F23">
              <w:rPr>
                <w:rFonts w:asciiTheme="minorHAnsi" w:hAnsiTheme="minorHAnsi"/>
                <w:color w:val="000000"/>
                <w:sz w:val="18"/>
              </w:rPr>
              <w:t xml:space="preserve">  </w:t>
            </w:r>
          </w:p>
          <w:p w:rsidR="006F2E45" w:rsidRPr="00A07007" w:rsidRDefault="006F2E45" w:rsidP="00B14E14">
            <w:pPr>
              <w:numPr>
                <w:ilvl w:val="0"/>
                <w:numId w:val="48"/>
              </w:numPr>
              <w:rPr>
                <w:rFonts w:asciiTheme="minorHAnsi" w:hAnsiTheme="minorHAnsi"/>
              </w:rPr>
            </w:pPr>
            <w:r w:rsidRPr="00A07007">
              <w:rPr>
                <w:rFonts w:asciiTheme="minorHAnsi" w:hAnsiTheme="minorHAnsi"/>
              </w:rPr>
              <w:t xml:space="preserve">The </w:t>
            </w:r>
            <w:r w:rsidR="00365AE3">
              <w:rPr>
                <w:rFonts w:asciiTheme="minorHAnsi" w:hAnsiTheme="minorHAnsi"/>
              </w:rPr>
              <w:t>RN</w:t>
            </w:r>
            <w:r w:rsidR="009F342B">
              <w:rPr>
                <w:rFonts w:asciiTheme="minorHAnsi" w:hAnsiTheme="minorHAnsi"/>
              </w:rPr>
              <w:t xml:space="preserve"> at CRMC</w:t>
            </w:r>
            <w:r w:rsidRPr="00A07007">
              <w:rPr>
                <w:rFonts w:asciiTheme="minorHAnsi" w:hAnsiTheme="minorHAnsi"/>
              </w:rPr>
              <w:t xml:space="preserve"> employs techniques to promote self-health and self-care.</w:t>
            </w:r>
          </w:p>
          <w:p w:rsidR="00203134" w:rsidRPr="00203134" w:rsidRDefault="009F342B" w:rsidP="00B14E14">
            <w:pPr>
              <w:numPr>
                <w:ilvl w:val="0"/>
                <w:numId w:val="48"/>
              </w:numPr>
              <w:rPr>
                <w:rFonts w:asciiTheme="minorHAnsi" w:hAnsiTheme="minorHAnsi"/>
                <w:sz w:val="24"/>
                <w:szCs w:val="24"/>
              </w:rPr>
            </w:pPr>
            <w:r>
              <w:rPr>
                <w:rFonts w:asciiTheme="minorHAnsi" w:hAnsiTheme="minorHAnsi"/>
              </w:rPr>
              <w:t xml:space="preserve">The </w:t>
            </w:r>
            <w:r w:rsidR="00365AE3">
              <w:rPr>
                <w:rFonts w:asciiTheme="minorHAnsi" w:hAnsiTheme="minorHAnsi"/>
              </w:rPr>
              <w:t>RN</w:t>
            </w:r>
            <w:r>
              <w:rPr>
                <w:rFonts w:asciiTheme="minorHAnsi" w:hAnsiTheme="minorHAnsi"/>
              </w:rPr>
              <w:t xml:space="preserve"> at CRMC m</w:t>
            </w:r>
            <w:r w:rsidR="00A33D82" w:rsidRPr="00A07007">
              <w:rPr>
                <w:rFonts w:asciiTheme="minorHAnsi" w:hAnsiTheme="minorHAnsi"/>
              </w:rPr>
              <w:t xml:space="preserve">aintains competence through ongoing learning </w:t>
            </w:r>
            <w:r w:rsidR="00A33D82" w:rsidRPr="00D56F23">
              <w:rPr>
                <w:rFonts w:asciiTheme="minorHAnsi" w:hAnsiTheme="minorHAnsi"/>
                <w:sz w:val="18"/>
              </w:rPr>
              <w:t>(</w:t>
            </w:r>
            <w:r w:rsidR="00D56F23" w:rsidRPr="00D56F23">
              <w:rPr>
                <w:rFonts w:asciiTheme="minorHAnsi" w:hAnsiTheme="minorHAnsi"/>
                <w:sz w:val="18"/>
              </w:rPr>
              <w:t>4</w:t>
            </w:r>
            <w:r w:rsidR="00A33D82" w:rsidRPr="00D56F23">
              <w:rPr>
                <w:rFonts w:asciiTheme="minorHAnsi" w:hAnsiTheme="minorHAnsi"/>
                <w:sz w:val="18"/>
              </w:rPr>
              <w:t>).</w:t>
            </w:r>
            <w:r w:rsidR="00203134">
              <w:rPr>
                <w:rFonts w:asciiTheme="minorHAnsi" w:hAnsiTheme="minorHAnsi"/>
                <w:sz w:val="18"/>
              </w:rPr>
              <w:t xml:space="preserve">  </w:t>
            </w:r>
          </w:p>
          <w:p w:rsidR="00A33D82" w:rsidRPr="00A33D82" w:rsidRDefault="009F342B" w:rsidP="00B14E14">
            <w:pPr>
              <w:numPr>
                <w:ilvl w:val="0"/>
                <w:numId w:val="48"/>
              </w:numPr>
              <w:rPr>
                <w:rFonts w:asciiTheme="minorHAnsi" w:hAnsiTheme="minorHAnsi"/>
                <w:sz w:val="24"/>
                <w:szCs w:val="24"/>
              </w:rPr>
            </w:pPr>
            <w:r>
              <w:rPr>
                <w:rFonts w:asciiTheme="minorHAnsi" w:hAnsiTheme="minorHAnsi"/>
              </w:rPr>
              <w:t xml:space="preserve">The </w:t>
            </w:r>
            <w:r w:rsidR="00365AE3">
              <w:rPr>
                <w:rFonts w:asciiTheme="minorHAnsi" w:hAnsiTheme="minorHAnsi"/>
              </w:rPr>
              <w:t xml:space="preserve">RN </w:t>
            </w:r>
            <w:r>
              <w:rPr>
                <w:rFonts w:asciiTheme="minorHAnsi" w:hAnsiTheme="minorHAnsi"/>
              </w:rPr>
              <w:t>at CRMC e</w:t>
            </w:r>
            <w:r w:rsidR="00203134">
              <w:rPr>
                <w:rFonts w:asciiTheme="minorHAnsi" w:hAnsiTheme="minorHAnsi"/>
              </w:rPr>
              <w:t xml:space="preserve">ngages in continuous professional and interprofessional development to enhance team performance </w:t>
            </w:r>
            <w:r w:rsidR="00203134" w:rsidRPr="00203134">
              <w:rPr>
                <w:rFonts w:asciiTheme="minorHAnsi" w:hAnsiTheme="minorHAnsi"/>
                <w:sz w:val="18"/>
              </w:rPr>
              <w:t>(7).</w:t>
            </w:r>
          </w:p>
        </w:tc>
      </w:tr>
      <w:tr w:rsidR="006F2E45" w:rsidRPr="00D13651" w:rsidTr="006842A8">
        <w:tc>
          <w:tcPr>
            <w:tcW w:w="1260" w:type="dxa"/>
            <w:shd w:val="clear" w:color="auto" w:fill="BFBFBF" w:themeFill="background1" w:themeFillShade="BF"/>
          </w:tcPr>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56F23" w:rsidRDefault="006F2E45" w:rsidP="000A727C">
            <w:pPr>
              <w:jc w:val="center"/>
              <w:rPr>
                <w:rFonts w:asciiTheme="minorHAnsi" w:hAnsiTheme="minorHAnsi"/>
                <w:b/>
              </w:rPr>
            </w:pPr>
            <w:r w:rsidRPr="00D56F23">
              <w:rPr>
                <w:rFonts w:asciiTheme="minorHAnsi" w:hAnsiTheme="minorHAnsi"/>
                <w:b/>
                <w:sz w:val="18"/>
              </w:rPr>
              <w:t>Behavioral Criteria</w:t>
            </w:r>
          </w:p>
        </w:tc>
        <w:tc>
          <w:tcPr>
            <w:tcW w:w="9828" w:type="dxa"/>
          </w:tcPr>
          <w:p w:rsidR="00476007" w:rsidRPr="00D56F23" w:rsidRDefault="00476007" w:rsidP="00B742D3">
            <w:pPr>
              <w:numPr>
                <w:ilvl w:val="0"/>
                <w:numId w:val="8"/>
              </w:numPr>
              <w:rPr>
                <w:rFonts w:asciiTheme="minorHAnsi" w:hAnsiTheme="minorHAnsi"/>
                <w:b/>
                <w:u w:val="single"/>
              </w:rPr>
            </w:pPr>
            <w:r w:rsidRPr="00D56F23">
              <w:rPr>
                <w:rFonts w:asciiTheme="minorHAnsi" w:hAnsiTheme="minorHAnsi"/>
                <w:b/>
                <w:u w:val="single"/>
              </w:rPr>
              <w:t xml:space="preserve">Patient Teaching: </w:t>
            </w:r>
          </w:p>
          <w:p w:rsidR="006F2E45" w:rsidRPr="00D56F23" w:rsidRDefault="006F2E45" w:rsidP="00B742D3">
            <w:pPr>
              <w:numPr>
                <w:ilvl w:val="1"/>
                <w:numId w:val="8"/>
              </w:numPr>
              <w:rPr>
                <w:rFonts w:asciiTheme="minorHAnsi" w:hAnsiTheme="minorHAnsi"/>
              </w:rPr>
            </w:pPr>
            <w:r w:rsidRPr="00D56F23">
              <w:rPr>
                <w:rFonts w:asciiTheme="minorHAnsi" w:hAnsiTheme="minorHAnsi"/>
              </w:rPr>
              <w:t>Provides patients with information about intended effects and potential adverse effects of the diagnosis</w:t>
            </w:r>
            <w:r w:rsidR="002646D3">
              <w:rPr>
                <w:rFonts w:asciiTheme="minorHAnsi" w:hAnsiTheme="minorHAnsi"/>
              </w:rPr>
              <w:t>/</w:t>
            </w:r>
            <w:proofErr w:type="spellStart"/>
            <w:r w:rsidR="002646D3">
              <w:rPr>
                <w:rFonts w:asciiTheme="minorHAnsi" w:hAnsiTheme="minorHAnsi"/>
              </w:rPr>
              <w:t>es</w:t>
            </w:r>
            <w:proofErr w:type="spellEnd"/>
            <w:r w:rsidRPr="00D56F23">
              <w:rPr>
                <w:rFonts w:asciiTheme="minorHAnsi" w:hAnsiTheme="minorHAnsi"/>
              </w:rPr>
              <w:t xml:space="preserve">, plan of care, treatments and interventions. </w:t>
            </w:r>
          </w:p>
          <w:p w:rsidR="002846D3" w:rsidRPr="00D56F23" w:rsidRDefault="002846D3" w:rsidP="00B742D3">
            <w:pPr>
              <w:numPr>
                <w:ilvl w:val="1"/>
                <w:numId w:val="8"/>
              </w:numPr>
              <w:rPr>
                <w:rFonts w:asciiTheme="minorHAnsi" w:hAnsiTheme="minorHAnsi"/>
              </w:rPr>
            </w:pPr>
            <w:r w:rsidRPr="00D56F23">
              <w:rPr>
                <w:rFonts w:asciiTheme="minorHAnsi" w:hAnsiTheme="minorHAnsi"/>
              </w:rPr>
              <w:t xml:space="preserve">Provides education at discharge regarding follow-up care, treatments, </w:t>
            </w:r>
            <w:r w:rsidR="00F562C4" w:rsidRPr="00D56F23">
              <w:rPr>
                <w:rFonts w:asciiTheme="minorHAnsi" w:hAnsiTheme="minorHAnsi"/>
              </w:rPr>
              <w:t xml:space="preserve">necessary ongoing care, and services they will need </w:t>
            </w:r>
            <w:r w:rsidR="00D05DE6">
              <w:rPr>
                <w:rFonts w:asciiTheme="minorHAnsi" w:hAnsiTheme="minorHAnsi"/>
              </w:rPr>
              <w:t>post-</w:t>
            </w:r>
            <w:r w:rsidR="00F562C4" w:rsidRPr="00D56F23">
              <w:rPr>
                <w:rFonts w:asciiTheme="minorHAnsi" w:hAnsiTheme="minorHAnsi"/>
              </w:rPr>
              <w:t xml:space="preserve">discharge </w:t>
            </w:r>
            <w:r w:rsidR="00D56F23" w:rsidRPr="00D56F23">
              <w:rPr>
                <w:rFonts w:asciiTheme="minorHAnsi" w:hAnsiTheme="minorHAnsi"/>
                <w:sz w:val="18"/>
              </w:rPr>
              <w:t>(2, 3c).</w:t>
            </w:r>
          </w:p>
          <w:p w:rsidR="00476007" w:rsidRPr="002F49C2" w:rsidRDefault="006F2E45" w:rsidP="002F49C2">
            <w:pPr>
              <w:numPr>
                <w:ilvl w:val="1"/>
                <w:numId w:val="8"/>
              </w:numPr>
              <w:rPr>
                <w:rFonts w:asciiTheme="minorHAnsi" w:hAnsiTheme="minorHAnsi"/>
              </w:rPr>
            </w:pPr>
            <w:r w:rsidRPr="00D56F23">
              <w:rPr>
                <w:rFonts w:asciiTheme="minorHAnsi" w:hAnsiTheme="minorHAnsi"/>
              </w:rPr>
              <w:t>Utilizes teaching strategies that meet the patient’s current beliefs, developmental level, learning needs, language preferences, and readiness to learn</w:t>
            </w:r>
            <w:r w:rsidR="00A33D82" w:rsidRPr="00D56F23">
              <w:rPr>
                <w:rFonts w:asciiTheme="minorHAnsi" w:hAnsiTheme="minorHAnsi"/>
              </w:rPr>
              <w:t xml:space="preserve"> </w:t>
            </w:r>
            <w:r w:rsidR="00D56F23" w:rsidRPr="00D56F23">
              <w:rPr>
                <w:rFonts w:asciiTheme="minorHAnsi" w:hAnsiTheme="minorHAnsi"/>
                <w:sz w:val="18"/>
              </w:rPr>
              <w:t>(3b).</w:t>
            </w:r>
          </w:p>
          <w:p w:rsidR="00476007" w:rsidRPr="00D56F23" w:rsidRDefault="00476007" w:rsidP="00B742D3">
            <w:pPr>
              <w:numPr>
                <w:ilvl w:val="1"/>
                <w:numId w:val="8"/>
              </w:numPr>
              <w:rPr>
                <w:rFonts w:asciiTheme="minorHAnsi" w:hAnsiTheme="minorHAnsi"/>
              </w:rPr>
            </w:pPr>
            <w:r w:rsidRPr="00D56F23">
              <w:rPr>
                <w:rFonts w:asciiTheme="minorHAnsi" w:hAnsiTheme="minorHAnsi"/>
              </w:rPr>
              <w:t>Assesses patient’s health literacy</w:t>
            </w:r>
            <w:r w:rsidR="00C14B04" w:rsidRPr="00D56F23">
              <w:rPr>
                <w:rFonts w:asciiTheme="minorHAnsi" w:hAnsiTheme="minorHAnsi"/>
              </w:rPr>
              <w:t xml:space="preserve"> and identifies barriers to learning in order to develop</w:t>
            </w:r>
            <w:r w:rsidRPr="00D56F23">
              <w:rPr>
                <w:rFonts w:asciiTheme="minorHAnsi" w:hAnsiTheme="minorHAnsi"/>
              </w:rPr>
              <w:t xml:space="preserve"> teaching strategies that align with knowledge acquisition. </w:t>
            </w:r>
            <w:r w:rsidR="00706B58" w:rsidRPr="00D56F23">
              <w:rPr>
                <w:rFonts w:asciiTheme="minorHAnsi" w:hAnsiTheme="minorHAnsi"/>
                <w:sz w:val="18"/>
              </w:rPr>
              <w:t>(</w:t>
            </w:r>
            <w:r w:rsidR="00D56F23" w:rsidRPr="00D56F23">
              <w:rPr>
                <w:rFonts w:asciiTheme="minorHAnsi" w:hAnsiTheme="minorHAnsi"/>
                <w:sz w:val="18"/>
              </w:rPr>
              <w:t>3</w:t>
            </w:r>
            <w:r w:rsidR="00706B58" w:rsidRPr="00D56F23">
              <w:rPr>
                <w:rFonts w:asciiTheme="minorHAnsi" w:hAnsiTheme="minorHAnsi"/>
                <w:sz w:val="18"/>
              </w:rPr>
              <w:t xml:space="preserve">b).  </w:t>
            </w:r>
          </w:p>
          <w:p w:rsidR="00047F1D" w:rsidRPr="00D56F23" w:rsidRDefault="00A33D82" w:rsidP="00B742D3">
            <w:pPr>
              <w:numPr>
                <w:ilvl w:val="1"/>
                <w:numId w:val="8"/>
              </w:numPr>
              <w:rPr>
                <w:rFonts w:asciiTheme="minorHAnsi" w:hAnsiTheme="minorHAnsi"/>
              </w:rPr>
            </w:pPr>
            <w:r w:rsidRPr="00D56F23">
              <w:rPr>
                <w:rFonts w:asciiTheme="minorHAnsi" w:hAnsiTheme="minorHAnsi"/>
              </w:rPr>
              <w:t xml:space="preserve">Educates the patient about his/her treatments, follow up care, and services </w:t>
            </w:r>
            <w:r w:rsidRPr="00D56F23">
              <w:rPr>
                <w:rFonts w:asciiTheme="minorHAnsi" w:hAnsiTheme="minorHAnsi"/>
                <w:sz w:val="18"/>
              </w:rPr>
              <w:t>(</w:t>
            </w:r>
            <w:r w:rsidR="00D56F23" w:rsidRPr="00D56F23">
              <w:rPr>
                <w:rFonts w:asciiTheme="minorHAnsi" w:hAnsiTheme="minorHAnsi"/>
                <w:sz w:val="18"/>
              </w:rPr>
              <w:t>3d).</w:t>
            </w:r>
          </w:p>
          <w:p w:rsidR="002F49C2" w:rsidRDefault="00A33D82" w:rsidP="00B742D3">
            <w:pPr>
              <w:numPr>
                <w:ilvl w:val="1"/>
                <w:numId w:val="8"/>
              </w:numPr>
              <w:rPr>
                <w:rFonts w:asciiTheme="minorHAnsi" w:hAnsiTheme="minorHAnsi"/>
              </w:rPr>
            </w:pPr>
            <w:r w:rsidRPr="00D56F23">
              <w:rPr>
                <w:rFonts w:asciiTheme="minorHAnsi" w:hAnsiTheme="minorHAnsi"/>
              </w:rPr>
              <w:t xml:space="preserve">Uses </w:t>
            </w:r>
            <w:r w:rsidR="002F49C2">
              <w:rPr>
                <w:rFonts w:asciiTheme="minorHAnsi" w:hAnsiTheme="minorHAnsi"/>
              </w:rPr>
              <w:t>plain language techniques,</w:t>
            </w:r>
            <w:r w:rsidRPr="00D56F23">
              <w:rPr>
                <w:rFonts w:asciiTheme="minorHAnsi" w:hAnsiTheme="minorHAnsi"/>
              </w:rPr>
              <w:t xml:space="preserve"> teach-</w:t>
            </w:r>
            <w:r w:rsidR="00E33860" w:rsidRPr="00D56F23">
              <w:rPr>
                <w:rFonts w:asciiTheme="minorHAnsi" w:hAnsiTheme="minorHAnsi"/>
              </w:rPr>
              <w:t>back method</w:t>
            </w:r>
            <w:r w:rsidR="002F49C2">
              <w:rPr>
                <w:rFonts w:asciiTheme="minorHAnsi" w:hAnsiTheme="minorHAnsi"/>
              </w:rPr>
              <w:t>,</w:t>
            </w:r>
            <w:r w:rsidR="00E33860" w:rsidRPr="00D56F23">
              <w:rPr>
                <w:rFonts w:asciiTheme="minorHAnsi" w:hAnsiTheme="minorHAnsi"/>
              </w:rPr>
              <w:t xml:space="preserve"> </w:t>
            </w:r>
            <w:r w:rsidR="00A40B36">
              <w:rPr>
                <w:rFonts w:asciiTheme="minorHAnsi" w:hAnsiTheme="minorHAnsi"/>
              </w:rPr>
              <w:t xml:space="preserve">and/ or return demonstration </w:t>
            </w:r>
            <w:r w:rsidR="00E33860" w:rsidRPr="00D56F23">
              <w:rPr>
                <w:rFonts w:asciiTheme="minorHAnsi" w:hAnsiTheme="minorHAnsi"/>
              </w:rPr>
              <w:t xml:space="preserve">when </w:t>
            </w:r>
            <w:r w:rsidR="002F49C2">
              <w:rPr>
                <w:rFonts w:asciiTheme="minorHAnsi" w:hAnsiTheme="minorHAnsi"/>
              </w:rPr>
              <w:t xml:space="preserve">engaging in patient education. </w:t>
            </w:r>
          </w:p>
          <w:p w:rsidR="00E33860" w:rsidRPr="00D56F23" w:rsidRDefault="002F49C2" w:rsidP="00B742D3">
            <w:pPr>
              <w:numPr>
                <w:ilvl w:val="1"/>
                <w:numId w:val="8"/>
              </w:numPr>
              <w:rPr>
                <w:rFonts w:asciiTheme="minorHAnsi" w:hAnsiTheme="minorHAnsi"/>
              </w:rPr>
            </w:pPr>
            <w:r>
              <w:rPr>
                <w:rFonts w:asciiTheme="minorHAnsi" w:hAnsiTheme="minorHAnsi"/>
              </w:rPr>
              <w:t>Assesses</w:t>
            </w:r>
            <w:r w:rsidR="00E33860" w:rsidRPr="00D56F23">
              <w:rPr>
                <w:rFonts w:asciiTheme="minorHAnsi" w:hAnsiTheme="minorHAnsi"/>
              </w:rPr>
              <w:t xml:space="preserve"> patient understanding of </w:t>
            </w:r>
            <w:r w:rsidR="00A40B36">
              <w:rPr>
                <w:rFonts w:asciiTheme="minorHAnsi" w:hAnsiTheme="minorHAnsi"/>
              </w:rPr>
              <w:t>education</w:t>
            </w:r>
            <w:r w:rsidR="00E33860" w:rsidRPr="00D56F23">
              <w:rPr>
                <w:rFonts w:asciiTheme="minorHAnsi" w:hAnsiTheme="minorHAnsi"/>
              </w:rPr>
              <w:t xml:space="preserve"> provided.</w:t>
            </w:r>
          </w:p>
          <w:p w:rsidR="00476007" w:rsidRPr="00D56F23" w:rsidRDefault="00DA34F3" w:rsidP="00B742D3">
            <w:pPr>
              <w:numPr>
                <w:ilvl w:val="1"/>
                <w:numId w:val="8"/>
              </w:numPr>
              <w:rPr>
                <w:rFonts w:asciiTheme="minorHAnsi" w:hAnsiTheme="minorHAnsi"/>
                <w:color w:val="000000"/>
              </w:rPr>
            </w:pPr>
            <w:r>
              <w:rPr>
                <w:rFonts w:asciiTheme="minorHAnsi" w:hAnsiTheme="minorHAnsi"/>
              </w:rPr>
              <w:t>Identifies</w:t>
            </w:r>
            <w:r w:rsidR="007553EA">
              <w:rPr>
                <w:rFonts w:asciiTheme="minorHAnsi" w:hAnsiTheme="minorHAnsi"/>
              </w:rPr>
              <w:t xml:space="preserve"> a</w:t>
            </w:r>
            <w:r w:rsidR="00476007" w:rsidRPr="00D56F23">
              <w:rPr>
                <w:rFonts w:asciiTheme="minorHAnsi" w:hAnsiTheme="minorHAnsi"/>
              </w:rPr>
              <w:t xml:space="preserve">ncillary team members </w:t>
            </w:r>
            <w:r>
              <w:rPr>
                <w:rFonts w:asciiTheme="minorHAnsi" w:hAnsiTheme="minorHAnsi"/>
              </w:rPr>
              <w:t xml:space="preserve">who </w:t>
            </w:r>
            <w:r w:rsidR="00476007" w:rsidRPr="00D56F23">
              <w:rPr>
                <w:rFonts w:asciiTheme="minorHAnsi" w:hAnsiTheme="minorHAnsi"/>
              </w:rPr>
              <w:t xml:space="preserve">play </w:t>
            </w:r>
            <w:r>
              <w:rPr>
                <w:rFonts w:asciiTheme="minorHAnsi" w:hAnsiTheme="minorHAnsi"/>
              </w:rPr>
              <w:t xml:space="preserve">a role </w:t>
            </w:r>
            <w:r w:rsidR="00476007" w:rsidRPr="00D56F23">
              <w:rPr>
                <w:rFonts w:asciiTheme="minorHAnsi" w:hAnsiTheme="minorHAnsi"/>
              </w:rPr>
              <w:t xml:space="preserve">in patient education, such as: </w:t>
            </w:r>
          </w:p>
          <w:p w:rsidR="00476007" w:rsidRPr="00D56F23" w:rsidRDefault="00476007" w:rsidP="00B742D3">
            <w:pPr>
              <w:numPr>
                <w:ilvl w:val="2"/>
                <w:numId w:val="8"/>
              </w:numPr>
              <w:rPr>
                <w:rFonts w:asciiTheme="minorHAnsi" w:hAnsiTheme="minorHAnsi"/>
                <w:color w:val="000000"/>
              </w:rPr>
            </w:pPr>
            <w:r w:rsidRPr="00D56F23">
              <w:rPr>
                <w:rFonts w:asciiTheme="minorHAnsi" w:hAnsiTheme="minorHAnsi"/>
                <w:color w:val="000000"/>
              </w:rPr>
              <w:t>Diabetic Educator</w:t>
            </w:r>
          </w:p>
          <w:p w:rsidR="00476007" w:rsidRDefault="00476007" w:rsidP="00B742D3">
            <w:pPr>
              <w:numPr>
                <w:ilvl w:val="2"/>
                <w:numId w:val="8"/>
              </w:numPr>
              <w:rPr>
                <w:rFonts w:asciiTheme="minorHAnsi" w:hAnsiTheme="minorHAnsi"/>
                <w:color w:val="000000"/>
              </w:rPr>
            </w:pPr>
            <w:r w:rsidRPr="00D56F23">
              <w:rPr>
                <w:rFonts w:asciiTheme="minorHAnsi" w:hAnsiTheme="minorHAnsi"/>
                <w:color w:val="000000"/>
              </w:rPr>
              <w:t>Pharmacist</w:t>
            </w:r>
          </w:p>
          <w:p w:rsidR="00A40B36" w:rsidRPr="00D56F23" w:rsidRDefault="00A40B36" w:rsidP="00A40B36">
            <w:pPr>
              <w:numPr>
                <w:ilvl w:val="1"/>
                <w:numId w:val="8"/>
              </w:numPr>
              <w:rPr>
                <w:rFonts w:asciiTheme="minorHAnsi" w:hAnsiTheme="minorHAnsi"/>
                <w:color w:val="000000"/>
              </w:rPr>
            </w:pPr>
            <w:r>
              <w:rPr>
                <w:rFonts w:asciiTheme="minorHAnsi" w:hAnsiTheme="minorHAnsi"/>
                <w:color w:val="000000"/>
              </w:rPr>
              <w:t xml:space="preserve">Appropriately documents the content of teaching provided to the patient. </w:t>
            </w:r>
          </w:p>
          <w:p w:rsidR="00476007" w:rsidRPr="00D56F23" w:rsidRDefault="00C14B04" w:rsidP="00B742D3">
            <w:pPr>
              <w:numPr>
                <w:ilvl w:val="0"/>
                <w:numId w:val="8"/>
              </w:numPr>
              <w:rPr>
                <w:rFonts w:asciiTheme="minorHAnsi" w:hAnsiTheme="minorHAnsi"/>
                <w:b/>
                <w:u w:val="single"/>
              </w:rPr>
            </w:pPr>
            <w:r w:rsidRPr="00D56F23">
              <w:rPr>
                <w:rFonts w:asciiTheme="minorHAnsi" w:hAnsiTheme="minorHAnsi"/>
                <w:b/>
                <w:u w:val="single"/>
              </w:rPr>
              <w:t xml:space="preserve">Health Promotion: </w:t>
            </w:r>
          </w:p>
          <w:p w:rsidR="00476007" w:rsidRPr="00D56F23" w:rsidRDefault="00476007" w:rsidP="00B742D3">
            <w:pPr>
              <w:numPr>
                <w:ilvl w:val="1"/>
                <w:numId w:val="8"/>
              </w:numPr>
              <w:rPr>
                <w:rFonts w:asciiTheme="minorHAnsi" w:hAnsiTheme="minorHAnsi"/>
              </w:rPr>
            </w:pPr>
            <w:r w:rsidRPr="00D56F23">
              <w:rPr>
                <w:rFonts w:asciiTheme="minorHAnsi" w:hAnsiTheme="minorHAnsi"/>
              </w:rPr>
              <w:t xml:space="preserve">Provides anticipatory guidance to healthcare consumers to promote health and prevent or reduce the risk of negative health outcomes </w:t>
            </w:r>
            <w:r w:rsidR="006F0339" w:rsidRPr="00D56F23">
              <w:rPr>
                <w:rFonts w:asciiTheme="minorHAnsi" w:hAnsiTheme="minorHAnsi"/>
                <w:color w:val="000000"/>
                <w:sz w:val="18"/>
              </w:rPr>
              <w:t>(</w:t>
            </w:r>
            <w:r w:rsidR="00D56F23" w:rsidRPr="00D56F23">
              <w:rPr>
                <w:rFonts w:asciiTheme="minorHAnsi" w:hAnsiTheme="minorHAnsi"/>
                <w:sz w:val="18"/>
              </w:rPr>
              <w:t>1</w:t>
            </w:r>
            <w:r w:rsidR="006F0339" w:rsidRPr="00D56F23">
              <w:rPr>
                <w:rFonts w:asciiTheme="minorHAnsi" w:hAnsiTheme="minorHAnsi"/>
                <w:color w:val="000000"/>
                <w:sz w:val="18"/>
              </w:rPr>
              <w:t>).</w:t>
            </w:r>
          </w:p>
          <w:p w:rsidR="00476007" w:rsidRPr="00D56F23" w:rsidRDefault="00476007" w:rsidP="00B742D3">
            <w:pPr>
              <w:numPr>
                <w:ilvl w:val="0"/>
                <w:numId w:val="8"/>
              </w:numPr>
              <w:rPr>
                <w:rFonts w:asciiTheme="minorHAnsi" w:hAnsiTheme="minorHAnsi"/>
                <w:b/>
                <w:u w:val="single"/>
              </w:rPr>
            </w:pPr>
            <w:r w:rsidRPr="00D56F23">
              <w:rPr>
                <w:rFonts w:asciiTheme="minorHAnsi" w:hAnsiTheme="minorHAnsi"/>
                <w:b/>
                <w:u w:val="single"/>
              </w:rPr>
              <w:t>Self-Care promotion:</w:t>
            </w:r>
          </w:p>
          <w:p w:rsidR="006F2E45" w:rsidRPr="00584E0F" w:rsidRDefault="006F2E45" w:rsidP="00B742D3">
            <w:pPr>
              <w:numPr>
                <w:ilvl w:val="1"/>
                <w:numId w:val="8"/>
              </w:numPr>
              <w:rPr>
                <w:rFonts w:asciiTheme="minorHAnsi" w:hAnsiTheme="minorHAnsi"/>
                <w:sz w:val="24"/>
                <w:szCs w:val="24"/>
              </w:rPr>
            </w:pPr>
            <w:r w:rsidRPr="00D56F23">
              <w:rPr>
                <w:rFonts w:asciiTheme="minorHAnsi" w:hAnsiTheme="minorHAnsi"/>
              </w:rPr>
              <w:t>Employs strategies to encourage self-health promotion to prevent stress and burnout.</w:t>
            </w:r>
          </w:p>
          <w:p w:rsidR="00584E0F" w:rsidRPr="00A33D82" w:rsidRDefault="00584E0F" w:rsidP="00B742D3">
            <w:pPr>
              <w:numPr>
                <w:ilvl w:val="1"/>
                <w:numId w:val="8"/>
              </w:numPr>
              <w:rPr>
                <w:rFonts w:asciiTheme="minorHAnsi" w:hAnsiTheme="minorHAnsi"/>
                <w:sz w:val="24"/>
                <w:szCs w:val="24"/>
              </w:rPr>
            </w:pPr>
            <w:r>
              <w:rPr>
                <w:rFonts w:asciiTheme="minorHAnsi" w:hAnsiTheme="minorHAnsi"/>
              </w:rPr>
              <w:t xml:space="preserve">Engages in continuous lifelong learning. </w:t>
            </w:r>
          </w:p>
        </w:tc>
      </w:tr>
      <w:tr w:rsidR="006F2E45" w:rsidRPr="00D13651" w:rsidTr="0087398E">
        <w:trPr>
          <w:trHeight w:val="1160"/>
        </w:trPr>
        <w:tc>
          <w:tcPr>
            <w:tcW w:w="1260" w:type="dxa"/>
            <w:shd w:val="clear" w:color="auto" w:fill="BFBFBF" w:themeFill="background1" w:themeFillShade="BF"/>
          </w:tcPr>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842A8" w:rsidRDefault="006842A8" w:rsidP="006842A8">
            <w:pPr>
              <w:rPr>
                <w:rFonts w:asciiTheme="minorHAnsi" w:hAnsiTheme="minorHAnsi"/>
              </w:rPr>
            </w:pPr>
          </w:p>
          <w:p w:rsidR="006842A8" w:rsidRPr="00AB2D3E" w:rsidRDefault="006842A8" w:rsidP="006842A8">
            <w:pPr>
              <w:jc w:val="center"/>
              <w:rPr>
                <w:rFonts w:asciiTheme="minorHAnsi" w:hAnsiTheme="minorHAnsi"/>
                <w:b/>
                <w:sz w:val="18"/>
              </w:rPr>
            </w:pPr>
            <w:r w:rsidRPr="00AB2D3E">
              <w:rPr>
                <w:rFonts w:asciiTheme="minorHAnsi" w:hAnsiTheme="minorHAnsi"/>
                <w:b/>
                <w:sz w:val="18"/>
              </w:rPr>
              <w:t>Evidence of Achievement</w:t>
            </w:r>
          </w:p>
          <w:p w:rsidR="006842A8" w:rsidRPr="00AB5406" w:rsidRDefault="006842A8" w:rsidP="006842A8">
            <w:pPr>
              <w:jc w:val="center"/>
              <w:rPr>
                <w:rFonts w:asciiTheme="minorHAnsi" w:hAnsiTheme="minorHAnsi"/>
                <w:sz w:val="18"/>
              </w:rPr>
            </w:pPr>
          </w:p>
          <w:p w:rsidR="006842A8" w:rsidRPr="00AB5406" w:rsidRDefault="006842A8" w:rsidP="006842A8">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p w:rsidR="006F2E45" w:rsidRPr="00D13651" w:rsidRDefault="006F2E45" w:rsidP="000A727C">
            <w:pPr>
              <w:jc w:val="center"/>
              <w:rPr>
                <w:rFonts w:asciiTheme="minorHAnsi" w:hAnsiTheme="minorHAnsi"/>
              </w:rPr>
            </w:pPr>
          </w:p>
        </w:tc>
        <w:tc>
          <w:tcPr>
            <w:tcW w:w="9828" w:type="dxa"/>
          </w:tcPr>
          <w:p w:rsidR="009F342B" w:rsidRDefault="00DC7DF4" w:rsidP="009F342B">
            <w:pPr>
              <w:spacing w:before="100" w:beforeAutospacing="1" w:after="100" w:afterAutospacing="1"/>
              <w:rPr>
                <w:rFonts w:asciiTheme="minorHAnsi" w:eastAsia="Times New Roman" w:hAnsiTheme="minorHAnsi" w:cs="Segoe UI"/>
                <w:color w:val="C00000"/>
              </w:rPr>
            </w:pPr>
            <w:r w:rsidRPr="00F60652">
              <w:rPr>
                <w:rFonts w:asciiTheme="minorHAnsi" w:eastAsia="Times New Roman" w:hAnsiTheme="minorHAnsi" w:cs="Segoe UI"/>
              </w:rPr>
              <w:t xml:space="preserve">Identified behavioral criteria can be assessed using competency in knowledge, skill, and attitude.  </w:t>
            </w:r>
            <w:r w:rsidRPr="00F60652">
              <w:rPr>
                <w:rFonts w:asciiTheme="minorHAnsi" w:eastAsia="Times New Roman" w:hAnsiTheme="minorHAnsi" w:cs="Segoe UI"/>
                <w:color w:val="C00000"/>
              </w:rPr>
              <w:t xml:space="preserve">The </w:t>
            </w:r>
            <w:r w:rsidR="00D47AF8">
              <w:rPr>
                <w:rFonts w:asciiTheme="minorHAnsi" w:eastAsia="Times New Roman" w:hAnsiTheme="minorHAnsi" w:cs="Segoe UI"/>
                <w:color w:val="C00000"/>
              </w:rPr>
              <w:t>RN</w:t>
            </w:r>
            <w:r w:rsidRPr="00F60652">
              <w:rPr>
                <w:rFonts w:asciiTheme="minorHAnsi" w:eastAsia="Times New Roman" w:hAnsiTheme="minorHAnsi" w:cs="Segoe UI"/>
                <w:color w:val="C00000"/>
              </w:rPr>
              <w:t xml:space="preserve"> </w:t>
            </w:r>
            <w:r w:rsidRPr="00F60652">
              <w:rPr>
                <w:rFonts w:asciiTheme="minorHAnsi" w:eastAsia="Times New Roman" w:hAnsiTheme="minorHAnsi" w:cs="Segoe UI"/>
                <w:b/>
                <w:bCs/>
                <w:color w:val="C00000"/>
                <w:u w:val="single"/>
              </w:rPr>
              <w:t>must</w:t>
            </w:r>
            <w:r w:rsidR="009F342B">
              <w:rPr>
                <w:rFonts w:asciiTheme="minorHAnsi" w:eastAsia="Times New Roman" w:hAnsiTheme="minorHAnsi" w:cs="Segoe UI"/>
                <w:color w:val="C00000"/>
              </w:rPr>
              <w:t xml:space="preserve"> complete the following:</w:t>
            </w:r>
          </w:p>
          <w:p w:rsidR="009F342B" w:rsidRPr="009F342B" w:rsidRDefault="00DC7DF4" w:rsidP="00484E92">
            <w:pPr>
              <w:pStyle w:val="ListParagraph"/>
              <w:numPr>
                <w:ilvl w:val="0"/>
                <w:numId w:val="84"/>
              </w:numPr>
              <w:spacing w:before="100" w:beforeAutospacing="1" w:after="100" w:afterAutospacing="1"/>
              <w:rPr>
                <w:rFonts w:asciiTheme="minorHAnsi" w:eastAsia="Times New Roman" w:hAnsiTheme="minorHAnsi" w:cs="Segoe UI"/>
                <w:color w:val="C00000"/>
              </w:rPr>
            </w:pPr>
            <w:r w:rsidRPr="009F342B">
              <w:rPr>
                <w:rFonts w:asciiTheme="minorHAnsi" w:eastAsia="Times New Roman" w:hAnsiTheme="minorHAnsi" w:cs="Segoe UI"/>
                <w:b/>
                <w:bCs/>
                <w:color w:val="000000"/>
                <w:u w:val="single"/>
              </w:rPr>
              <w:t>Competency in knowledge</w:t>
            </w:r>
            <w:r w:rsidRPr="009F342B">
              <w:rPr>
                <w:rFonts w:asciiTheme="minorHAnsi" w:eastAsia="Times New Roman" w:hAnsiTheme="minorHAnsi" w:cs="Segoe UI"/>
                <w:color w:val="000000"/>
              </w:rPr>
              <w:t>:</w:t>
            </w:r>
            <w:r w:rsidRPr="009F342B">
              <w:rPr>
                <w:rFonts w:asciiTheme="minorHAnsi" w:eastAsia="Times New Roman" w:hAnsiTheme="minorHAnsi" w:cs="Segoe UI"/>
              </w:rPr>
              <w:t xml:space="preserve"> </w:t>
            </w:r>
          </w:p>
          <w:p w:rsidR="00484E92" w:rsidRPr="00484E92" w:rsidRDefault="00484E92" w:rsidP="00484E92">
            <w:pPr>
              <w:numPr>
                <w:ilvl w:val="1"/>
                <w:numId w:val="84"/>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9F342B" w:rsidRPr="009F342B" w:rsidRDefault="006F2E45" w:rsidP="00484E92">
            <w:pPr>
              <w:pStyle w:val="ListParagraph"/>
              <w:numPr>
                <w:ilvl w:val="0"/>
                <w:numId w:val="84"/>
              </w:numPr>
              <w:spacing w:before="100" w:beforeAutospacing="1" w:after="100" w:afterAutospacing="1"/>
              <w:rPr>
                <w:rFonts w:asciiTheme="minorHAnsi" w:eastAsia="Times New Roman" w:hAnsiTheme="minorHAnsi" w:cs="Segoe UI"/>
                <w:color w:val="C00000"/>
              </w:rPr>
            </w:pPr>
            <w:r w:rsidRPr="009F342B">
              <w:rPr>
                <w:rFonts w:asciiTheme="minorHAnsi" w:hAnsiTheme="minorHAnsi"/>
                <w:b/>
                <w:color w:val="000000"/>
                <w:u w:val="single"/>
              </w:rPr>
              <w:t>Competency in Skill</w:t>
            </w:r>
            <w:r w:rsidR="009F342B">
              <w:rPr>
                <w:rFonts w:asciiTheme="minorHAnsi" w:hAnsiTheme="minorHAnsi"/>
                <w:b/>
                <w:color w:val="000000"/>
              </w:rPr>
              <w:t>:</w:t>
            </w:r>
          </w:p>
          <w:p w:rsidR="002F49C2" w:rsidRPr="002F49C2" w:rsidRDefault="00DA265D" w:rsidP="00484E92">
            <w:pPr>
              <w:pStyle w:val="ListParagraph"/>
              <w:numPr>
                <w:ilvl w:val="1"/>
                <w:numId w:val="84"/>
              </w:numPr>
              <w:spacing w:before="100" w:beforeAutospacing="1" w:after="100" w:afterAutospacing="1"/>
              <w:rPr>
                <w:rFonts w:asciiTheme="minorHAnsi" w:eastAsia="Times New Roman" w:hAnsiTheme="minorHAnsi" w:cs="Segoe UI"/>
                <w:color w:val="C00000"/>
              </w:rPr>
            </w:pPr>
            <w:r>
              <w:t>D</w:t>
            </w:r>
            <w:r w:rsidRPr="00F60652">
              <w:t xml:space="preserve">escribes </w:t>
            </w:r>
            <w:r>
              <w:t>how pat</w:t>
            </w:r>
            <w:r w:rsidR="002F49C2">
              <w:t xml:space="preserve">ient understanding is validated. </w:t>
            </w:r>
            <w:r>
              <w:t xml:space="preserve"> </w:t>
            </w:r>
          </w:p>
          <w:p w:rsidR="00DA265D" w:rsidRPr="00DA265D" w:rsidRDefault="002F49C2" w:rsidP="00484E92">
            <w:pPr>
              <w:pStyle w:val="ListParagraph"/>
              <w:numPr>
                <w:ilvl w:val="1"/>
                <w:numId w:val="84"/>
              </w:numPr>
              <w:spacing w:before="100" w:beforeAutospacing="1" w:after="100" w:afterAutospacing="1"/>
              <w:rPr>
                <w:rFonts w:asciiTheme="minorHAnsi" w:eastAsia="Times New Roman" w:hAnsiTheme="minorHAnsi" w:cs="Segoe UI"/>
                <w:color w:val="C00000"/>
              </w:rPr>
            </w:pPr>
            <w:r>
              <w:t>R</w:t>
            </w:r>
            <w:r w:rsidR="00DA265D">
              <w:t>efrains from asking questions such as</w:t>
            </w:r>
            <w:r w:rsidR="009F342B" w:rsidRPr="00F60652">
              <w:t xml:space="preserve"> “Do you have any questions” </w:t>
            </w:r>
            <w:r w:rsidR="00DA265D">
              <w:t xml:space="preserve">or “Do you understand”. </w:t>
            </w:r>
          </w:p>
          <w:p w:rsidR="009F342B" w:rsidRPr="00DA265D" w:rsidRDefault="00484E92" w:rsidP="00484E92">
            <w:pPr>
              <w:pStyle w:val="ListParagraph"/>
              <w:numPr>
                <w:ilvl w:val="1"/>
                <w:numId w:val="84"/>
              </w:numPr>
              <w:spacing w:before="100" w:beforeAutospacing="1" w:after="100" w:afterAutospacing="1"/>
              <w:rPr>
                <w:rFonts w:asciiTheme="minorHAnsi" w:eastAsia="Times New Roman" w:hAnsiTheme="minorHAnsi" w:cs="Segoe UI"/>
                <w:color w:val="C00000"/>
              </w:rPr>
            </w:pPr>
            <w:r w:rsidRPr="00484E92">
              <w:t>Completes</w:t>
            </w:r>
            <w:r w:rsidR="00DC7DF4" w:rsidRPr="00484E92">
              <w:rPr>
                <w:rFonts w:asciiTheme="minorHAnsi" w:eastAsia="Times New Roman" w:hAnsiTheme="minorHAnsi" w:cs="Segoe UI"/>
                <w:color w:val="000000"/>
              </w:rPr>
              <w:t xml:space="preserve"> </w:t>
            </w:r>
            <w:r w:rsidR="003820A4" w:rsidRPr="00484E92">
              <w:rPr>
                <w:rFonts w:asciiTheme="minorHAnsi" w:eastAsia="Times New Roman" w:hAnsiTheme="minorHAnsi" w:cs="Segoe UI"/>
                <w:color w:val="000000"/>
              </w:rPr>
              <w:t>1 patient audit</w:t>
            </w:r>
            <w:r w:rsidR="00DC7DF4" w:rsidRPr="00DA265D">
              <w:rPr>
                <w:rFonts w:asciiTheme="minorHAnsi" w:eastAsia="Times New Roman" w:hAnsiTheme="minorHAnsi" w:cs="Segoe UI"/>
                <w:color w:val="000000"/>
                <w:u w:val="single"/>
              </w:rPr>
              <w:t xml:space="preserve"> </w:t>
            </w:r>
            <w:r w:rsidR="00DC7DF4" w:rsidRPr="00DA265D">
              <w:rPr>
                <w:rFonts w:asciiTheme="minorHAnsi" w:eastAsia="Times New Roman" w:hAnsiTheme="minorHAnsi" w:cs="Segoe UI"/>
                <w:color w:val="000000"/>
              </w:rPr>
              <w:t>(</w:t>
            </w:r>
            <w:r w:rsidR="000E0B56" w:rsidRPr="008B6A4F">
              <w:rPr>
                <w:rFonts w:asciiTheme="minorHAnsi" w:eastAsia="Times New Roman" w:hAnsiTheme="minorHAnsi" w:cs="Segoe UI"/>
              </w:rPr>
              <w:t>Assigned in HealthStream</w:t>
            </w:r>
            <w:r w:rsidR="00DC7DF4" w:rsidRPr="00DA265D">
              <w:rPr>
                <w:rFonts w:asciiTheme="minorHAnsi" w:eastAsia="Times New Roman" w:hAnsiTheme="minorHAnsi" w:cs="Segoe UI"/>
                <w:color w:val="000000"/>
              </w:rPr>
              <w:t>).</w:t>
            </w:r>
          </w:p>
          <w:p w:rsidR="009F342B" w:rsidRPr="009F342B" w:rsidRDefault="00310891" w:rsidP="00484E92">
            <w:pPr>
              <w:pStyle w:val="ListParagraph"/>
              <w:numPr>
                <w:ilvl w:val="1"/>
                <w:numId w:val="84"/>
              </w:numPr>
              <w:spacing w:before="100" w:beforeAutospacing="1" w:after="100" w:afterAutospacing="1"/>
              <w:rPr>
                <w:rFonts w:asciiTheme="minorHAnsi" w:eastAsia="Times New Roman" w:hAnsiTheme="minorHAnsi" w:cs="Segoe UI"/>
                <w:color w:val="C00000"/>
              </w:rPr>
            </w:pPr>
            <w:r>
              <w:rPr>
                <w:rFonts w:asciiTheme="minorHAnsi" w:eastAsia="Times New Roman" w:hAnsiTheme="minorHAnsi" w:cs="Segoe UI"/>
                <w:color w:val="000000"/>
              </w:rPr>
              <w:t>The precepto</w:t>
            </w:r>
            <w:r w:rsidRPr="00484E92">
              <w:rPr>
                <w:rFonts w:asciiTheme="minorHAnsi" w:eastAsia="Times New Roman" w:hAnsiTheme="minorHAnsi" w:cs="Segoe UI"/>
                <w:color w:val="000000"/>
              </w:rPr>
              <w:t>r v</w:t>
            </w:r>
            <w:r w:rsidR="00DC7DF4" w:rsidRPr="00484E92">
              <w:rPr>
                <w:rFonts w:asciiTheme="minorHAnsi" w:eastAsia="Times New Roman" w:hAnsiTheme="minorHAnsi" w:cs="Segoe UI"/>
                <w:color w:val="000000"/>
              </w:rPr>
              <w:t xml:space="preserve">alidates </w:t>
            </w:r>
            <w:r w:rsidRPr="00484E92">
              <w:rPr>
                <w:rFonts w:asciiTheme="minorHAnsi" w:eastAsia="Times New Roman" w:hAnsiTheme="minorHAnsi" w:cs="Segoe UI"/>
                <w:color w:val="000000"/>
              </w:rPr>
              <w:t>appropriate</w:t>
            </w:r>
            <w:r w:rsidR="00DC7DF4" w:rsidRPr="00484E92">
              <w:rPr>
                <w:rFonts w:asciiTheme="minorHAnsi" w:eastAsia="Times New Roman" w:hAnsiTheme="minorHAnsi" w:cs="Segoe UI"/>
                <w:color w:val="000000"/>
              </w:rPr>
              <w:t xml:space="preserve"> document</w:t>
            </w:r>
            <w:r w:rsidRPr="00484E92">
              <w:rPr>
                <w:rFonts w:asciiTheme="minorHAnsi" w:eastAsia="Times New Roman" w:hAnsiTheme="minorHAnsi" w:cs="Segoe UI"/>
                <w:color w:val="000000"/>
              </w:rPr>
              <w:t>ation of</w:t>
            </w:r>
            <w:r w:rsidR="00DC7DF4" w:rsidRPr="00484E92">
              <w:rPr>
                <w:rFonts w:asciiTheme="minorHAnsi" w:eastAsia="Times New Roman" w:hAnsiTheme="minorHAnsi" w:cs="Segoe UI"/>
                <w:color w:val="000000"/>
              </w:rPr>
              <w:t xml:space="preserve"> </w:t>
            </w:r>
            <w:r w:rsidR="00E76A3B" w:rsidRPr="00484E92">
              <w:rPr>
                <w:rFonts w:asciiTheme="minorHAnsi" w:eastAsia="Times New Roman" w:hAnsiTheme="minorHAnsi" w:cs="Segoe UI"/>
                <w:color w:val="000000"/>
              </w:rPr>
              <w:t xml:space="preserve">education provided </w:t>
            </w:r>
            <w:r w:rsidR="00DC7DF4" w:rsidRPr="00484E92">
              <w:rPr>
                <w:rFonts w:asciiTheme="minorHAnsi" w:eastAsia="Times New Roman" w:hAnsiTheme="minorHAnsi" w:cs="Segoe UI"/>
                <w:color w:val="000000"/>
              </w:rPr>
              <w:t xml:space="preserve">by submitting </w:t>
            </w:r>
            <w:r w:rsidR="003820A4" w:rsidRPr="00484E92">
              <w:rPr>
                <w:rFonts w:asciiTheme="minorHAnsi" w:eastAsia="Times New Roman" w:hAnsiTheme="minorHAnsi" w:cs="Segoe UI"/>
                <w:color w:val="000000"/>
              </w:rPr>
              <w:t>1 patient audit</w:t>
            </w:r>
            <w:r w:rsidR="00DC7DF4" w:rsidRPr="00484E92">
              <w:rPr>
                <w:rFonts w:asciiTheme="minorHAnsi" w:eastAsia="Times New Roman" w:hAnsiTheme="minorHAnsi" w:cs="Segoe UI"/>
                <w:color w:val="000000"/>
              </w:rPr>
              <w:t xml:space="preserve"> (</w:t>
            </w:r>
            <w:r w:rsidR="000E0B56" w:rsidRPr="00484E92">
              <w:rPr>
                <w:rFonts w:asciiTheme="minorHAnsi" w:eastAsia="Times New Roman" w:hAnsiTheme="minorHAnsi" w:cs="Segoe UI"/>
              </w:rPr>
              <w:t>Assigned</w:t>
            </w:r>
            <w:r w:rsidR="000E0B56" w:rsidRPr="008B6A4F">
              <w:rPr>
                <w:rFonts w:asciiTheme="minorHAnsi" w:eastAsia="Times New Roman" w:hAnsiTheme="minorHAnsi" w:cs="Segoe UI"/>
              </w:rPr>
              <w:t xml:space="preserve"> in HealthStream</w:t>
            </w:r>
            <w:r w:rsidR="00DC7DF4" w:rsidRPr="009F342B">
              <w:rPr>
                <w:rFonts w:asciiTheme="minorHAnsi" w:eastAsia="Times New Roman" w:hAnsiTheme="minorHAnsi" w:cs="Segoe UI"/>
                <w:color w:val="000000"/>
              </w:rPr>
              <w:t>).</w:t>
            </w:r>
            <w:r w:rsidR="00DC7DF4" w:rsidRPr="009F342B">
              <w:rPr>
                <w:rFonts w:asciiTheme="minorHAnsi" w:eastAsia="Times New Roman" w:hAnsiTheme="minorHAnsi" w:cs="Segoe UI"/>
              </w:rPr>
              <w:t xml:space="preserve"> </w:t>
            </w:r>
          </w:p>
          <w:p w:rsidR="009F342B" w:rsidRPr="009F342B" w:rsidRDefault="00E76A3B" w:rsidP="00484E92">
            <w:pPr>
              <w:pStyle w:val="ListParagraph"/>
              <w:numPr>
                <w:ilvl w:val="0"/>
                <w:numId w:val="84"/>
              </w:numPr>
              <w:spacing w:before="100" w:beforeAutospacing="1" w:after="100" w:afterAutospacing="1"/>
              <w:rPr>
                <w:rFonts w:asciiTheme="minorHAnsi" w:eastAsia="Times New Roman" w:hAnsiTheme="minorHAnsi" w:cs="Segoe UI"/>
                <w:color w:val="C00000"/>
              </w:rPr>
            </w:pPr>
            <w:r w:rsidRPr="009F342B">
              <w:rPr>
                <w:rFonts w:asciiTheme="minorHAnsi" w:eastAsia="Times New Roman" w:hAnsiTheme="minorHAnsi" w:cs="Segoe UI"/>
                <w:b/>
                <w:bCs/>
                <w:color w:val="000000"/>
                <w:u w:val="single"/>
              </w:rPr>
              <w:t>Competency in Attitude</w:t>
            </w:r>
            <w:r w:rsidRPr="009F342B">
              <w:rPr>
                <w:rFonts w:asciiTheme="minorHAnsi" w:eastAsia="Times New Roman" w:hAnsiTheme="minorHAnsi" w:cs="Segoe UI"/>
                <w:b/>
                <w:bCs/>
                <w:color w:val="000000"/>
              </w:rPr>
              <w:t>:</w:t>
            </w:r>
            <w:r w:rsidRPr="009F342B">
              <w:rPr>
                <w:rFonts w:asciiTheme="minorHAnsi" w:eastAsia="Times New Roman" w:hAnsiTheme="minorHAnsi" w:cs="Segoe UI"/>
              </w:rPr>
              <w:t xml:space="preserve"> </w:t>
            </w:r>
          </w:p>
          <w:p w:rsidR="009F342B" w:rsidRPr="009F342B" w:rsidRDefault="00E76A3B" w:rsidP="00484E92">
            <w:pPr>
              <w:pStyle w:val="ListParagraph"/>
              <w:numPr>
                <w:ilvl w:val="1"/>
                <w:numId w:val="84"/>
              </w:numPr>
              <w:spacing w:before="100" w:beforeAutospacing="1" w:after="100" w:afterAutospacing="1"/>
              <w:rPr>
                <w:rFonts w:asciiTheme="minorHAnsi" w:eastAsia="Times New Roman" w:hAnsiTheme="minorHAnsi" w:cs="Segoe UI"/>
                <w:color w:val="C00000"/>
              </w:rPr>
            </w:pPr>
            <w:r w:rsidRPr="00484E92">
              <w:rPr>
                <w:rFonts w:asciiTheme="minorHAnsi" w:eastAsia="Times New Roman" w:hAnsiTheme="minorHAnsi" w:cs="Segoe UI"/>
              </w:rPr>
              <w:t xml:space="preserve">Writes an Exemplar </w:t>
            </w:r>
            <w:r w:rsidRPr="002F49C2">
              <w:rPr>
                <w:rFonts w:asciiTheme="minorHAnsi" w:eastAsia="Times New Roman" w:hAnsiTheme="minorHAnsi" w:cs="Segoe UI"/>
              </w:rPr>
              <w:t>in the comments section</w:t>
            </w:r>
            <w:r w:rsidRPr="009F342B">
              <w:rPr>
                <w:rFonts w:asciiTheme="minorHAnsi" w:eastAsia="Times New Roman" w:hAnsiTheme="minorHAnsi" w:cs="Segoe UI"/>
              </w:rPr>
              <w:t xml:space="preserve"> that meets the following criteria: </w:t>
            </w:r>
          </w:p>
          <w:p w:rsidR="009F342B" w:rsidRPr="009F342B" w:rsidRDefault="00E76A3B" w:rsidP="00484E92">
            <w:pPr>
              <w:pStyle w:val="ListParagraph"/>
              <w:numPr>
                <w:ilvl w:val="2"/>
                <w:numId w:val="84"/>
              </w:numPr>
              <w:spacing w:before="100" w:beforeAutospacing="1" w:after="100" w:afterAutospacing="1"/>
              <w:rPr>
                <w:rFonts w:asciiTheme="minorHAnsi" w:eastAsia="Times New Roman" w:hAnsiTheme="minorHAnsi" w:cs="Segoe UI"/>
                <w:color w:val="C00000"/>
              </w:rPr>
            </w:pPr>
            <w:r w:rsidRPr="00F60652">
              <w:t>Describes the resources they have used in p</w:t>
            </w:r>
            <w:r w:rsidR="009F342B">
              <w:t>roviding education to a patient.</w:t>
            </w:r>
          </w:p>
          <w:p w:rsidR="009F342B" w:rsidRPr="009F342B" w:rsidRDefault="00E76A3B" w:rsidP="00484E92">
            <w:pPr>
              <w:pStyle w:val="ListParagraph"/>
              <w:numPr>
                <w:ilvl w:val="2"/>
                <w:numId w:val="84"/>
              </w:numPr>
              <w:spacing w:before="100" w:beforeAutospacing="1" w:after="100" w:afterAutospacing="1"/>
              <w:rPr>
                <w:rFonts w:asciiTheme="minorHAnsi" w:eastAsia="Times New Roman" w:hAnsiTheme="minorHAnsi" w:cs="Segoe UI"/>
                <w:color w:val="C00000"/>
              </w:rPr>
            </w:pPr>
            <w:r w:rsidRPr="00F60652">
              <w:t xml:space="preserve">Describes a time that they utilized the “Teach back” </w:t>
            </w:r>
            <w:r w:rsidR="00DA265D">
              <w:t xml:space="preserve">method or the return demonstration </w:t>
            </w:r>
            <w:r w:rsidRPr="00F60652">
              <w:t xml:space="preserve">method with patient or family. </w:t>
            </w:r>
            <w:r w:rsidR="00DA265D">
              <w:t xml:space="preserve"> </w:t>
            </w:r>
          </w:p>
          <w:p w:rsidR="00015BE6" w:rsidRPr="009F342B" w:rsidRDefault="005E34BB" w:rsidP="00484E92">
            <w:pPr>
              <w:pStyle w:val="ListParagraph"/>
              <w:numPr>
                <w:ilvl w:val="2"/>
                <w:numId w:val="84"/>
              </w:numPr>
              <w:spacing w:before="100" w:beforeAutospacing="1" w:after="100" w:afterAutospacing="1"/>
              <w:rPr>
                <w:rFonts w:asciiTheme="minorHAnsi" w:eastAsia="Times New Roman" w:hAnsiTheme="minorHAnsi" w:cs="Segoe UI"/>
                <w:color w:val="C00000"/>
              </w:rPr>
            </w:pPr>
            <w:r w:rsidRPr="009F342B">
              <w:rPr>
                <w:rFonts w:asciiTheme="minorHAnsi" w:hAnsiTheme="minorHAnsi"/>
                <w:color w:val="000000"/>
              </w:rPr>
              <w:lastRenderedPageBreak/>
              <w:t xml:space="preserve">Describes </w:t>
            </w:r>
            <w:r w:rsidR="00470DF8" w:rsidRPr="009F342B">
              <w:rPr>
                <w:rFonts w:asciiTheme="minorHAnsi" w:hAnsiTheme="minorHAnsi"/>
                <w:color w:val="000000"/>
              </w:rPr>
              <w:t xml:space="preserve">a patient that </w:t>
            </w:r>
            <w:r w:rsidR="00861C1F" w:rsidRPr="009F342B">
              <w:rPr>
                <w:rFonts w:asciiTheme="minorHAnsi" w:hAnsiTheme="minorHAnsi"/>
                <w:color w:val="000000"/>
              </w:rPr>
              <w:t>experienced</w:t>
            </w:r>
            <w:r w:rsidR="00470DF8" w:rsidRPr="009F342B">
              <w:rPr>
                <w:rFonts w:asciiTheme="minorHAnsi" w:hAnsiTheme="minorHAnsi"/>
                <w:color w:val="000000"/>
              </w:rPr>
              <w:t xml:space="preserve"> educational barriers and how they overcame these </w:t>
            </w:r>
            <w:r w:rsidR="002E7BBB" w:rsidRPr="009F342B">
              <w:rPr>
                <w:rFonts w:asciiTheme="minorHAnsi" w:hAnsiTheme="minorHAnsi"/>
                <w:color w:val="000000"/>
              </w:rPr>
              <w:t>barriers</w:t>
            </w:r>
            <w:r w:rsidR="00470DF8" w:rsidRPr="009F342B">
              <w:rPr>
                <w:rFonts w:asciiTheme="minorHAnsi" w:hAnsiTheme="minorHAnsi"/>
                <w:color w:val="000000"/>
              </w:rPr>
              <w:t>.</w:t>
            </w:r>
          </w:p>
        </w:tc>
      </w:tr>
      <w:tr w:rsidR="007A1F24" w:rsidRPr="00D13651" w:rsidTr="00F53C0F">
        <w:trPr>
          <w:trHeight w:val="2699"/>
        </w:trPr>
        <w:tc>
          <w:tcPr>
            <w:tcW w:w="1260" w:type="dxa"/>
            <w:shd w:val="clear" w:color="auto" w:fill="BFBFBF" w:themeFill="background1" w:themeFillShade="BF"/>
          </w:tcPr>
          <w:p w:rsidR="00A07007" w:rsidRDefault="00A07007" w:rsidP="006B5053">
            <w:pPr>
              <w:jc w:val="center"/>
              <w:rPr>
                <w:rFonts w:asciiTheme="minorHAnsi" w:hAnsiTheme="minorHAnsi"/>
              </w:rPr>
            </w:pPr>
          </w:p>
          <w:p w:rsidR="00A07007" w:rsidRDefault="00A07007" w:rsidP="006B5053">
            <w:pPr>
              <w:jc w:val="center"/>
              <w:rPr>
                <w:rFonts w:asciiTheme="minorHAnsi" w:hAnsiTheme="minorHAnsi"/>
              </w:rPr>
            </w:pPr>
          </w:p>
          <w:p w:rsidR="00A07007" w:rsidRDefault="00A07007" w:rsidP="006B5053">
            <w:pPr>
              <w:jc w:val="center"/>
              <w:rPr>
                <w:rFonts w:asciiTheme="minorHAnsi" w:hAnsiTheme="minorHAnsi"/>
              </w:rPr>
            </w:pPr>
          </w:p>
          <w:p w:rsidR="00A07007" w:rsidRDefault="00A07007" w:rsidP="006B5053">
            <w:pPr>
              <w:jc w:val="center"/>
              <w:rPr>
                <w:rFonts w:asciiTheme="minorHAnsi" w:hAnsiTheme="minorHAnsi"/>
              </w:rPr>
            </w:pPr>
          </w:p>
          <w:p w:rsidR="007A1F24" w:rsidRPr="00A07007" w:rsidRDefault="007A1F24" w:rsidP="006B5053">
            <w:pPr>
              <w:jc w:val="center"/>
              <w:rPr>
                <w:rFonts w:asciiTheme="minorHAnsi" w:hAnsiTheme="minorHAnsi"/>
                <w:b/>
              </w:rPr>
            </w:pPr>
            <w:r w:rsidRPr="00A07007">
              <w:rPr>
                <w:rFonts w:asciiTheme="minorHAnsi" w:hAnsiTheme="minorHAnsi"/>
                <w:b/>
                <w:sz w:val="20"/>
              </w:rPr>
              <w:t>References</w:t>
            </w:r>
          </w:p>
        </w:tc>
        <w:tc>
          <w:tcPr>
            <w:tcW w:w="9828" w:type="dxa"/>
          </w:tcPr>
          <w:p w:rsidR="007A1F24" w:rsidRPr="00A07007" w:rsidRDefault="007A1F24" w:rsidP="00B14E14">
            <w:pPr>
              <w:pStyle w:val="ListParagraph"/>
              <w:numPr>
                <w:ilvl w:val="0"/>
                <w:numId w:val="49"/>
              </w:numPr>
              <w:rPr>
                <w:rFonts w:asciiTheme="minorHAnsi" w:hAnsiTheme="minorHAnsi"/>
                <w:sz w:val="16"/>
                <w:szCs w:val="16"/>
              </w:rPr>
            </w:pPr>
            <w:r w:rsidRPr="00A07007">
              <w:rPr>
                <w:rFonts w:asciiTheme="minorHAnsi" w:hAnsiTheme="minorHAnsi"/>
                <w:sz w:val="16"/>
                <w:szCs w:val="16"/>
              </w:rPr>
              <w:t xml:space="preserve">American </w:t>
            </w:r>
            <w:r w:rsidR="00961643">
              <w:rPr>
                <w:rFonts w:asciiTheme="minorHAnsi" w:hAnsiTheme="minorHAnsi"/>
                <w:sz w:val="16"/>
                <w:szCs w:val="16"/>
              </w:rPr>
              <w:t>Nurse</w:t>
            </w:r>
            <w:r w:rsidRPr="00A07007">
              <w:rPr>
                <w:rFonts w:asciiTheme="minorHAnsi" w:hAnsiTheme="minorHAnsi"/>
                <w:sz w:val="16"/>
                <w:szCs w:val="16"/>
              </w:rPr>
              <w:t xml:space="preserve">s Association. (2015) </w:t>
            </w:r>
            <w:r w:rsidRPr="00A07007">
              <w:rPr>
                <w:rFonts w:asciiTheme="minorHAnsi" w:hAnsiTheme="minorHAnsi"/>
                <w:i/>
                <w:sz w:val="16"/>
                <w:szCs w:val="16"/>
              </w:rPr>
              <w:t>Nursing scope and standards of practice</w:t>
            </w:r>
            <w:r w:rsidRPr="00A07007">
              <w:rPr>
                <w:rFonts w:asciiTheme="minorHAnsi" w:hAnsiTheme="minorHAnsi"/>
                <w:sz w:val="16"/>
                <w:szCs w:val="16"/>
              </w:rPr>
              <w:t>. (3</w:t>
            </w:r>
            <w:r w:rsidRPr="00A07007">
              <w:rPr>
                <w:rFonts w:asciiTheme="minorHAnsi" w:hAnsiTheme="minorHAnsi"/>
                <w:sz w:val="16"/>
                <w:szCs w:val="16"/>
                <w:vertAlign w:val="superscript"/>
              </w:rPr>
              <w:t>rd</w:t>
            </w:r>
            <w:r w:rsidRPr="00A07007">
              <w:rPr>
                <w:rFonts w:asciiTheme="minorHAnsi" w:hAnsiTheme="minorHAnsi"/>
                <w:sz w:val="16"/>
                <w:szCs w:val="16"/>
              </w:rPr>
              <w:t xml:space="preserve"> </w:t>
            </w:r>
            <w:proofErr w:type="gramStart"/>
            <w:r w:rsidRPr="00A07007">
              <w:rPr>
                <w:rFonts w:asciiTheme="minorHAnsi" w:hAnsiTheme="minorHAnsi"/>
                <w:sz w:val="16"/>
                <w:szCs w:val="16"/>
              </w:rPr>
              <w:t>ed</w:t>
            </w:r>
            <w:proofErr w:type="gramEnd"/>
            <w:r w:rsidRPr="00A07007">
              <w:rPr>
                <w:rFonts w:asciiTheme="minorHAnsi" w:hAnsiTheme="minorHAnsi"/>
                <w:sz w:val="16"/>
                <w:szCs w:val="16"/>
              </w:rPr>
              <w:t>.)</w:t>
            </w:r>
          </w:p>
          <w:p w:rsidR="007A1F24" w:rsidRPr="00A07007" w:rsidRDefault="007A1F24" w:rsidP="00B14E14">
            <w:pPr>
              <w:pStyle w:val="ListParagraph"/>
              <w:numPr>
                <w:ilvl w:val="0"/>
                <w:numId w:val="49"/>
              </w:numPr>
              <w:rPr>
                <w:rFonts w:asciiTheme="minorHAnsi" w:hAnsiTheme="minorHAnsi"/>
                <w:sz w:val="16"/>
                <w:szCs w:val="16"/>
              </w:rPr>
            </w:pPr>
            <w:r w:rsidRPr="00A07007">
              <w:rPr>
                <w:rFonts w:asciiTheme="minorHAnsi" w:hAnsiTheme="minorHAnsi"/>
                <w:sz w:val="16"/>
                <w:szCs w:val="16"/>
              </w:rPr>
              <w:t xml:space="preserve">Centers for Medicare and Medicaid Services. (2017). State Operations Manual: Survey Protocol, Regulations and Interpretive Guidelines for Hospitals. [COP </w:t>
            </w:r>
            <w:r w:rsidR="00F562C4" w:rsidRPr="00A07007">
              <w:rPr>
                <w:rFonts w:asciiTheme="minorHAnsi" w:hAnsiTheme="minorHAnsi"/>
                <w:sz w:val="16"/>
                <w:szCs w:val="16"/>
              </w:rPr>
              <w:t xml:space="preserve">482.43 (b), </w:t>
            </w:r>
            <w:r w:rsidR="002846D3" w:rsidRPr="00A07007">
              <w:rPr>
                <w:rFonts w:asciiTheme="minorHAnsi" w:hAnsiTheme="minorHAnsi"/>
                <w:sz w:val="16"/>
                <w:szCs w:val="16"/>
              </w:rPr>
              <w:t>482.62 (c), 482.43 (c)</w:t>
            </w:r>
            <w:r w:rsidR="004E39FB">
              <w:rPr>
                <w:rFonts w:asciiTheme="minorHAnsi" w:hAnsiTheme="minorHAnsi"/>
                <w:sz w:val="16"/>
                <w:szCs w:val="16"/>
              </w:rPr>
              <w:t xml:space="preserve">, 483.15]. </w:t>
            </w:r>
            <w:r w:rsidR="00DA34F3">
              <w:rPr>
                <w:rFonts w:asciiTheme="minorHAnsi" w:hAnsiTheme="minorHAnsi"/>
                <w:sz w:val="16"/>
                <w:szCs w:val="16"/>
              </w:rPr>
              <w:t>Retrieved from</w:t>
            </w:r>
            <w:r w:rsidR="00DA34F3" w:rsidRPr="008D4E36">
              <w:rPr>
                <w:rFonts w:asciiTheme="minorHAnsi" w:hAnsiTheme="minorHAnsi"/>
                <w:sz w:val="16"/>
                <w:szCs w:val="16"/>
              </w:rPr>
              <w:t xml:space="preserve"> </w:t>
            </w:r>
            <w:hyperlink r:id="rId20" w:history="1">
              <w:r w:rsidR="00DA34F3" w:rsidRPr="00DB15C7">
                <w:rPr>
                  <w:rStyle w:val="Hyperlink"/>
                  <w:sz w:val="16"/>
                </w:rPr>
                <w:t>https://www.cms.gov/Regulations-and-Guidance/Guidance/Manuals/downloads/som107ap_pp_guidelines_ltcf.pdf</w:t>
              </w:r>
            </w:hyperlink>
          </w:p>
          <w:p w:rsidR="007A1F24" w:rsidRPr="00A07007" w:rsidRDefault="001076F1" w:rsidP="00B14E14">
            <w:pPr>
              <w:pStyle w:val="ListParagraph"/>
              <w:numPr>
                <w:ilvl w:val="0"/>
                <w:numId w:val="49"/>
              </w:numPr>
              <w:rPr>
                <w:rFonts w:asciiTheme="minorHAnsi" w:hAnsiTheme="minorHAnsi"/>
                <w:sz w:val="16"/>
                <w:szCs w:val="16"/>
              </w:rPr>
            </w:pPr>
            <w:r w:rsidRPr="00A07007">
              <w:rPr>
                <w:rFonts w:asciiTheme="minorHAnsi" w:hAnsiTheme="minorHAnsi"/>
                <w:color w:val="000000"/>
                <w:sz w:val="16"/>
                <w:szCs w:val="16"/>
              </w:rPr>
              <w:t xml:space="preserve">The Joint Commission. (2018). </w:t>
            </w:r>
            <w:r w:rsidR="00DA34F3">
              <w:rPr>
                <w:rFonts w:asciiTheme="minorHAnsi" w:hAnsiTheme="minorHAnsi"/>
                <w:color w:val="000000"/>
                <w:sz w:val="16"/>
                <w:szCs w:val="16"/>
              </w:rPr>
              <w:t>Accessed by</w:t>
            </w:r>
            <w:r w:rsidR="00DA34F3" w:rsidRPr="008D4E36">
              <w:rPr>
                <w:rFonts w:asciiTheme="minorHAnsi" w:hAnsiTheme="minorHAnsi"/>
                <w:color w:val="000000"/>
                <w:sz w:val="16"/>
                <w:szCs w:val="16"/>
              </w:rPr>
              <w:t xml:space="preserve"> </w:t>
            </w:r>
            <w:r w:rsidR="00DA34F3">
              <w:rPr>
                <w:rFonts w:asciiTheme="minorHAnsi" w:hAnsiTheme="minorHAnsi"/>
                <w:sz w:val="16"/>
                <w:szCs w:val="16"/>
              </w:rPr>
              <w:t>The Joint Commission secure web site.</w:t>
            </w:r>
          </w:p>
          <w:p w:rsidR="001076F1" w:rsidRPr="00A07007" w:rsidRDefault="001076F1" w:rsidP="00B14E14">
            <w:pPr>
              <w:pStyle w:val="ListParagraph"/>
              <w:numPr>
                <w:ilvl w:val="1"/>
                <w:numId w:val="49"/>
              </w:numPr>
              <w:rPr>
                <w:rFonts w:asciiTheme="minorHAnsi" w:hAnsiTheme="minorHAnsi"/>
                <w:i/>
                <w:sz w:val="16"/>
                <w:szCs w:val="16"/>
              </w:rPr>
            </w:pPr>
            <w:r w:rsidRPr="00A07007">
              <w:rPr>
                <w:rFonts w:asciiTheme="minorHAnsi" w:hAnsiTheme="minorHAnsi"/>
                <w:i/>
                <w:color w:val="040506"/>
                <w:sz w:val="16"/>
                <w:szCs w:val="16"/>
              </w:rPr>
              <w:t>PC.02.01.21:  The hospital effectively communicates with patients when providing care, treatment, and services.</w:t>
            </w:r>
          </w:p>
          <w:p w:rsidR="001076F1" w:rsidRPr="00A07007" w:rsidRDefault="001076F1" w:rsidP="00B14E14">
            <w:pPr>
              <w:pStyle w:val="ListParagraph"/>
              <w:numPr>
                <w:ilvl w:val="1"/>
                <w:numId w:val="49"/>
              </w:numPr>
              <w:rPr>
                <w:rFonts w:asciiTheme="minorHAnsi" w:hAnsiTheme="minorHAnsi"/>
                <w:i/>
                <w:sz w:val="16"/>
                <w:szCs w:val="16"/>
              </w:rPr>
            </w:pPr>
            <w:r w:rsidRPr="00A07007">
              <w:rPr>
                <w:rFonts w:asciiTheme="minorHAnsi" w:hAnsiTheme="minorHAnsi"/>
                <w:i/>
                <w:color w:val="040506"/>
                <w:sz w:val="16"/>
                <w:szCs w:val="16"/>
              </w:rPr>
              <w:t xml:space="preserve">PC.02.03.01: The hospital provides patient education and training based on each patient’s needs and abilities. </w:t>
            </w:r>
          </w:p>
          <w:p w:rsidR="002846D3" w:rsidRPr="00A07007" w:rsidRDefault="002846D3" w:rsidP="00B14E14">
            <w:pPr>
              <w:pStyle w:val="ListParagraph"/>
              <w:numPr>
                <w:ilvl w:val="1"/>
                <w:numId w:val="49"/>
              </w:numPr>
              <w:rPr>
                <w:rFonts w:asciiTheme="minorHAnsi" w:hAnsiTheme="minorHAnsi"/>
                <w:i/>
                <w:sz w:val="16"/>
                <w:szCs w:val="16"/>
              </w:rPr>
            </w:pPr>
            <w:r w:rsidRPr="00A07007">
              <w:rPr>
                <w:rFonts w:asciiTheme="minorHAnsi" w:hAnsiTheme="minorHAnsi"/>
                <w:i/>
                <w:color w:val="040506"/>
                <w:sz w:val="16"/>
                <w:szCs w:val="16"/>
              </w:rPr>
              <w:t xml:space="preserve">PC.04.01.01: The hospital has a process that addresses the patient’s need for continuing care, treatment, and services after discharge or transfer. </w:t>
            </w:r>
          </w:p>
          <w:p w:rsidR="002846D3" w:rsidRPr="00A07007" w:rsidRDefault="002846D3" w:rsidP="00B14E14">
            <w:pPr>
              <w:pStyle w:val="ListParagraph"/>
              <w:numPr>
                <w:ilvl w:val="1"/>
                <w:numId w:val="49"/>
              </w:numPr>
              <w:rPr>
                <w:rFonts w:asciiTheme="minorHAnsi" w:hAnsiTheme="minorHAnsi"/>
                <w:i/>
                <w:sz w:val="16"/>
                <w:szCs w:val="16"/>
              </w:rPr>
            </w:pPr>
            <w:r w:rsidRPr="00A07007">
              <w:rPr>
                <w:rFonts w:asciiTheme="minorHAnsi" w:hAnsiTheme="minorHAnsi"/>
                <w:i/>
                <w:color w:val="040506"/>
                <w:sz w:val="16"/>
                <w:szCs w:val="16"/>
              </w:rPr>
              <w:t>PC.04.01.05</w:t>
            </w:r>
            <w:r w:rsidR="00F562C4" w:rsidRPr="00A07007">
              <w:rPr>
                <w:rFonts w:asciiTheme="minorHAnsi" w:hAnsiTheme="minorHAnsi"/>
                <w:i/>
                <w:color w:val="040506"/>
                <w:sz w:val="16"/>
                <w:szCs w:val="16"/>
              </w:rPr>
              <w:t xml:space="preserve"> &amp; PC.04.02.01</w:t>
            </w:r>
            <w:r w:rsidRPr="00A07007">
              <w:rPr>
                <w:rFonts w:asciiTheme="minorHAnsi" w:hAnsiTheme="minorHAnsi"/>
                <w:i/>
                <w:color w:val="040506"/>
                <w:sz w:val="16"/>
                <w:szCs w:val="16"/>
              </w:rPr>
              <w:t xml:space="preserve">: Before the hospital discharges or transfers a patient, it informs and educates the patient about his or her follow-up care, treatment, and services. </w:t>
            </w:r>
          </w:p>
          <w:p w:rsidR="007A1F24" w:rsidRPr="00A07007" w:rsidRDefault="007A1F24" w:rsidP="00B14E14">
            <w:pPr>
              <w:pStyle w:val="ListParagraph"/>
              <w:numPr>
                <w:ilvl w:val="0"/>
                <w:numId w:val="49"/>
              </w:numPr>
              <w:rPr>
                <w:rFonts w:asciiTheme="minorHAnsi" w:hAnsiTheme="minorHAnsi"/>
                <w:sz w:val="16"/>
                <w:szCs w:val="16"/>
              </w:rPr>
            </w:pPr>
            <w:r w:rsidRPr="00A07007">
              <w:rPr>
                <w:rFonts w:asciiTheme="minorHAnsi" w:hAnsiTheme="minorHAnsi"/>
                <w:color w:val="000000"/>
                <w:sz w:val="16"/>
                <w:szCs w:val="16"/>
              </w:rPr>
              <w:t xml:space="preserve">Wyoming State Board of Nursing. (2018). Scope and standards of nursing practice and CNA role.  Retrieved from </w:t>
            </w:r>
            <w:hyperlink r:id="rId21" w:history="1">
              <w:r w:rsidRPr="00A07007">
                <w:rPr>
                  <w:rStyle w:val="Hyperlink"/>
                  <w:rFonts w:asciiTheme="minorHAnsi" w:hAnsiTheme="minorHAnsi"/>
                  <w:sz w:val="16"/>
                  <w:szCs w:val="16"/>
                </w:rPr>
                <w:t>https://nursing-online.state.wy.us/Resources/FINAL%20--%20Ch%203%20(Clean)%20v2%20%205.12.17.pdf</w:t>
              </w:r>
            </w:hyperlink>
            <w:r w:rsidRPr="00A07007">
              <w:rPr>
                <w:rFonts w:asciiTheme="minorHAnsi" w:hAnsiTheme="minorHAnsi"/>
                <w:color w:val="000000"/>
                <w:sz w:val="16"/>
                <w:szCs w:val="16"/>
              </w:rPr>
              <w:t xml:space="preserve"> </w:t>
            </w:r>
          </w:p>
        </w:tc>
      </w:tr>
    </w:tbl>
    <w:p w:rsidR="00987B10" w:rsidRDefault="00987B10"/>
    <w:p w:rsidR="00987B10" w:rsidRDefault="00987B10"/>
    <w:p w:rsidR="00987B10" w:rsidRDefault="00987B10"/>
    <w:p w:rsidR="00987B10" w:rsidRDefault="00987B10"/>
    <w:p w:rsidR="00987B10" w:rsidRDefault="00987B10"/>
    <w:p w:rsidR="00987B10" w:rsidRDefault="00987B10"/>
    <w:p w:rsidR="00987B10" w:rsidRDefault="00987B10"/>
    <w:p w:rsidR="00987B10" w:rsidRDefault="00987B10"/>
    <w:p w:rsidR="00987B10" w:rsidRDefault="00987B10"/>
    <w:p w:rsidR="008E0F21" w:rsidRDefault="008E0F21">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AE1EF7" w:rsidRPr="003E2665" w:rsidTr="00FC23F1">
        <w:trPr>
          <w:trHeight w:val="710"/>
        </w:trPr>
        <w:tc>
          <w:tcPr>
            <w:tcW w:w="11088" w:type="dxa"/>
            <w:gridSpan w:val="2"/>
            <w:shd w:val="clear" w:color="auto" w:fill="365F91" w:themeFill="accent1" w:themeFillShade="BF"/>
          </w:tcPr>
          <w:p w:rsidR="00AE1EF7" w:rsidRPr="003E2665" w:rsidRDefault="00AE1EF7" w:rsidP="00AE1EF7">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#5 Patient/ Family Centered Care</w:t>
            </w:r>
          </w:p>
        </w:tc>
      </w:tr>
      <w:tr w:rsidR="00AE1EF7" w:rsidRPr="00D13651" w:rsidTr="007D20D7">
        <w:trPr>
          <w:trHeight w:val="1430"/>
        </w:trPr>
        <w:tc>
          <w:tcPr>
            <w:tcW w:w="1260" w:type="dxa"/>
            <w:shd w:val="clear" w:color="auto" w:fill="BFBFBF" w:themeFill="background1" w:themeFillShade="BF"/>
          </w:tcPr>
          <w:p w:rsidR="00AE1EF7" w:rsidRPr="003E2665" w:rsidRDefault="00AE1EF7" w:rsidP="006A4413">
            <w:pPr>
              <w:jc w:val="center"/>
              <w:rPr>
                <w:rFonts w:asciiTheme="minorHAnsi" w:hAnsiTheme="minorHAnsi"/>
                <w:b/>
              </w:rPr>
            </w:pPr>
            <w:r w:rsidRPr="003E2665">
              <w:rPr>
                <w:rFonts w:asciiTheme="minorHAnsi" w:hAnsiTheme="minorHAnsi"/>
                <w:b/>
                <w:sz w:val="18"/>
              </w:rPr>
              <w:t>Competency Statement</w:t>
            </w:r>
          </w:p>
        </w:tc>
        <w:tc>
          <w:tcPr>
            <w:tcW w:w="9828" w:type="dxa"/>
          </w:tcPr>
          <w:p w:rsidR="00AE1EF7" w:rsidRPr="00B90BB6" w:rsidRDefault="00AE1EF7" w:rsidP="00B14E14">
            <w:pPr>
              <w:numPr>
                <w:ilvl w:val="0"/>
                <w:numId w:val="45"/>
              </w:numPr>
              <w:rPr>
                <w:rFonts w:asciiTheme="minorHAnsi" w:hAnsiTheme="minorHAnsi"/>
              </w:rPr>
            </w:pPr>
            <w:r w:rsidRPr="00B90BB6">
              <w:rPr>
                <w:rFonts w:asciiTheme="minorHAnsi" w:hAnsiTheme="minorHAnsi"/>
              </w:rPr>
              <w:t xml:space="preserve">The </w:t>
            </w:r>
            <w:r w:rsidR="000A25F9">
              <w:rPr>
                <w:rFonts w:asciiTheme="minorHAnsi" w:hAnsiTheme="minorHAnsi"/>
              </w:rPr>
              <w:t>RN</w:t>
            </w:r>
            <w:r w:rsidRPr="00B90BB6">
              <w:rPr>
                <w:rFonts w:asciiTheme="minorHAnsi" w:hAnsiTheme="minorHAnsi"/>
              </w:rPr>
              <w:t xml:space="preserve"> at CRMC demonstrates honesty, integrity, and practices ethically </w:t>
            </w:r>
            <w:r w:rsidRPr="00AE1EF7">
              <w:rPr>
                <w:rFonts w:asciiTheme="minorHAnsi" w:hAnsiTheme="minorHAnsi"/>
                <w:color w:val="000000"/>
                <w:sz w:val="18"/>
              </w:rPr>
              <w:t>(</w:t>
            </w:r>
            <w:r w:rsidRPr="00AE1EF7">
              <w:rPr>
                <w:rFonts w:asciiTheme="minorHAnsi" w:hAnsiTheme="minorHAnsi"/>
                <w:sz w:val="18"/>
              </w:rPr>
              <w:t xml:space="preserve">1, </w:t>
            </w:r>
            <w:r w:rsidR="00497495">
              <w:rPr>
                <w:rFonts w:asciiTheme="minorHAnsi" w:hAnsiTheme="minorHAnsi"/>
                <w:sz w:val="18"/>
              </w:rPr>
              <w:t>2, 6b, 7</w:t>
            </w:r>
            <w:r w:rsidR="0045233C">
              <w:rPr>
                <w:rFonts w:asciiTheme="minorHAnsi" w:hAnsiTheme="minorHAnsi"/>
                <w:sz w:val="18"/>
              </w:rPr>
              <w:t>, 8</w:t>
            </w:r>
            <w:r w:rsidRPr="00AE1EF7">
              <w:rPr>
                <w:rFonts w:asciiTheme="minorHAnsi" w:hAnsiTheme="minorHAnsi"/>
                <w:sz w:val="18"/>
              </w:rPr>
              <w:t>).</w:t>
            </w:r>
          </w:p>
          <w:p w:rsidR="00AE1EF7" w:rsidRPr="00B90BB6" w:rsidRDefault="00AE1EF7" w:rsidP="00B14E14">
            <w:pPr>
              <w:numPr>
                <w:ilvl w:val="0"/>
                <w:numId w:val="45"/>
              </w:numPr>
              <w:rPr>
                <w:rFonts w:asciiTheme="minorHAnsi" w:hAnsiTheme="minorHAnsi"/>
              </w:rPr>
            </w:pPr>
            <w:r w:rsidRPr="00B90BB6">
              <w:rPr>
                <w:rFonts w:asciiTheme="minorHAnsi" w:hAnsiTheme="minorHAnsi"/>
              </w:rPr>
              <w:t xml:space="preserve">The </w:t>
            </w:r>
            <w:r w:rsidR="000A25F9">
              <w:rPr>
                <w:rFonts w:asciiTheme="minorHAnsi" w:hAnsiTheme="minorHAnsi"/>
              </w:rPr>
              <w:t>RN</w:t>
            </w:r>
            <w:r w:rsidRPr="00B90BB6">
              <w:rPr>
                <w:rFonts w:asciiTheme="minorHAnsi" w:hAnsiTheme="minorHAnsi"/>
              </w:rPr>
              <w:t xml:space="preserve"> at CRMC practices in a manner that is congruent with cultural diversity and inclusion principles </w:t>
            </w:r>
            <w:r w:rsidRPr="00AE1EF7">
              <w:rPr>
                <w:rFonts w:asciiTheme="minorHAnsi" w:hAnsiTheme="minorHAnsi"/>
                <w:sz w:val="18"/>
              </w:rPr>
              <w:t>(</w:t>
            </w:r>
            <w:r w:rsidR="00497495">
              <w:rPr>
                <w:rFonts w:asciiTheme="minorHAnsi" w:hAnsiTheme="minorHAnsi"/>
                <w:sz w:val="18"/>
              </w:rPr>
              <w:t xml:space="preserve">1, </w:t>
            </w:r>
            <w:r w:rsidR="00497495">
              <w:rPr>
                <w:rFonts w:asciiTheme="minorHAnsi" w:hAnsiTheme="minorHAnsi"/>
                <w:color w:val="000000"/>
                <w:sz w:val="18"/>
              </w:rPr>
              <w:t xml:space="preserve">2, 3, </w:t>
            </w:r>
            <w:proofErr w:type="gramStart"/>
            <w:r w:rsidR="00497495">
              <w:rPr>
                <w:rFonts w:asciiTheme="minorHAnsi" w:hAnsiTheme="minorHAnsi"/>
                <w:color w:val="000000"/>
                <w:sz w:val="18"/>
              </w:rPr>
              <w:t>4</w:t>
            </w:r>
            <w:proofErr w:type="gramEnd"/>
            <w:r w:rsidRPr="00AE1EF7">
              <w:rPr>
                <w:rFonts w:asciiTheme="minorHAnsi" w:hAnsiTheme="minorHAnsi"/>
                <w:color w:val="000000"/>
                <w:sz w:val="18"/>
              </w:rPr>
              <w:t>).</w:t>
            </w:r>
          </w:p>
          <w:p w:rsidR="00AE1EF7" w:rsidRPr="003E2665" w:rsidRDefault="00AE1EF7" w:rsidP="00B14E14">
            <w:pPr>
              <w:numPr>
                <w:ilvl w:val="0"/>
                <w:numId w:val="45"/>
              </w:numPr>
              <w:rPr>
                <w:rFonts w:asciiTheme="minorHAnsi" w:hAnsiTheme="minorHAnsi"/>
                <w:szCs w:val="24"/>
              </w:rPr>
            </w:pPr>
            <w:r w:rsidRPr="00B90BB6">
              <w:rPr>
                <w:rFonts w:asciiTheme="minorHAnsi" w:hAnsiTheme="minorHAnsi"/>
              </w:rPr>
              <w:t xml:space="preserve">The </w:t>
            </w:r>
            <w:r w:rsidR="000A25F9">
              <w:rPr>
                <w:rFonts w:asciiTheme="minorHAnsi" w:hAnsiTheme="minorHAnsi"/>
              </w:rPr>
              <w:t>RN</w:t>
            </w:r>
            <w:r w:rsidRPr="00B90BB6">
              <w:rPr>
                <w:rFonts w:asciiTheme="minorHAnsi" w:hAnsiTheme="minorHAnsi"/>
              </w:rPr>
              <w:t xml:space="preserve"> at CRMC recognizes the patient or designee as the source of control and full partner in the decision making process.  In addition, the</w:t>
            </w:r>
            <w:r w:rsidR="00365AE3">
              <w:rPr>
                <w:rFonts w:asciiTheme="minorHAnsi" w:hAnsiTheme="minorHAnsi"/>
              </w:rPr>
              <w:t xml:space="preserve"> RN</w:t>
            </w:r>
            <w:r w:rsidR="00365AE3" w:rsidRPr="00B90BB6">
              <w:rPr>
                <w:rFonts w:asciiTheme="minorHAnsi" w:hAnsiTheme="minorHAnsi"/>
              </w:rPr>
              <w:t xml:space="preserve"> </w:t>
            </w:r>
            <w:r w:rsidRPr="00B90BB6">
              <w:rPr>
                <w:rFonts w:asciiTheme="minorHAnsi" w:hAnsiTheme="minorHAnsi"/>
              </w:rPr>
              <w:t xml:space="preserve">respects the patient’s preferences, values, needs </w:t>
            </w:r>
            <w:r w:rsidRPr="00AE1EF7">
              <w:rPr>
                <w:rFonts w:asciiTheme="minorHAnsi" w:hAnsiTheme="minorHAnsi"/>
                <w:sz w:val="18"/>
              </w:rPr>
              <w:t>(</w:t>
            </w:r>
            <w:r w:rsidR="00497495">
              <w:rPr>
                <w:rFonts w:asciiTheme="minorHAnsi" w:hAnsiTheme="minorHAnsi"/>
                <w:color w:val="000000"/>
                <w:sz w:val="18"/>
              </w:rPr>
              <w:t>3, 4, 5, 7</w:t>
            </w:r>
            <w:r w:rsidR="0045233C">
              <w:rPr>
                <w:rFonts w:asciiTheme="minorHAnsi" w:hAnsiTheme="minorHAnsi"/>
                <w:color w:val="000000"/>
                <w:sz w:val="18"/>
              </w:rPr>
              <w:t>, 8</w:t>
            </w:r>
            <w:r w:rsidRPr="00AE1EF7">
              <w:rPr>
                <w:rFonts w:asciiTheme="minorHAnsi" w:hAnsiTheme="minorHAnsi"/>
                <w:sz w:val="18"/>
              </w:rPr>
              <w:t>).</w:t>
            </w:r>
          </w:p>
        </w:tc>
      </w:tr>
      <w:tr w:rsidR="00AE1EF7" w:rsidRPr="00D13651" w:rsidTr="00DA265D">
        <w:trPr>
          <w:trHeight w:val="1430"/>
        </w:trPr>
        <w:tc>
          <w:tcPr>
            <w:tcW w:w="1260" w:type="dxa"/>
            <w:shd w:val="clear" w:color="auto" w:fill="BFBFBF" w:themeFill="background1" w:themeFillShade="BF"/>
          </w:tcPr>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D13651" w:rsidRDefault="00AE1EF7" w:rsidP="006A4413">
            <w:pPr>
              <w:jc w:val="center"/>
              <w:rPr>
                <w:rFonts w:asciiTheme="minorHAnsi" w:hAnsiTheme="minorHAnsi"/>
              </w:rPr>
            </w:pPr>
          </w:p>
          <w:p w:rsidR="00AE1EF7" w:rsidRPr="003A367E" w:rsidRDefault="00AE1EF7" w:rsidP="006A4413">
            <w:pPr>
              <w:jc w:val="center"/>
              <w:rPr>
                <w:rFonts w:asciiTheme="minorHAnsi" w:hAnsiTheme="minorHAnsi"/>
                <w:b/>
              </w:rPr>
            </w:pPr>
            <w:r w:rsidRPr="003A367E">
              <w:rPr>
                <w:rFonts w:asciiTheme="minorHAnsi" w:hAnsiTheme="minorHAnsi"/>
                <w:b/>
                <w:sz w:val="18"/>
              </w:rPr>
              <w:t>Behavioral Criteria</w:t>
            </w:r>
          </w:p>
        </w:tc>
        <w:tc>
          <w:tcPr>
            <w:tcW w:w="9828" w:type="dxa"/>
          </w:tcPr>
          <w:p w:rsidR="00DA265D" w:rsidRPr="00DA265D" w:rsidRDefault="00DA265D" w:rsidP="00DA265D">
            <w:pPr>
              <w:numPr>
                <w:ilvl w:val="0"/>
                <w:numId w:val="9"/>
              </w:numPr>
              <w:rPr>
                <w:rFonts w:asciiTheme="minorHAnsi" w:hAnsiTheme="minorHAnsi"/>
                <w:b/>
                <w:color w:val="000000"/>
                <w:u w:val="single"/>
              </w:rPr>
            </w:pPr>
            <w:r w:rsidRPr="00DA265D">
              <w:rPr>
                <w:rFonts w:asciiTheme="minorHAnsi" w:hAnsiTheme="minorHAnsi"/>
                <w:b/>
                <w:u w:val="single"/>
              </w:rPr>
              <w:t>Against Medical Advice (AMA)</w:t>
            </w:r>
            <w:r>
              <w:rPr>
                <w:rFonts w:asciiTheme="minorHAnsi" w:hAnsiTheme="minorHAnsi"/>
                <w:b/>
                <w:u w:val="single"/>
              </w:rPr>
              <w:t>:</w:t>
            </w:r>
          </w:p>
          <w:p w:rsidR="00DA265D" w:rsidRPr="00DA265D" w:rsidRDefault="00DA265D" w:rsidP="00DA265D">
            <w:pPr>
              <w:numPr>
                <w:ilvl w:val="1"/>
                <w:numId w:val="9"/>
              </w:numPr>
              <w:rPr>
                <w:rFonts w:asciiTheme="minorHAnsi" w:hAnsiTheme="minorHAnsi"/>
                <w:color w:val="000000"/>
              </w:rPr>
            </w:pPr>
            <w:r>
              <w:rPr>
                <w:rFonts w:asciiTheme="minorHAnsi" w:hAnsiTheme="minorHAnsi"/>
              </w:rPr>
              <w:t>Understands the appropriate</w:t>
            </w:r>
            <w:r w:rsidRPr="00D56F23">
              <w:rPr>
                <w:rFonts w:asciiTheme="minorHAnsi" w:hAnsiTheme="minorHAnsi"/>
              </w:rPr>
              <w:t xml:space="preserve"> steps to take when a patient requests to leave </w:t>
            </w:r>
            <w:r>
              <w:rPr>
                <w:rFonts w:asciiTheme="minorHAnsi" w:hAnsiTheme="minorHAnsi"/>
              </w:rPr>
              <w:t>AMA.</w:t>
            </w:r>
          </w:p>
          <w:p w:rsidR="00DA265D" w:rsidRDefault="00DA265D" w:rsidP="00DA265D">
            <w:pPr>
              <w:numPr>
                <w:ilvl w:val="0"/>
                <w:numId w:val="9"/>
              </w:numPr>
              <w:rPr>
                <w:rFonts w:asciiTheme="minorHAnsi" w:hAnsiTheme="minorHAnsi"/>
                <w:b/>
                <w:u w:val="single"/>
              </w:rPr>
            </w:pPr>
            <w:r>
              <w:rPr>
                <w:rFonts w:asciiTheme="minorHAnsi" w:hAnsiTheme="minorHAnsi"/>
                <w:b/>
                <w:u w:val="single"/>
              </w:rPr>
              <w:t>Emergency Detention:</w:t>
            </w:r>
          </w:p>
          <w:p w:rsidR="00DA265D" w:rsidRPr="00DA265D" w:rsidRDefault="00DA265D" w:rsidP="00DA265D">
            <w:pPr>
              <w:numPr>
                <w:ilvl w:val="1"/>
                <w:numId w:val="9"/>
              </w:numPr>
              <w:rPr>
                <w:rFonts w:asciiTheme="minorHAnsi" w:hAnsiTheme="minorHAnsi"/>
                <w:b/>
                <w:u w:val="single"/>
              </w:rPr>
            </w:pPr>
            <w:r>
              <w:rPr>
                <w:rFonts w:asciiTheme="minorHAnsi" w:hAnsiTheme="minorHAnsi"/>
              </w:rPr>
              <w:t xml:space="preserve">Utilizes appropriate resources to manage the emergency detained patient. </w:t>
            </w:r>
          </w:p>
          <w:p w:rsidR="00DA265D" w:rsidRDefault="00DA265D" w:rsidP="00DA265D">
            <w:pPr>
              <w:numPr>
                <w:ilvl w:val="1"/>
                <w:numId w:val="9"/>
              </w:numPr>
              <w:rPr>
                <w:rFonts w:asciiTheme="minorHAnsi" w:hAnsiTheme="minorHAnsi"/>
                <w:b/>
                <w:u w:val="single"/>
              </w:rPr>
            </w:pPr>
            <w:r>
              <w:rPr>
                <w:rFonts w:asciiTheme="minorHAnsi" w:hAnsiTheme="minorHAnsi"/>
              </w:rPr>
              <w:t xml:space="preserve">Identifies the process for managing care while maintaining safety for caring for inmates.  </w:t>
            </w:r>
          </w:p>
          <w:p w:rsidR="00AE1EF7" w:rsidRPr="00B90BB6" w:rsidRDefault="00AE1EF7" w:rsidP="00DA265D">
            <w:pPr>
              <w:numPr>
                <w:ilvl w:val="0"/>
                <w:numId w:val="9"/>
              </w:numPr>
              <w:rPr>
                <w:rFonts w:asciiTheme="minorHAnsi" w:hAnsiTheme="minorHAnsi"/>
                <w:b/>
                <w:u w:val="single"/>
              </w:rPr>
            </w:pPr>
            <w:r w:rsidRPr="00B90BB6">
              <w:rPr>
                <w:rFonts w:asciiTheme="minorHAnsi" w:hAnsiTheme="minorHAnsi"/>
                <w:b/>
                <w:u w:val="single"/>
              </w:rPr>
              <w:t xml:space="preserve">Ethics: </w:t>
            </w:r>
          </w:p>
          <w:p w:rsidR="0045233C" w:rsidRPr="00B90BB6" w:rsidRDefault="0045233C" w:rsidP="0045233C">
            <w:pPr>
              <w:numPr>
                <w:ilvl w:val="1"/>
                <w:numId w:val="9"/>
              </w:numPr>
              <w:rPr>
                <w:rFonts w:asciiTheme="minorHAnsi" w:hAnsiTheme="minorHAnsi"/>
              </w:rPr>
            </w:pPr>
            <w:r w:rsidRPr="00B90BB6">
              <w:rPr>
                <w:rFonts w:asciiTheme="minorHAnsi" w:hAnsiTheme="minorHAnsi"/>
              </w:rPr>
              <w:t xml:space="preserve">Explores the ethical and legal implications of patient centered care or lack thereof.  </w:t>
            </w:r>
          </w:p>
          <w:p w:rsidR="0045233C" w:rsidRPr="00B90BB6" w:rsidRDefault="0045233C" w:rsidP="0045233C">
            <w:pPr>
              <w:numPr>
                <w:ilvl w:val="1"/>
                <w:numId w:val="9"/>
              </w:numPr>
              <w:rPr>
                <w:rFonts w:asciiTheme="minorHAnsi" w:hAnsiTheme="minorHAnsi"/>
              </w:rPr>
            </w:pPr>
            <w:r>
              <w:rPr>
                <w:rFonts w:asciiTheme="minorHAnsi" w:hAnsiTheme="minorHAnsi"/>
              </w:rPr>
              <w:t>I</w:t>
            </w:r>
            <w:r w:rsidRPr="00B90BB6">
              <w:rPr>
                <w:rFonts w:asciiTheme="minorHAnsi" w:hAnsiTheme="minorHAnsi"/>
              </w:rPr>
              <w:t xml:space="preserve">ntegrates the </w:t>
            </w:r>
            <w:r w:rsidRPr="00B90BB6">
              <w:rPr>
                <w:rFonts w:asciiTheme="minorHAnsi" w:hAnsiTheme="minorHAnsi"/>
                <w:i/>
              </w:rPr>
              <w:t xml:space="preserve">Code of Ethics for </w:t>
            </w:r>
            <w:r>
              <w:rPr>
                <w:rFonts w:asciiTheme="minorHAnsi" w:hAnsiTheme="minorHAnsi"/>
                <w:i/>
              </w:rPr>
              <w:t>RN</w:t>
            </w:r>
            <w:r w:rsidRPr="00B90BB6">
              <w:rPr>
                <w:rFonts w:asciiTheme="minorHAnsi" w:hAnsiTheme="minorHAnsi"/>
                <w:i/>
              </w:rPr>
              <w:t xml:space="preserve">s with Interpretive Statements.  </w:t>
            </w:r>
            <w:r w:rsidRPr="00B90BB6">
              <w:rPr>
                <w:rFonts w:asciiTheme="minorHAnsi" w:hAnsiTheme="minorHAnsi"/>
              </w:rPr>
              <w:t>Seeks guidance from appropriate team members in situations where ethical conflict occur</w:t>
            </w:r>
            <w:r w:rsidRPr="00B90BB6">
              <w:rPr>
                <w:rFonts w:asciiTheme="minorHAnsi" w:hAnsiTheme="minorHAnsi"/>
                <w:i/>
              </w:rPr>
              <w:t xml:space="preserve"> </w:t>
            </w:r>
            <w:r w:rsidRPr="00AE1EF7">
              <w:rPr>
                <w:rFonts w:asciiTheme="minorHAnsi" w:hAnsiTheme="minorHAnsi"/>
                <w:color w:val="000000"/>
                <w:sz w:val="18"/>
              </w:rPr>
              <w:t>(</w:t>
            </w:r>
            <w:r>
              <w:rPr>
                <w:rFonts w:asciiTheme="minorHAnsi" w:hAnsiTheme="minorHAnsi"/>
                <w:sz w:val="18"/>
              </w:rPr>
              <w:t>1, 2, 7</w:t>
            </w:r>
            <w:r w:rsidRPr="00AE1EF7">
              <w:rPr>
                <w:rFonts w:asciiTheme="minorHAnsi" w:hAnsiTheme="minorHAnsi"/>
                <w:color w:val="000000"/>
                <w:sz w:val="18"/>
              </w:rPr>
              <w:t>).</w:t>
            </w:r>
          </w:p>
          <w:p w:rsidR="0045233C" w:rsidRDefault="0045233C" w:rsidP="0045233C">
            <w:pPr>
              <w:numPr>
                <w:ilvl w:val="1"/>
                <w:numId w:val="9"/>
              </w:numPr>
              <w:rPr>
                <w:rFonts w:asciiTheme="minorHAnsi" w:hAnsiTheme="minorHAnsi"/>
              </w:rPr>
            </w:pPr>
            <w:r>
              <w:rPr>
                <w:rFonts w:asciiTheme="minorHAnsi" w:hAnsiTheme="minorHAnsi"/>
              </w:rPr>
              <w:t xml:space="preserve">Delivers care in a manner that preserves and protects patient autonomy, dignity, and rights </w:t>
            </w:r>
            <w:r w:rsidRPr="00247AFF">
              <w:rPr>
                <w:rFonts w:asciiTheme="minorHAnsi" w:hAnsiTheme="minorHAnsi"/>
                <w:sz w:val="18"/>
              </w:rPr>
              <w:t>(</w:t>
            </w:r>
            <w:r>
              <w:rPr>
                <w:rFonts w:asciiTheme="minorHAnsi" w:hAnsiTheme="minorHAnsi"/>
                <w:sz w:val="18"/>
              </w:rPr>
              <w:t>7</w:t>
            </w:r>
            <w:r w:rsidRPr="00AE1EF7">
              <w:rPr>
                <w:rFonts w:asciiTheme="minorHAnsi" w:hAnsiTheme="minorHAnsi"/>
                <w:color w:val="000000"/>
                <w:sz w:val="18"/>
              </w:rPr>
              <w:t>).</w:t>
            </w:r>
          </w:p>
          <w:p w:rsidR="0045233C" w:rsidRPr="00247AFF" w:rsidRDefault="0045233C" w:rsidP="0045233C">
            <w:pPr>
              <w:numPr>
                <w:ilvl w:val="1"/>
                <w:numId w:val="9"/>
              </w:numPr>
              <w:rPr>
                <w:rFonts w:asciiTheme="minorHAnsi" w:hAnsiTheme="minorHAnsi"/>
              </w:rPr>
            </w:pPr>
            <w:r>
              <w:rPr>
                <w:rFonts w:asciiTheme="minorHAnsi" w:hAnsiTheme="minorHAnsi"/>
              </w:rPr>
              <w:t>Avoids using the power inherent in the therapeutic relationship to influence the patient in ways not related to the treatment goals</w:t>
            </w:r>
            <w:r>
              <w:t xml:space="preserve"> </w:t>
            </w:r>
            <w:r w:rsidRPr="00247AFF">
              <w:rPr>
                <w:rFonts w:asciiTheme="minorHAnsi" w:hAnsiTheme="minorHAnsi"/>
                <w:sz w:val="18"/>
              </w:rPr>
              <w:t>(</w:t>
            </w:r>
            <w:r>
              <w:rPr>
                <w:rFonts w:asciiTheme="minorHAnsi" w:hAnsiTheme="minorHAnsi"/>
                <w:sz w:val="18"/>
              </w:rPr>
              <w:t>7</w:t>
            </w:r>
            <w:r w:rsidRPr="00AE1EF7">
              <w:rPr>
                <w:rFonts w:asciiTheme="minorHAnsi" w:hAnsiTheme="minorHAnsi"/>
                <w:color w:val="000000"/>
                <w:sz w:val="18"/>
              </w:rPr>
              <w:t>).</w:t>
            </w:r>
          </w:p>
          <w:p w:rsidR="0045233C" w:rsidRPr="00D667E9" w:rsidRDefault="0045233C" w:rsidP="0045233C">
            <w:pPr>
              <w:numPr>
                <w:ilvl w:val="1"/>
                <w:numId w:val="9"/>
              </w:numPr>
              <w:rPr>
                <w:rFonts w:asciiTheme="minorHAnsi" w:hAnsiTheme="minorHAnsi"/>
              </w:rPr>
            </w:pPr>
            <w:r>
              <w:rPr>
                <w:rFonts w:asciiTheme="minorHAnsi" w:hAnsiTheme="minorHAnsi"/>
              </w:rPr>
              <w:t xml:space="preserve">Serves as a patient advocate protecting patient’s rights and assisting patients in developing skills for self-advocacy </w:t>
            </w:r>
            <w:r w:rsidRPr="00247AFF">
              <w:rPr>
                <w:rFonts w:asciiTheme="minorHAnsi" w:hAnsiTheme="minorHAnsi"/>
                <w:sz w:val="18"/>
              </w:rPr>
              <w:t>(</w:t>
            </w:r>
            <w:r>
              <w:rPr>
                <w:rFonts w:asciiTheme="minorHAnsi" w:hAnsiTheme="minorHAnsi"/>
                <w:sz w:val="18"/>
              </w:rPr>
              <w:t>7</w:t>
            </w:r>
            <w:r w:rsidRPr="00AE1EF7">
              <w:rPr>
                <w:rFonts w:asciiTheme="minorHAnsi" w:hAnsiTheme="minorHAnsi"/>
                <w:color w:val="000000"/>
                <w:sz w:val="18"/>
              </w:rPr>
              <w:t>).</w:t>
            </w:r>
          </w:p>
          <w:p w:rsidR="0045233C" w:rsidRPr="00D667E9" w:rsidRDefault="0045233C" w:rsidP="0045233C">
            <w:pPr>
              <w:numPr>
                <w:ilvl w:val="1"/>
                <w:numId w:val="9"/>
              </w:numPr>
              <w:rPr>
                <w:rFonts w:asciiTheme="minorHAnsi" w:hAnsiTheme="minorHAnsi"/>
              </w:rPr>
            </w:pPr>
            <w:r w:rsidRPr="00D667E9">
              <w:rPr>
                <w:rFonts w:asciiTheme="minorHAnsi" w:hAnsiTheme="minorHAnsi"/>
                <w:color w:val="000000"/>
              </w:rPr>
              <w:t xml:space="preserve">Maintains a therapeutic and professional patient-nurse relationship with appropriate professional role boundaries </w:t>
            </w:r>
            <w:r w:rsidRPr="00247AFF">
              <w:rPr>
                <w:rFonts w:asciiTheme="minorHAnsi" w:hAnsiTheme="minorHAnsi"/>
                <w:sz w:val="18"/>
              </w:rPr>
              <w:t>(</w:t>
            </w:r>
            <w:r>
              <w:rPr>
                <w:rFonts w:asciiTheme="minorHAnsi" w:hAnsiTheme="minorHAnsi"/>
                <w:sz w:val="18"/>
              </w:rPr>
              <w:t>7</w:t>
            </w:r>
            <w:r w:rsidRPr="00AE1EF7">
              <w:rPr>
                <w:rFonts w:asciiTheme="minorHAnsi" w:hAnsiTheme="minorHAnsi"/>
                <w:color w:val="000000"/>
                <w:sz w:val="18"/>
              </w:rPr>
              <w:t>).</w:t>
            </w:r>
          </w:p>
          <w:p w:rsidR="0045233C" w:rsidRPr="00D667E9" w:rsidRDefault="0045233C" w:rsidP="0045233C">
            <w:pPr>
              <w:numPr>
                <w:ilvl w:val="1"/>
                <w:numId w:val="9"/>
              </w:numPr>
              <w:rPr>
                <w:rFonts w:asciiTheme="minorHAnsi" w:hAnsiTheme="minorHAnsi"/>
              </w:rPr>
            </w:pPr>
            <w:r>
              <w:rPr>
                <w:rFonts w:asciiTheme="minorHAnsi" w:hAnsiTheme="minorHAnsi"/>
              </w:rPr>
              <w:t xml:space="preserve">Reports illegal, incompetent, or impaired practices </w:t>
            </w:r>
            <w:r w:rsidRPr="00247AFF">
              <w:rPr>
                <w:rFonts w:asciiTheme="minorHAnsi" w:hAnsiTheme="minorHAnsi"/>
                <w:sz w:val="18"/>
              </w:rPr>
              <w:t>(</w:t>
            </w:r>
            <w:r>
              <w:rPr>
                <w:rFonts w:asciiTheme="minorHAnsi" w:hAnsiTheme="minorHAnsi"/>
                <w:sz w:val="18"/>
              </w:rPr>
              <w:t>7</w:t>
            </w:r>
            <w:r w:rsidRPr="00AE1EF7">
              <w:rPr>
                <w:rFonts w:asciiTheme="minorHAnsi" w:hAnsiTheme="minorHAnsi"/>
                <w:color w:val="000000"/>
                <w:sz w:val="18"/>
              </w:rPr>
              <w:t>).</w:t>
            </w:r>
          </w:p>
          <w:p w:rsidR="0045233C" w:rsidRPr="00247AFF" w:rsidRDefault="0045233C" w:rsidP="0045233C">
            <w:pPr>
              <w:numPr>
                <w:ilvl w:val="1"/>
                <w:numId w:val="9"/>
              </w:numPr>
              <w:rPr>
                <w:rFonts w:asciiTheme="minorHAnsi" w:hAnsiTheme="minorHAnsi"/>
              </w:rPr>
            </w:pPr>
            <w:r w:rsidRPr="00247AFF">
              <w:rPr>
                <w:rFonts w:asciiTheme="minorHAnsi" w:hAnsiTheme="minorHAnsi"/>
              </w:rPr>
              <w:t>Identifies correct steps to take during cases during cases that create an ethical dilemma.</w:t>
            </w:r>
          </w:p>
          <w:p w:rsidR="0045233C" w:rsidRPr="00AE1EF7" w:rsidRDefault="0045233C" w:rsidP="0045233C">
            <w:pPr>
              <w:numPr>
                <w:ilvl w:val="1"/>
                <w:numId w:val="9"/>
              </w:numPr>
              <w:rPr>
                <w:rFonts w:asciiTheme="minorHAnsi" w:hAnsiTheme="minorHAnsi"/>
              </w:rPr>
            </w:pPr>
            <w:r>
              <w:rPr>
                <w:rFonts w:asciiTheme="minorHAnsi" w:hAnsiTheme="minorHAnsi"/>
              </w:rPr>
              <w:t xml:space="preserve">Demonstrates high standards of ethical conduct and quality of care in one’s contributions to team-based care </w:t>
            </w:r>
            <w:r>
              <w:rPr>
                <w:rFonts w:asciiTheme="minorHAnsi" w:hAnsiTheme="minorHAnsi"/>
                <w:sz w:val="18"/>
              </w:rPr>
              <w:t>(1</w:t>
            </w:r>
            <w:r w:rsidRPr="00AE1EF7">
              <w:rPr>
                <w:rFonts w:asciiTheme="minorHAnsi" w:hAnsiTheme="minorHAnsi"/>
                <w:sz w:val="18"/>
              </w:rPr>
              <w:t xml:space="preserve">). </w:t>
            </w:r>
          </w:p>
          <w:p w:rsidR="00AE1EF7" w:rsidRPr="00B90BB6" w:rsidRDefault="00AE1EF7" w:rsidP="00DA265D">
            <w:pPr>
              <w:numPr>
                <w:ilvl w:val="0"/>
                <w:numId w:val="9"/>
              </w:numPr>
              <w:rPr>
                <w:rFonts w:asciiTheme="minorHAnsi" w:hAnsiTheme="minorHAnsi"/>
                <w:b/>
                <w:u w:val="single"/>
              </w:rPr>
            </w:pPr>
            <w:r w:rsidRPr="00B90BB6">
              <w:rPr>
                <w:rFonts w:asciiTheme="minorHAnsi" w:hAnsiTheme="minorHAnsi"/>
                <w:b/>
                <w:u w:val="single"/>
              </w:rPr>
              <w:t xml:space="preserve">Patient DNR Status: </w:t>
            </w:r>
          </w:p>
          <w:p w:rsidR="00AE1EF7" w:rsidRPr="000A25F9" w:rsidRDefault="008215EA" w:rsidP="00DA265D">
            <w:pPr>
              <w:numPr>
                <w:ilvl w:val="1"/>
                <w:numId w:val="9"/>
              </w:numPr>
              <w:rPr>
                <w:rFonts w:asciiTheme="minorHAnsi" w:hAnsiTheme="minorHAnsi"/>
                <w:b/>
                <w:u w:val="single"/>
              </w:rPr>
            </w:pPr>
            <w:r>
              <w:rPr>
                <w:rFonts w:asciiTheme="minorHAnsi" w:hAnsiTheme="minorHAnsi"/>
              </w:rPr>
              <w:t>Accesses</w:t>
            </w:r>
            <w:r w:rsidR="007D20D7">
              <w:rPr>
                <w:rFonts w:asciiTheme="minorHAnsi" w:hAnsiTheme="minorHAnsi"/>
              </w:rPr>
              <w:t xml:space="preserve"> the patients advanced directive information for living will, DNR, or other like information.</w:t>
            </w:r>
          </w:p>
          <w:p w:rsidR="000A25F9" w:rsidRPr="007D20D7" w:rsidRDefault="000A25F9" w:rsidP="00DA265D">
            <w:pPr>
              <w:numPr>
                <w:ilvl w:val="1"/>
                <w:numId w:val="9"/>
              </w:numPr>
              <w:rPr>
                <w:rFonts w:asciiTheme="minorHAnsi" w:hAnsiTheme="minorHAnsi"/>
                <w:b/>
                <w:u w:val="single"/>
              </w:rPr>
            </w:pPr>
            <w:r>
              <w:rPr>
                <w:rFonts w:asciiTheme="minorHAnsi" w:hAnsiTheme="minorHAnsi"/>
              </w:rPr>
              <w:t xml:space="preserve">Verbalizes understanding of patient code status. </w:t>
            </w:r>
          </w:p>
          <w:p w:rsidR="007D20D7" w:rsidRPr="00B90BB6" w:rsidRDefault="007D20D7" w:rsidP="00DA265D">
            <w:pPr>
              <w:numPr>
                <w:ilvl w:val="1"/>
                <w:numId w:val="9"/>
              </w:numPr>
              <w:rPr>
                <w:rFonts w:asciiTheme="minorHAnsi" w:hAnsiTheme="minorHAnsi"/>
                <w:b/>
                <w:u w:val="single"/>
              </w:rPr>
            </w:pPr>
            <w:r>
              <w:rPr>
                <w:rFonts w:asciiTheme="minorHAnsi" w:hAnsiTheme="minorHAnsi"/>
              </w:rPr>
              <w:t xml:space="preserve">Correctly identifies patients that are actively a DNR by utilizing hospital protocol. </w:t>
            </w:r>
          </w:p>
          <w:p w:rsidR="00AE1EF7" w:rsidRPr="00B90BB6" w:rsidRDefault="00AE1EF7" w:rsidP="00DA265D">
            <w:pPr>
              <w:numPr>
                <w:ilvl w:val="0"/>
                <w:numId w:val="9"/>
              </w:numPr>
              <w:rPr>
                <w:rFonts w:asciiTheme="minorHAnsi" w:hAnsiTheme="minorHAnsi"/>
                <w:b/>
                <w:u w:val="single"/>
              </w:rPr>
            </w:pPr>
            <w:r w:rsidRPr="00B90BB6">
              <w:rPr>
                <w:rFonts w:asciiTheme="minorHAnsi" w:hAnsiTheme="minorHAnsi"/>
                <w:b/>
                <w:u w:val="single"/>
              </w:rPr>
              <w:t xml:space="preserve">Patient/ Family Centered Care: </w:t>
            </w:r>
          </w:p>
          <w:p w:rsidR="00DA265D" w:rsidRDefault="00DA265D" w:rsidP="00DA265D">
            <w:pPr>
              <w:numPr>
                <w:ilvl w:val="1"/>
                <w:numId w:val="9"/>
              </w:numPr>
              <w:rPr>
                <w:rFonts w:asciiTheme="minorHAnsi" w:hAnsiTheme="minorHAnsi"/>
                <w:color w:val="000000"/>
              </w:rPr>
            </w:pPr>
            <w:r>
              <w:rPr>
                <w:rFonts w:asciiTheme="minorHAnsi" w:hAnsiTheme="minorHAnsi"/>
                <w:color w:val="000000"/>
              </w:rPr>
              <w:t>Queries patient to determine the level of preferred family involvement</w:t>
            </w:r>
            <w:r w:rsidR="00CC74EA">
              <w:rPr>
                <w:rFonts w:asciiTheme="minorHAnsi" w:hAnsiTheme="minorHAnsi"/>
                <w:color w:val="000000"/>
              </w:rPr>
              <w:t xml:space="preserve"> </w:t>
            </w:r>
            <w:r w:rsidR="00CC74EA">
              <w:rPr>
                <w:rFonts w:asciiTheme="minorHAnsi" w:hAnsiTheme="minorHAnsi"/>
                <w:color w:val="000000"/>
                <w:sz w:val="18"/>
              </w:rPr>
              <w:t>(4, 6)</w:t>
            </w:r>
            <w:r>
              <w:rPr>
                <w:rFonts w:asciiTheme="minorHAnsi" w:hAnsiTheme="minorHAnsi"/>
                <w:color w:val="000000"/>
              </w:rPr>
              <w:t>.</w:t>
            </w:r>
          </w:p>
          <w:p w:rsidR="00AE1EF7" w:rsidRPr="00B90BB6" w:rsidRDefault="00AE1EF7" w:rsidP="00DA265D">
            <w:pPr>
              <w:numPr>
                <w:ilvl w:val="1"/>
                <w:numId w:val="9"/>
              </w:numPr>
              <w:rPr>
                <w:rFonts w:asciiTheme="minorHAnsi" w:hAnsiTheme="minorHAnsi"/>
                <w:color w:val="000000"/>
              </w:rPr>
            </w:pPr>
            <w:r w:rsidRPr="00B90BB6">
              <w:rPr>
                <w:rFonts w:asciiTheme="minorHAnsi" w:hAnsiTheme="minorHAnsi"/>
                <w:color w:val="000000"/>
              </w:rPr>
              <w:t xml:space="preserve">Involves family and friends in daily planning, and collaborates with healthcare team to meet patient centered care </w:t>
            </w:r>
            <w:r w:rsidRPr="00B90BB6">
              <w:rPr>
                <w:rFonts w:asciiTheme="minorHAnsi" w:hAnsiTheme="minorHAnsi"/>
                <w:color w:val="000000"/>
                <w:sz w:val="18"/>
              </w:rPr>
              <w:t>(</w:t>
            </w:r>
            <w:r w:rsidR="00497495">
              <w:rPr>
                <w:rFonts w:asciiTheme="minorHAnsi" w:hAnsiTheme="minorHAnsi"/>
                <w:color w:val="000000"/>
                <w:sz w:val="18"/>
              </w:rPr>
              <w:t>5, 6</w:t>
            </w:r>
            <w:r w:rsidRPr="00B90BB6">
              <w:rPr>
                <w:rFonts w:asciiTheme="minorHAnsi" w:hAnsiTheme="minorHAnsi"/>
                <w:color w:val="000000"/>
                <w:sz w:val="18"/>
              </w:rPr>
              <w:t>).</w:t>
            </w:r>
          </w:p>
          <w:p w:rsidR="00AE1EF7" w:rsidRPr="00B90BB6" w:rsidRDefault="00AE1EF7" w:rsidP="00DA265D">
            <w:pPr>
              <w:numPr>
                <w:ilvl w:val="1"/>
                <w:numId w:val="9"/>
              </w:numPr>
              <w:rPr>
                <w:rFonts w:asciiTheme="minorHAnsi" w:hAnsiTheme="minorHAnsi"/>
              </w:rPr>
            </w:pPr>
            <w:r w:rsidRPr="00B90BB6">
              <w:rPr>
                <w:rFonts w:asciiTheme="minorHAnsi" w:hAnsiTheme="minorHAnsi"/>
              </w:rPr>
              <w:t xml:space="preserve">Identifies how family dynamics, cultural background, age, ethnic, community, and socioeconomic backgrounds impact and shape the patients personal values </w:t>
            </w:r>
            <w:r w:rsidRPr="00B90BB6">
              <w:rPr>
                <w:rFonts w:asciiTheme="minorHAnsi" w:hAnsiTheme="minorHAnsi"/>
                <w:color w:val="000000"/>
                <w:sz w:val="18"/>
              </w:rPr>
              <w:t>(</w:t>
            </w:r>
            <w:r w:rsidR="0045233C">
              <w:rPr>
                <w:rFonts w:asciiTheme="minorHAnsi" w:hAnsiTheme="minorHAnsi"/>
                <w:sz w:val="18"/>
              </w:rPr>
              <w:t xml:space="preserve">2, 3, 4, </w:t>
            </w:r>
            <w:proofErr w:type="gramStart"/>
            <w:r w:rsidR="0045233C">
              <w:rPr>
                <w:rFonts w:asciiTheme="minorHAnsi" w:hAnsiTheme="minorHAnsi"/>
                <w:sz w:val="18"/>
              </w:rPr>
              <w:t>8</w:t>
            </w:r>
            <w:proofErr w:type="gramEnd"/>
            <w:r w:rsidRPr="00B90BB6">
              <w:rPr>
                <w:rFonts w:asciiTheme="minorHAnsi" w:hAnsiTheme="minorHAnsi"/>
                <w:sz w:val="18"/>
              </w:rPr>
              <w:t>).</w:t>
            </w:r>
          </w:p>
          <w:p w:rsidR="00791D0E" w:rsidRDefault="00AE1EF7" w:rsidP="00DA265D">
            <w:pPr>
              <w:numPr>
                <w:ilvl w:val="1"/>
                <w:numId w:val="9"/>
              </w:numPr>
              <w:rPr>
                <w:rFonts w:asciiTheme="minorHAnsi" w:hAnsiTheme="minorHAnsi"/>
              </w:rPr>
            </w:pPr>
            <w:r>
              <w:rPr>
                <w:rFonts w:asciiTheme="minorHAnsi" w:hAnsiTheme="minorHAnsi"/>
              </w:rPr>
              <w:t>Places the interests of the patients at the center of health care deliver</w:t>
            </w:r>
            <w:r w:rsidR="00791D0E">
              <w:rPr>
                <w:rFonts w:asciiTheme="minorHAnsi" w:hAnsiTheme="minorHAnsi"/>
              </w:rPr>
              <w:t>y</w:t>
            </w:r>
            <w:r>
              <w:rPr>
                <w:rFonts w:asciiTheme="minorHAnsi" w:hAnsiTheme="minorHAnsi"/>
              </w:rPr>
              <w:t xml:space="preserve">.  </w:t>
            </w:r>
          </w:p>
          <w:p w:rsidR="00AE1EF7" w:rsidRPr="00B90BB6" w:rsidRDefault="00AE1EF7" w:rsidP="00DA265D">
            <w:pPr>
              <w:numPr>
                <w:ilvl w:val="1"/>
                <w:numId w:val="9"/>
              </w:numPr>
              <w:rPr>
                <w:rFonts w:asciiTheme="minorHAnsi" w:hAnsiTheme="minorHAnsi"/>
              </w:rPr>
            </w:pPr>
            <w:r w:rsidRPr="00B90BB6">
              <w:rPr>
                <w:rFonts w:asciiTheme="minorHAnsi" w:hAnsiTheme="minorHAnsi"/>
              </w:rPr>
              <w:t>Recognizes the patient is the over</w:t>
            </w:r>
            <w:r w:rsidR="00791D0E">
              <w:rPr>
                <w:rFonts w:asciiTheme="minorHAnsi" w:hAnsiTheme="minorHAnsi"/>
              </w:rPr>
              <w:t xml:space="preserve">all authority on their health and honors/respects the </w:t>
            </w:r>
            <w:r w:rsidRPr="00B90BB6">
              <w:rPr>
                <w:rFonts w:asciiTheme="minorHAnsi" w:hAnsiTheme="minorHAnsi"/>
              </w:rPr>
              <w:t xml:space="preserve">patient’s preferences </w:t>
            </w:r>
            <w:r w:rsidRPr="00B90BB6">
              <w:rPr>
                <w:rFonts w:asciiTheme="minorHAnsi" w:hAnsiTheme="minorHAnsi"/>
                <w:color w:val="000000"/>
                <w:sz w:val="18"/>
              </w:rPr>
              <w:t>(</w:t>
            </w:r>
            <w:r w:rsidRPr="00B90BB6">
              <w:rPr>
                <w:rFonts w:asciiTheme="minorHAnsi" w:hAnsiTheme="minorHAnsi"/>
                <w:sz w:val="18"/>
              </w:rPr>
              <w:t xml:space="preserve">1, </w:t>
            </w:r>
            <w:r w:rsidR="00497495">
              <w:rPr>
                <w:rFonts w:asciiTheme="minorHAnsi" w:hAnsiTheme="minorHAnsi"/>
                <w:sz w:val="18"/>
              </w:rPr>
              <w:t>2</w:t>
            </w:r>
            <w:r w:rsidRPr="00B90BB6">
              <w:rPr>
                <w:rFonts w:asciiTheme="minorHAnsi" w:hAnsiTheme="minorHAnsi"/>
                <w:sz w:val="18"/>
              </w:rPr>
              <w:t xml:space="preserve">). </w:t>
            </w:r>
          </w:p>
          <w:p w:rsidR="00AE1EF7" w:rsidRPr="00B90BB6" w:rsidRDefault="00AE1EF7" w:rsidP="00DA265D">
            <w:pPr>
              <w:numPr>
                <w:ilvl w:val="1"/>
                <w:numId w:val="9"/>
              </w:numPr>
              <w:rPr>
                <w:rFonts w:asciiTheme="minorHAnsi" w:hAnsiTheme="minorHAnsi"/>
              </w:rPr>
            </w:pPr>
            <w:r w:rsidRPr="00B90BB6">
              <w:rPr>
                <w:rFonts w:asciiTheme="minorHAnsi" w:hAnsiTheme="minorHAnsi"/>
              </w:rPr>
              <w:t xml:space="preserve">Identifies and assesses barriers to effective communication and common barriers of active involvement of patients in their own health care process </w:t>
            </w:r>
            <w:r w:rsidRPr="00B90BB6">
              <w:rPr>
                <w:rFonts w:asciiTheme="minorHAnsi" w:hAnsiTheme="minorHAnsi"/>
                <w:color w:val="000000"/>
                <w:sz w:val="18"/>
              </w:rPr>
              <w:t>(</w:t>
            </w:r>
            <w:r w:rsidR="00497495">
              <w:rPr>
                <w:rFonts w:asciiTheme="minorHAnsi" w:hAnsiTheme="minorHAnsi"/>
                <w:color w:val="000000"/>
                <w:sz w:val="18"/>
              </w:rPr>
              <w:t>5</w:t>
            </w:r>
            <w:r w:rsidRPr="00B90BB6">
              <w:rPr>
                <w:rFonts w:asciiTheme="minorHAnsi" w:hAnsiTheme="minorHAnsi"/>
                <w:color w:val="000000"/>
                <w:sz w:val="18"/>
              </w:rPr>
              <w:t>).</w:t>
            </w:r>
          </w:p>
          <w:p w:rsidR="00791D0E" w:rsidRDefault="00AE1EF7" w:rsidP="00DA265D">
            <w:pPr>
              <w:numPr>
                <w:ilvl w:val="1"/>
                <w:numId w:val="9"/>
              </w:numPr>
              <w:rPr>
                <w:rFonts w:asciiTheme="minorHAnsi" w:hAnsiTheme="minorHAnsi"/>
              </w:rPr>
            </w:pPr>
            <w:r w:rsidRPr="00B90BB6">
              <w:rPr>
                <w:rFonts w:asciiTheme="minorHAnsi" w:hAnsiTheme="minorHAnsi"/>
              </w:rPr>
              <w:t>Communicates with patients of various cultures utilizing medi</w:t>
            </w:r>
            <w:r w:rsidR="000A25F9">
              <w:rPr>
                <w:rFonts w:asciiTheme="minorHAnsi" w:hAnsiTheme="minorHAnsi"/>
              </w:rPr>
              <w:t>c</w:t>
            </w:r>
            <w:r w:rsidRPr="00B90BB6">
              <w:rPr>
                <w:rFonts w:asciiTheme="minorHAnsi" w:hAnsiTheme="minorHAnsi"/>
              </w:rPr>
              <w:t xml:space="preserve">al interpreters, translators, and written materials where appropriate.  </w:t>
            </w:r>
          </w:p>
          <w:p w:rsidR="00AE1EF7" w:rsidRPr="00B90BB6" w:rsidRDefault="00791D0E" w:rsidP="00DA265D">
            <w:pPr>
              <w:numPr>
                <w:ilvl w:val="1"/>
                <w:numId w:val="9"/>
              </w:numPr>
              <w:rPr>
                <w:rFonts w:asciiTheme="minorHAnsi" w:hAnsiTheme="minorHAnsi"/>
              </w:rPr>
            </w:pPr>
            <w:r>
              <w:rPr>
                <w:rFonts w:asciiTheme="minorHAnsi" w:hAnsiTheme="minorHAnsi"/>
              </w:rPr>
              <w:t xml:space="preserve">Accesses </w:t>
            </w:r>
            <w:r w:rsidR="00AE1EF7" w:rsidRPr="00B90BB6">
              <w:rPr>
                <w:rFonts w:asciiTheme="minorHAnsi" w:hAnsiTheme="minorHAnsi"/>
              </w:rPr>
              <w:t xml:space="preserve">a medically qualified interpreter when needed. </w:t>
            </w:r>
          </w:p>
          <w:p w:rsidR="00AE1EF7" w:rsidRPr="00B90BB6" w:rsidRDefault="00AE1EF7" w:rsidP="00DA265D">
            <w:pPr>
              <w:numPr>
                <w:ilvl w:val="1"/>
                <w:numId w:val="9"/>
              </w:numPr>
              <w:rPr>
                <w:rFonts w:asciiTheme="minorHAnsi" w:hAnsiTheme="minorHAnsi"/>
              </w:rPr>
            </w:pPr>
            <w:r w:rsidRPr="00B90BB6">
              <w:rPr>
                <w:rFonts w:asciiTheme="minorHAnsi" w:hAnsiTheme="minorHAnsi"/>
              </w:rPr>
              <w:t>Considers the unique challenges of vulnerable populations and its impact on care.</w:t>
            </w:r>
          </w:p>
          <w:p w:rsidR="00AE1EF7" w:rsidRPr="00B90BB6" w:rsidRDefault="00AE1EF7" w:rsidP="00DA265D">
            <w:pPr>
              <w:numPr>
                <w:ilvl w:val="1"/>
                <w:numId w:val="9"/>
              </w:numPr>
              <w:rPr>
                <w:rFonts w:asciiTheme="minorHAnsi" w:hAnsiTheme="minorHAnsi"/>
              </w:rPr>
            </w:pPr>
            <w:r w:rsidRPr="00B90BB6">
              <w:rPr>
                <w:rFonts w:asciiTheme="minorHAnsi" w:hAnsiTheme="minorHAnsi"/>
              </w:rPr>
              <w:t xml:space="preserve">Advocates for the patients’ rights to informed decision-making and self-determination </w:t>
            </w:r>
            <w:r w:rsidRPr="00B90BB6">
              <w:rPr>
                <w:rFonts w:asciiTheme="minorHAnsi" w:hAnsiTheme="minorHAnsi"/>
                <w:color w:val="000000"/>
                <w:sz w:val="18"/>
              </w:rPr>
              <w:t>(</w:t>
            </w:r>
            <w:r w:rsidRPr="00B90BB6">
              <w:rPr>
                <w:rFonts w:asciiTheme="minorHAnsi" w:hAnsiTheme="minorHAnsi"/>
                <w:sz w:val="18"/>
              </w:rPr>
              <w:t xml:space="preserve">2, 3, </w:t>
            </w:r>
            <w:r w:rsidR="00497495">
              <w:rPr>
                <w:rFonts w:asciiTheme="minorHAnsi" w:hAnsiTheme="minorHAnsi"/>
                <w:sz w:val="18"/>
              </w:rPr>
              <w:t>4, 6</w:t>
            </w:r>
            <w:r w:rsidRPr="00B90BB6">
              <w:rPr>
                <w:rFonts w:asciiTheme="minorHAnsi" w:hAnsiTheme="minorHAnsi"/>
                <w:sz w:val="18"/>
              </w:rPr>
              <w:t>e</w:t>
            </w:r>
            <w:r w:rsidRPr="00B90BB6">
              <w:rPr>
                <w:rFonts w:asciiTheme="minorHAnsi" w:hAnsiTheme="minorHAnsi"/>
                <w:color w:val="000000"/>
                <w:sz w:val="18"/>
              </w:rPr>
              <w:t>).</w:t>
            </w:r>
          </w:p>
          <w:p w:rsidR="00AE1EF7" w:rsidRPr="00B90BB6" w:rsidRDefault="00AE1EF7" w:rsidP="00DA265D">
            <w:pPr>
              <w:numPr>
                <w:ilvl w:val="1"/>
                <w:numId w:val="9"/>
              </w:numPr>
              <w:rPr>
                <w:rFonts w:asciiTheme="minorHAnsi" w:hAnsiTheme="minorHAnsi"/>
              </w:rPr>
            </w:pPr>
            <w:r w:rsidRPr="00B90BB6">
              <w:rPr>
                <w:rFonts w:asciiTheme="minorHAnsi" w:hAnsiTheme="minorHAnsi"/>
              </w:rPr>
              <w:t xml:space="preserve">Identifies the impact personal attitudes and values have on </w:t>
            </w:r>
            <w:r w:rsidR="00791D0E">
              <w:rPr>
                <w:rFonts w:asciiTheme="minorHAnsi" w:hAnsiTheme="minorHAnsi"/>
              </w:rPr>
              <w:t>patient care</w:t>
            </w:r>
            <w:r w:rsidRPr="00B90BB6">
              <w:rPr>
                <w:rFonts w:asciiTheme="minorHAnsi" w:hAnsiTheme="minorHAnsi"/>
              </w:rPr>
              <w:t xml:space="preserve"> </w:t>
            </w:r>
            <w:r w:rsidRPr="00B90BB6">
              <w:rPr>
                <w:rFonts w:asciiTheme="minorHAnsi" w:hAnsiTheme="minorHAnsi"/>
                <w:color w:val="000000"/>
                <w:sz w:val="18"/>
              </w:rPr>
              <w:t>(</w:t>
            </w:r>
            <w:r w:rsidR="00497495">
              <w:rPr>
                <w:rFonts w:asciiTheme="minorHAnsi" w:hAnsiTheme="minorHAnsi"/>
                <w:sz w:val="18"/>
              </w:rPr>
              <w:t>2</w:t>
            </w:r>
            <w:r w:rsidRPr="00B90BB6">
              <w:rPr>
                <w:rFonts w:asciiTheme="minorHAnsi" w:hAnsiTheme="minorHAnsi"/>
                <w:color w:val="000000"/>
                <w:sz w:val="18"/>
              </w:rPr>
              <w:t>).</w:t>
            </w:r>
          </w:p>
          <w:p w:rsidR="00AE1EF7" w:rsidRPr="00B90BB6" w:rsidRDefault="00AE1EF7" w:rsidP="00DA265D">
            <w:pPr>
              <w:numPr>
                <w:ilvl w:val="0"/>
                <w:numId w:val="9"/>
              </w:numPr>
              <w:rPr>
                <w:rFonts w:asciiTheme="minorHAnsi" w:hAnsiTheme="minorHAnsi"/>
                <w:b/>
                <w:u w:val="single"/>
              </w:rPr>
            </w:pPr>
            <w:r w:rsidRPr="00B90BB6">
              <w:rPr>
                <w:rFonts w:asciiTheme="minorHAnsi" w:hAnsiTheme="minorHAnsi"/>
                <w:b/>
                <w:u w:val="single"/>
              </w:rPr>
              <w:lastRenderedPageBreak/>
              <w:t>Patient grievances:</w:t>
            </w:r>
          </w:p>
          <w:p w:rsidR="00AE1EF7" w:rsidRPr="00B90BB6" w:rsidRDefault="00AE1EF7" w:rsidP="00DA265D">
            <w:pPr>
              <w:numPr>
                <w:ilvl w:val="1"/>
                <w:numId w:val="9"/>
              </w:numPr>
              <w:rPr>
                <w:rFonts w:asciiTheme="minorHAnsi" w:hAnsiTheme="minorHAnsi"/>
                <w:color w:val="000000"/>
              </w:rPr>
            </w:pPr>
            <w:r w:rsidRPr="00B90BB6">
              <w:rPr>
                <w:rFonts w:asciiTheme="minorHAnsi" w:hAnsiTheme="minorHAnsi"/>
                <w:color w:val="000000"/>
              </w:rPr>
              <w:t>Uses basic strategies to manage an upset patient/ family member and mitigate a solution that meets the needs of the patients and the healthcare team.</w:t>
            </w:r>
          </w:p>
          <w:p w:rsidR="007D20D7" w:rsidRDefault="00AE1EF7" w:rsidP="007D20D7">
            <w:pPr>
              <w:numPr>
                <w:ilvl w:val="1"/>
                <w:numId w:val="9"/>
              </w:numPr>
              <w:rPr>
                <w:rFonts w:asciiTheme="minorHAnsi" w:hAnsiTheme="minorHAnsi"/>
                <w:color w:val="000000"/>
              </w:rPr>
            </w:pPr>
            <w:r w:rsidRPr="00B90BB6">
              <w:rPr>
                <w:rFonts w:asciiTheme="minorHAnsi" w:hAnsiTheme="minorHAnsi"/>
                <w:color w:val="000000"/>
              </w:rPr>
              <w:t>Alerts appropriate chain of command or patient grievance coordinator for issues involving patient complaints</w:t>
            </w:r>
            <w:r>
              <w:rPr>
                <w:rFonts w:asciiTheme="minorHAnsi" w:hAnsiTheme="minorHAnsi"/>
                <w:color w:val="000000"/>
              </w:rPr>
              <w:t xml:space="preserve"> </w:t>
            </w:r>
            <w:r w:rsidR="00497495">
              <w:rPr>
                <w:rFonts w:asciiTheme="minorHAnsi" w:hAnsiTheme="minorHAnsi"/>
                <w:color w:val="000000"/>
                <w:sz w:val="18"/>
              </w:rPr>
              <w:t>(3, 6</w:t>
            </w:r>
            <w:r w:rsidRPr="00B90BB6">
              <w:rPr>
                <w:rFonts w:asciiTheme="minorHAnsi" w:hAnsiTheme="minorHAnsi"/>
                <w:color w:val="000000"/>
                <w:sz w:val="18"/>
              </w:rPr>
              <w:t>f).</w:t>
            </w:r>
          </w:p>
          <w:p w:rsidR="00791D0E" w:rsidRPr="00791D0E" w:rsidRDefault="00791D0E" w:rsidP="00791D0E">
            <w:pPr>
              <w:numPr>
                <w:ilvl w:val="1"/>
                <w:numId w:val="9"/>
              </w:numPr>
              <w:rPr>
                <w:rFonts w:asciiTheme="minorHAnsi" w:hAnsiTheme="minorHAnsi"/>
                <w:color w:val="000000"/>
              </w:rPr>
            </w:pPr>
            <w:r>
              <w:rPr>
                <w:rFonts w:asciiTheme="minorHAnsi" w:hAnsiTheme="minorHAnsi"/>
              </w:rPr>
              <w:t>Implements basic</w:t>
            </w:r>
            <w:r w:rsidRPr="00EB611B">
              <w:rPr>
                <w:rFonts w:asciiTheme="minorHAnsi" w:hAnsiTheme="minorHAnsi"/>
              </w:rPr>
              <w:t xml:space="preserve"> </w:t>
            </w:r>
            <w:r>
              <w:rPr>
                <w:rFonts w:asciiTheme="minorHAnsi" w:hAnsiTheme="minorHAnsi"/>
              </w:rPr>
              <w:t xml:space="preserve">communication </w:t>
            </w:r>
            <w:r w:rsidRPr="00EB611B">
              <w:rPr>
                <w:rFonts w:asciiTheme="minorHAnsi" w:hAnsiTheme="minorHAnsi"/>
              </w:rPr>
              <w:t xml:space="preserve">techniques to resolve conflicts when dealing with frustrated or </w:t>
            </w:r>
            <w:r>
              <w:rPr>
                <w:rFonts w:asciiTheme="minorHAnsi" w:hAnsiTheme="minorHAnsi"/>
              </w:rPr>
              <w:t>irate patients/ family members.</w:t>
            </w:r>
          </w:p>
          <w:p w:rsidR="00791D0E" w:rsidRPr="00EB611B" w:rsidRDefault="00791D0E" w:rsidP="00791D0E">
            <w:pPr>
              <w:ind w:left="360"/>
              <w:rPr>
                <w:rFonts w:asciiTheme="minorHAnsi" w:hAnsiTheme="minorHAnsi"/>
                <w:color w:val="000000"/>
              </w:rPr>
            </w:pPr>
          </w:p>
          <w:p w:rsidR="005C498A" w:rsidRPr="00B90BB6" w:rsidRDefault="005C498A" w:rsidP="00DA265D">
            <w:pPr>
              <w:numPr>
                <w:ilvl w:val="0"/>
                <w:numId w:val="9"/>
              </w:numPr>
              <w:rPr>
                <w:rFonts w:asciiTheme="minorHAnsi" w:hAnsiTheme="minorHAnsi"/>
                <w:b/>
                <w:u w:val="single"/>
              </w:rPr>
            </w:pPr>
            <w:r w:rsidRPr="00B90BB6">
              <w:rPr>
                <w:rFonts w:asciiTheme="minorHAnsi" w:hAnsiTheme="minorHAnsi"/>
                <w:b/>
                <w:u w:val="single"/>
              </w:rPr>
              <w:t>Patient Rights and Responsibilities</w:t>
            </w:r>
          </w:p>
          <w:p w:rsidR="00791D0E" w:rsidRDefault="00791D0E" w:rsidP="00DA265D">
            <w:pPr>
              <w:numPr>
                <w:ilvl w:val="1"/>
                <w:numId w:val="9"/>
              </w:numPr>
              <w:rPr>
                <w:rFonts w:asciiTheme="minorHAnsi" w:hAnsiTheme="minorHAnsi"/>
              </w:rPr>
            </w:pPr>
            <w:r>
              <w:rPr>
                <w:rFonts w:asciiTheme="minorHAnsi" w:hAnsiTheme="minorHAnsi"/>
              </w:rPr>
              <w:t>Verbalizes</w:t>
            </w:r>
            <w:r w:rsidR="005C498A" w:rsidRPr="00B90BB6">
              <w:rPr>
                <w:rFonts w:asciiTheme="minorHAnsi" w:hAnsiTheme="minorHAnsi"/>
              </w:rPr>
              <w:t xml:space="preserve"> understanding of the need for patients-rig</w:t>
            </w:r>
            <w:r>
              <w:rPr>
                <w:rFonts w:asciiTheme="minorHAnsi" w:hAnsiTheme="minorHAnsi"/>
              </w:rPr>
              <w:t>hts and responsibilities.</w:t>
            </w:r>
          </w:p>
          <w:p w:rsidR="005C498A" w:rsidRPr="00B90BB6" w:rsidRDefault="00791D0E" w:rsidP="00DA265D">
            <w:pPr>
              <w:numPr>
                <w:ilvl w:val="1"/>
                <w:numId w:val="9"/>
              </w:numPr>
              <w:rPr>
                <w:rFonts w:asciiTheme="minorHAnsi" w:hAnsiTheme="minorHAnsi"/>
              </w:rPr>
            </w:pPr>
            <w:r>
              <w:rPr>
                <w:rFonts w:asciiTheme="minorHAnsi" w:hAnsiTheme="minorHAnsi"/>
              </w:rPr>
              <w:t>L</w:t>
            </w:r>
            <w:r w:rsidR="005C498A" w:rsidRPr="00B90BB6">
              <w:rPr>
                <w:rFonts w:asciiTheme="minorHAnsi" w:hAnsiTheme="minorHAnsi"/>
              </w:rPr>
              <w:t>ocate</w:t>
            </w:r>
            <w:r>
              <w:rPr>
                <w:rFonts w:asciiTheme="minorHAnsi" w:hAnsiTheme="minorHAnsi"/>
              </w:rPr>
              <w:t>s</w:t>
            </w:r>
            <w:r w:rsidR="005C498A" w:rsidRPr="00B90BB6">
              <w:rPr>
                <w:rFonts w:asciiTheme="minorHAnsi" w:hAnsiTheme="minorHAnsi"/>
              </w:rPr>
              <w:t xml:space="preserve"> and access</w:t>
            </w:r>
            <w:r>
              <w:rPr>
                <w:rFonts w:asciiTheme="minorHAnsi" w:hAnsiTheme="minorHAnsi"/>
              </w:rPr>
              <w:t>es appropriate</w:t>
            </w:r>
            <w:r w:rsidR="005C498A" w:rsidRPr="00B90BB6">
              <w:rPr>
                <w:rFonts w:asciiTheme="minorHAnsi" w:hAnsiTheme="minorHAnsi"/>
              </w:rPr>
              <w:t xml:space="preserve"> rights and responsibility forms</w:t>
            </w:r>
            <w:r w:rsidR="005C498A">
              <w:rPr>
                <w:rFonts w:asciiTheme="minorHAnsi" w:hAnsiTheme="minorHAnsi"/>
              </w:rPr>
              <w:t xml:space="preserve"> </w:t>
            </w:r>
            <w:r w:rsidR="005C498A" w:rsidRPr="0081569A">
              <w:rPr>
                <w:rFonts w:asciiTheme="minorHAnsi" w:hAnsiTheme="minorHAnsi"/>
                <w:sz w:val="18"/>
              </w:rPr>
              <w:t>(</w:t>
            </w:r>
            <w:r w:rsidR="00497495">
              <w:rPr>
                <w:rFonts w:asciiTheme="minorHAnsi" w:hAnsiTheme="minorHAnsi"/>
                <w:sz w:val="18"/>
              </w:rPr>
              <w:t>2, 3, 6</w:t>
            </w:r>
            <w:r w:rsidR="005C498A" w:rsidRPr="0081569A">
              <w:rPr>
                <w:rFonts w:asciiTheme="minorHAnsi" w:hAnsiTheme="minorHAnsi"/>
                <w:sz w:val="18"/>
              </w:rPr>
              <w:t xml:space="preserve">d).  </w:t>
            </w:r>
          </w:p>
          <w:p w:rsidR="005C498A" w:rsidRPr="00B90BB6" w:rsidRDefault="005C498A" w:rsidP="00DA265D">
            <w:pPr>
              <w:numPr>
                <w:ilvl w:val="0"/>
                <w:numId w:val="9"/>
              </w:numPr>
              <w:rPr>
                <w:rFonts w:asciiTheme="minorHAnsi" w:hAnsiTheme="minorHAnsi"/>
                <w:b/>
                <w:u w:val="single"/>
              </w:rPr>
            </w:pPr>
            <w:r w:rsidRPr="00B90BB6">
              <w:rPr>
                <w:rFonts w:asciiTheme="minorHAnsi" w:hAnsiTheme="minorHAnsi"/>
                <w:b/>
                <w:u w:val="single"/>
              </w:rPr>
              <w:t>Patient Satisfaction:</w:t>
            </w:r>
          </w:p>
          <w:p w:rsidR="005C498A" w:rsidRPr="00B90BB6" w:rsidRDefault="005C498A" w:rsidP="00DA265D">
            <w:pPr>
              <w:numPr>
                <w:ilvl w:val="1"/>
                <w:numId w:val="9"/>
              </w:numPr>
              <w:rPr>
                <w:rFonts w:asciiTheme="minorHAnsi" w:hAnsiTheme="minorHAnsi"/>
              </w:rPr>
            </w:pPr>
            <w:r w:rsidRPr="00B90BB6">
              <w:rPr>
                <w:rFonts w:asciiTheme="minorHAnsi" w:hAnsiTheme="minorHAnsi"/>
              </w:rPr>
              <w:t>Verbalizes CRMC’s Mission</w:t>
            </w:r>
            <w:r w:rsidR="00791D0E">
              <w:rPr>
                <w:rFonts w:asciiTheme="minorHAnsi" w:hAnsiTheme="minorHAnsi"/>
              </w:rPr>
              <w:t>,</w:t>
            </w:r>
            <w:r w:rsidRPr="00B90BB6">
              <w:rPr>
                <w:rFonts w:asciiTheme="minorHAnsi" w:hAnsiTheme="minorHAnsi"/>
              </w:rPr>
              <w:t xml:space="preserve"> Vision, and Values</w:t>
            </w:r>
            <w:r>
              <w:rPr>
                <w:rFonts w:asciiTheme="minorHAnsi" w:hAnsiTheme="minorHAnsi"/>
              </w:rPr>
              <w:t xml:space="preserve"> </w:t>
            </w:r>
            <w:r w:rsidR="00497495">
              <w:rPr>
                <w:rFonts w:asciiTheme="minorHAnsi" w:hAnsiTheme="minorHAnsi"/>
                <w:sz w:val="18"/>
              </w:rPr>
              <w:t>(6</w:t>
            </w:r>
            <w:r w:rsidRPr="0081569A">
              <w:rPr>
                <w:rFonts w:asciiTheme="minorHAnsi" w:hAnsiTheme="minorHAnsi"/>
                <w:sz w:val="18"/>
              </w:rPr>
              <w:t>a).</w:t>
            </w:r>
          </w:p>
          <w:p w:rsidR="005C498A" w:rsidRPr="005C498A" w:rsidRDefault="005C498A" w:rsidP="00DA265D">
            <w:pPr>
              <w:numPr>
                <w:ilvl w:val="1"/>
                <w:numId w:val="9"/>
              </w:numPr>
              <w:rPr>
                <w:rFonts w:asciiTheme="minorHAnsi" w:hAnsiTheme="minorHAnsi"/>
                <w:b/>
                <w:u w:val="single"/>
              </w:rPr>
            </w:pPr>
            <w:r w:rsidRPr="00B90BB6">
              <w:rPr>
                <w:rFonts w:asciiTheme="minorHAnsi" w:hAnsiTheme="minorHAnsi"/>
              </w:rPr>
              <w:t>Identifies where to locate the units/ organizations quality patient satisfaction reports.</w:t>
            </w:r>
          </w:p>
          <w:p w:rsidR="00AE1EF7" w:rsidRPr="00AE1EF7" w:rsidRDefault="00AE1EF7" w:rsidP="00AE1EF7">
            <w:pPr>
              <w:rPr>
                <w:rFonts w:asciiTheme="minorHAnsi" w:hAnsiTheme="minorHAnsi"/>
                <w:color w:val="000000"/>
                <w:szCs w:val="24"/>
              </w:rPr>
            </w:pPr>
          </w:p>
        </w:tc>
      </w:tr>
      <w:tr w:rsidR="00AE1EF7" w:rsidRPr="00D13651" w:rsidTr="001E094A">
        <w:trPr>
          <w:trHeight w:val="4310"/>
        </w:trPr>
        <w:tc>
          <w:tcPr>
            <w:tcW w:w="1260" w:type="dxa"/>
            <w:shd w:val="clear" w:color="auto" w:fill="BFBFBF" w:themeFill="background1" w:themeFillShade="BF"/>
          </w:tcPr>
          <w:p w:rsidR="00AE1EF7" w:rsidRDefault="00AE1EF7" w:rsidP="006A4413">
            <w:pPr>
              <w:jc w:val="center"/>
              <w:rPr>
                <w:rFonts w:asciiTheme="minorHAnsi" w:hAnsiTheme="minorHAnsi"/>
              </w:rPr>
            </w:pPr>
          </w:p>
          <w:p w:rsidR="00AE1EF7" w:rsidRDefault="00AE1EF7" w:rsidP="006A4413">
            <w:pPr>
              <w:jc w:val="center"/>
              <w:rPr>
                <w:rFonts w:asciiTheme="minorHAnsi" w:hAnsiTheme="minorHAnsi"/>
              </w:rPr>
            </w:pPr>
          </w:p>
          <w:p w:rsidR="00AE1EF7" w:rsidRDefault="00AE1EF7" w:rsidP="006A4413">
            <w:pPr>
              <w:jc w:val="center"/>
              <w:rPr>
                <w:rFonts w:asciiTheme="minorHAnsi" w:hAnsiTheme="minorHAnsi"/>
              </w:rPr>
            </w:pPr>
          </w:p>
          <w:p w:rsidR="00AE1EF7" w:rsidRDefault="00AE1EF7" w:rsidP="006A4413">
            <w:pPr>
              <w:jc w:val="center"/>
              <w:rPr>
                <w:rFonts w:asciiTheme="minorHAnsi" w:hAnsiTheme="minorHAnsi"/>
              </w:rPr>
            </w:pPr>
          </w:p>
          <w:p w:rsidR="00AE1EF7" w:rsidRDefault="00AE1EF7" w:rsidP="006A4413">
            <w:pPr>
              <w:jc w:val="center"/>
              <w:rPr>
                <w:rFonts w:asciiTheme="minorHAnsi" w:hAnsiTheme="minorHAnsi"/>
              </w:rPr>
            </w:pPr>
          </w:p>
          <w:p w:rsidR="00AE1EF7" w:rsidRPr="00AB2D3E" w:rsidRDefault="00AE1EF7" w:rsidP="006A4413">
            <w:pPr>
              <w:jc w:val="center"/>
              <w:rPr>
                <w:rFonts w:asciiTheme="minorHAnsi" w:hAnsiTheme="minorHAnsi"/>
                <w:b/>
                <w:sz w:val="18"/>
              </w:rPr>
            </w:pPr>
            <w:r w:rsidRPr="00AB2D3E">
              <w:rPr>
                <w:rFonts w:asciiTheme="minorHAnsi" w:hAnsiTheme="minorHAnsi"/>
                <w:b/>
                <w:sz w:val="18"/>
              </w:rPr>
              <w:t>Evidence of Achievement</w:t>
            </w:r>
          </w:p>
          <w:p w:rsidR="00AE1EF7" w:rsidRPr="00AB5406" w:rsidRDefault="00AE1EF7" w:rsidP="006A4413">
            <w:pPr>
              <w:jc w:val="center"/>
              <w:rPr>
                <w:rFonts w:asciiTheme="minorHAnsi" w:hAnsiTheme="minorHAnsi"/>
                <w:sz w:val="18"/>
              </w:rPr>
            </w:pPr>
          </w:p>
          <w:p w:rsidR="00AE1EF7" w:rsidRPr="00AB5406" w:rsidRDefault="00AE1EF7" w:rsidP="006A4413">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p w:rsidR="00AE1EF7" w:rsidRPr="00D13651" w:rsidRDefault="00AE1EF7" w:rsidP="006A4413">
            <w:pPr>
              <w:jc w:val="center"/>
              <w:rPr>
                <w:rFonts w:asciiTheme="minorHAnsi" w:hAnsiTheme="minorHAnsi"/>
              </w:rPr>
            </w:pPr>
          </w:p>
        </w:tc>
        <w:tc>
          <w:tcPr>
            <w:tcW w:w="9828" w:type="dxa"/>
          </w:tcPr>
          <w:p w:rsidR="00AE1EF7" w:rsidRDefault="00AE1EF7" w:rsidP="006A4413">
            <w:pPr>
              <w:spacing w:before="100" w:beforeAutospacing="1" w:after="100" w:afterAutospacing="1"/>
              <w:rPr>
                <w:rFonts w:asciiTheme="minorHAnsi" w:eastAsia="Times New Roman" w:hAnsiTheme="minorHAnsi" w:cs="Tahoma"/>
                <w:szCs w:val="24"/>
              </w:rPr>
            </w:pPr>
            <w:r w:rsidRPr="003E2665">
              <w:rPr>
                <w:rFonts w:asciiTheme="minorHAnsi" w:eastAsia="Times New Roman" w:hAnsiTheme="minorHAnsi" w:cs="Segoe UI"/>
                <w:szCs w:val="24"/>
              </w:rPr>
              <w:t xml:space="preserve">Identified behavioral criteria can be assessed using competency in knowledge, skill, and attitude.  </w:t>
            </w:r>
            <w:r w:rsidRPr="003E2665">
              <w:rPr>
                <w:rFonts w:asciiTheme="minorHAnsi" w:eastAsia="Times New Roman" w:hAnsiTheme="minorHAnsi" w:cs="Segoe UI"/>
                <w:color w:val="C00000"/>
                <w:szCs w:val="24"/>
              </w:rPr>
              <w:t xml:space="preserve">The </w:t>
            </w:r>
            <w:r w:rsidR="00D47AF8">
              <w:rPr>
                <w:rFonts w:asciiTheme="minorHAnsi" w:eastAsia="Times New Roman" w:hAnsiTheme="minorHAnsi" w:cs="Segoe UI"/>
                <w:color w:val="C00000"/>
                <w:szCs w:val="24"/>
              </w:rPr>
              <w:t>RN</w:t>
            </w:r>
            <w:r w:rsidRPr="003E2665">
              <w:rPr>
                <w:rFonts w:asciiTheme="minorHAnsi" w:eastAsia="Times New Roman" w:hAnsiTheme="minorHAnsi" w:cs="Segoe UI"/>
                <w:color w:val="C00000"/>
                <w:szCs w:val="24"/>
              </w:rPr>
              <w:t xml:space="preserve"> </w:t>
            </w:r>
            <w:r w:rsidRPr="003E2665">
              <w:rPr>
                <w:rFonts w:asciiTheme="minorHAnsi" w:eastAsia="Times New Roman" w:hAnsiTheme="minorHAnsi" w:cs="Segoe UI"/>
                <w:b/>
                <w:bCs/>
                <w:color w:val="C00000"/>
                <w:szCs w:val="24"/>
                <w:u w:val="single"/>
              </w:rPr>
              <w:t>must</w:t>
            </w:r>
            <w:r w:rsidRPr="003E2665">
              <w:rPr>
                <w:rFonts w:asciiTheme="minorHAnsi" w:eastAsia="Times New Roman" w:hAnsiTheme="minorHAnsi" w:cs="Segoe UI"/>
                <w:color w:val="C00000"/>
                <w:szCs w:val="24"/>
              </w:rPr>
              <w:t xml:space="preserve"> complete the following:</w:t>
            </w:r>
          </w:p>
          <w:p w:rsidR="00AE1EF7" w:rsidRPr="00935B6D" w:rsidRDefault="00AE1EF7" w:rsidP="008E5AC0">
            <w:pPr>
              <w:pStyle w:val="ListParagraph"/>
              <w:numPr>
                <w:ilvl w:val="0"/>
                <w:numId w:val="46"/>
              </w:numPr>
              <w:spacing w:before="100" w:beforeAutospacing="1" w:after="100" w:afterAutospacing="1"/>
              <w:rPr>
                <w:rFonts w:asciiTheme="minorHAnsi" w:eastAsia="Times New Roman" w:hAnsiTheme="minorHAnsi" w:cs="Tahoma"/>
                <w:szCs w:val="24"/>
              </w:rPr>
            </w:pPr>
            <w:r w:rsidRPr="00935B6D">
              <w:rPr>
                <w:rFonts w:asciiTheme="minorHAnsi" w:eastAsia="Times New Roman" w:hAnsiTheme="minorHAnsi" w:cs="Segoe UI"/>
                <w:b/>
                <w:bCs/>
                <w:color w:val="000000"/>
                <w:szCs w:val="24"/>
                <w:u w:val="single"/>
              </w:rPr>
              <w:t>Competency in knowledge</w:t>
            </w:r>
            <w:r w:rsidRPr="00935B6D">
              <w:rPr>
                <w:rFonts w:asciiTheme="minorHAnsi" w:eastAsia="Times New Roman" w:hAnsiTheme="minorHAnsi" w:cs="Segoe UI"/>
                <w:color w:val="000000"/>
                <w:szCs w:val="24"/>
              </w:rPr>
              <w:t>:</w:t>
            </w:r>
            <w:r w:rsidRPr="00935B6D">
              <w:rPr>
                <w:rFonts w:asciiTheme="minorHAnsi" w:eastAsia="Times New Roman" w:hAnsiTheme="minorHAnsi" w:cs="Segoe UI"/>
                <w:szCs w:val="24"/>
              </w:rPr>
              <w:t xml:space="preserve"> </w:t>
            </w:r>
          </w:p>
          <w:p w:rsidR="008E5AC0" w:rsidRPr="00484E92" w:rsidRDefault="008E5AC0" w:rsidP="008E5AC0">
            <w:pPr>
              <w:numPr>
                <w:ilvl w:val="1"/>
                <w:numId w:val="46"/>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6E30EA" w:rsidRPr="00AB2D3E" w:rsidRDefault="006E30EA" w:rsidP="008E5AC0">
            <w:pPr>
              <w:numPr>
                <w:ilvl w:val="1"/>
                <w:numId w:val="46"/>
              </w:numPr>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AE1EF7" w:rsidRPr="00935B6D" w:rsidRDefault="00AE1EF7" w:rsidP="008E5AC0">
            <w:pPr>
              <w:pStyle w:val="ListParagraph"/>
              <w:numPr>
                <w:ilvl w:val="0"/>
                <w:numId w:val="46"/>
              </w:numPr>
              <w:spacing w:before="100" w:beforeAutospacing="1" w:after="100" w:afterAutospacing="1"/>
              <w:rPr>
                <w:rFonts w:asciiTheme="minorHAnsi" w:eastAsia="Times New Roman" w:hAnsiTheme="minorHAnsi" w:cs="Tahoma"/>
                <w:szCs w:val="24"/>
              </w:rPr>
            </w:pPr>
            <w:r w:rsidRPr="00935B6D">
              <w:rPr>
                <w:rFonts w:asciiTheme="minorHAnsi" w:eastAsia="Times New Roman" w:hAnsiTheme="minorHAnsi" w:cs="Segoe UI"/>
                <w:b/>
                <w:bCs/>
                <w:color w:val="000000"/>
                <w:szCs w:val="24"/>
                <w:u w:val="single"/>
              </w:rPr>
              <w:t>Competency in Attitude</w:t>
            </w:r>
            <w:r w:rsidRPr="00935B6D">
              <w:rPr>
                <w:rFonts w:asciiTheme="minorHAnsi" w:eastAsia="Times New Roman" w:hAnsiTheme="minorHAnsi" w:cs="Segoe UI"/>
                <w:b/>
                <w:bCs/>
                <w:color w:val="000000"/>
                <w:szCs w:val="24"/>
              </w:rPr>
              <w:t>:</w:t>
            </w:r>
            <w:r w:rsidRPr="00935B6D">
              <w:rPr>
                <w:rFonts w:asciiTheme="minorHAnsi" w:eastAsia="Times New Roman" w:hAnsiTheme="minorHAnsi" w:cs="Segoe UI"/>
                <w:szCs w:val="24"/>
              </w:rPr>
              <w:t xml:space="preserve"> </w:t>
            </w:r>
          </w:p>
          <w:p w:rsidR="00AE1EF7" w:rsidRPr="00935B6D" w:rsidRDefault="00AE1EF7" w:rsidP="008E5AC0">
            <w:pPr>
              <w:pStyle w:val="ListParagraph"/>
              <w:numPr>
                <w:ilvl w:val="1"/>
                <w:numId w:val="46"/>
              </w:numPr>
              <w:spacing w:before="100" w:beforeAutospacing="1" w:after="100" w:afterAutospacing="1"/>
              <w:rPr>
                <w:rFonts w:asciiTheme="minorHAnsi" w:eastAsia="Times New Roman" w:hAnsiTheme="minorHAnsi" w:cs="Tahoma"/>
                <w:szCs w:val="24"/>
              </w:rPr>
            </w:pPr>
            <w:r w:rsidRPr="00A36DED">
              <w:rPr>
                <w:rFonts w:asciiTheme="minorHAnsi" w:eastAsia="Times New Roman" w:hAnsiTheme="minorHAnsi" w:cs="Segoe UI"/>
                <w:szCs w:val="24"/>
              </w:rPr>
              <w:t>Writes an Exemplar in the</w:t>
            </w:r>
            <w:r w:rsidRPr="001E094A">
              <w:rPr>
                <w:rFonts w:asciiTheme="minorHAnsi" w:eastAsia="Times New Roman" w:hAnsiTheme="minorHAnsi" w:cs="Segoe UI"/>
                <w:szCs w:val="24"/>
              </w:rPr>
              <w:t xml:space="preserve"> comments section</w:t>
            </w:r>
            <w:r w:rsidRPr="00935B6D">
              <w:rPr>
                <w:rFonts w:asciiTheme="minorHAnsi" w:eastAsia="Times New Roman" w:hAnsiTheme="minorHAnsi" w:cs="Segoe UI"/>
                <w:szCs w:val="24"/>
              </w:rPr>
              <w:t xml:space="preserve"> that meets the following criteria: </w:t>
            </w:r>
          </w:p>
          <w:p w:rsidR="005C498A" w:rsidRPr="00645940" w:rsidRDefault="005C498A" w:rsidP="008E5AC0">
            <w:pPr>
              <w:numPr>
                <w:ilvl w:val="2"/>
                <w:numId w:val="46"/>
              </w:numPr>
              <w:rPr>
                <w:rFonts w:asciiTheme="minorHAnsi" w:hAnsiTheme="minorHAnsi"/>
                <w:color w:val="000000"/>
                <w:szCs w:val="24"/>
              </w:rPr>
            </w:pPr>
            <w:r w:rsidRPr="00645940">
              <w:rPr>
                <w:rFonts w:asciiTheme="minorHAnsi" w:hAnsiTheme="minorHAnsi"/>
                <w:color w:val="000000"/>
                <w:szCs w:val="24"/>
              </w:rPr>
              <w:t xml:space="preserve">Describes a situation in which they provided care to a patient that was not satisfied with their care.  Describes how this situation was handled and describes outcomes.  </w:t>
            </w:r>
          </w:p>
          <w:p w:rsidR="00DA265D" w:rsidRPr="00DA265D" w:rsidRDefault="005C498A" w:rsidP="008E5AC0">
            <w:pPr>
              <w:numPr>
                <w:ilvl w:val="2"/>
                <w:numId w:val="46"/>
              </w:numPr>
              <w:rPr>
                <w:rFonts w:asciiTheme="minorHAnsi" w:hAnsiTheme="minorHAnsi"/>
                <w:color w:val="000000"/>
                <w:sz w:val="24"/>
                <w:szCs w:val="24"/>
              </w:rPr>
            </w:pPr>
            <w:r w:rsidRPr="00645940">
              <w:rPr>
                <w:rFonts w:asciiTheme="minorHAnsi" w:hAnsiTheme="minorHAnsi"/>
                <w:color w:val="000000"/>
                <w:szCs w:val="24"/>
              </w:rPr>
              <w:t xml:space="preserve">Describes a patient interaction with a patient that held a different value/ belief system than the </w:t>
            </w:r>
            <w:r w:rsidR="00D47AF8">
              <w:rPr>
                <w:rFonts w:asciiTheme="minorHAnsi" w:hAnsiTheme="minorHAnsi"/>
                <w:color w:val="000000"/>
                <w:szCs w:val="24"/>
              </w:rPr>
              <w:t>RN</w:t>
            </w:r>
            <w:r w:rsidRPr="00645940">
              <w:rPr>
                <w:rFonts w:asciiTheme="minorHAnsi" w:hAnsiTheme="minorHAnsi"/>
                <w:color w:val="000000"/>
                <w:szCs w:val="24"/>
              </w:rPr>
              <w:t xml:space="preserve">.  </w:t>
            </w:r>
          </w:p>
          <w:p w:rsidR="00DA265D" w:rsidRPr="00DA265D" w:rsidRDefault="005C498A" w:rsidP="008E5AC0">
            <w:pPr>
              <w:numPr>
                <w:ilvl w:val="2"/>
                <w:numId w:val="46"/>
              </w:numPr>
              <w:rPr>
                <w:rFonts w:asciiTheme="minorHAnsi" w:hAnsiTheme="minorHAnsi"/>
                <w:color w:val="000000"/>
                <w:sz w:val="24"/>
                <w:szCs w:val="24"/>
              </w:rPr>
            </w:pPr>
            <w:r w:rsidRPr="00645940">
              <w:rPr>
                <w:rFonts w:asciiTheme="minorHAnsi" w:hAnsiTheme="minorHAnsi"/>
                <w:color w:val="000000"/>
                <w:szCs w:val="24"/>
              </w:rPr>
              <w:t xml:space="preserve">Describes how this impacted care provided and articulates what changes were made to the plan of care to meet these needs. </w:t>
            </w:r>
          </w:p>
          <w:p w:rsidR="00AE1EF7" w:rsidRPr="005C498A" w:rsidRDefault="00DA265D" w:rsidP="008E5AC0">
            <w:pPr>
              <w:numPr>
                <w:ilvl w:val="2"/>
                <w:numId w:val="46"/>
              </w:numPr>
              <w:rPr>
                <w:rFonts w:asciiTheme="minorHAnsi" w:hAnsiTheme="minorHAnsi"/>
                <w:color w:val="000000"/>
                <w:sz w:val="24"/>
                <w:szCs w:val="24"/>
              </w:rPr>
            </w:pPr>
            <w:r>
              <w:rPr>
                <w:rFonts w:asciiTheme="minorHAnsi" w:hAnsiTheme="minorHAnsi"/>
                <w:color w:val="000000"/>
                <w:szCs w:val="24"/>
              </w:rPr>
              <w:t>Lists the steps required for using interpreter services</w:t>
            </w:r>
            <w:r w:rsidR="005C498A" w:rsidRPr="00645940">
              <w:rPr>
                <w:rFonts w:asciiTheme="minorHAnsi" w:hAnsiTheme="minorHAnsi"/>
                <w:color w:val="000000"/>
                <w:szCs w:val="24"/>
              </w:rPr>
              <w:t xml:space="preserve">.  </w:t>
            </w:r>
          </w:p>
        </w:tc>
      </w:tr>
      <w:tr w:rsidR="0045233C" w:rsidRPr="00D13651" w:rsidTr="006A4413">
        <w:tc>
          <w:tcPr>
            <w:tcW w:w="1260" w:type="dxa"/>
            <w:shd w:val="clear" w:color="auto" w:fill="BFBFBF" w:themeFill="background1" w:themeFillShade="BF"/>
          </w:tcPr>
          <w:p w:rsidR="0045233C" w:rsidRDefault="0045233C" w:rsidP="0045233C">
            <w:pPr>
              <w:jc w:val="center"/>
              <w:rPr>
                <w:rFonts w:asciiTheme="minorHAnsi" w:hAnsiTheme="minorHAnsi"/>
              </w:rPr>
            </w:pPr>
          </w:p>
          <w:p w:rsidR="0045233C" w:rsidRDefault="0045233C" w:rsidP="0045233C">
            <w:pPr>
              <w:jc w:val="center"/>
              <w:rPr>
                <w:rFonts w:asciiTheme="minorHAnsi" w:hAnsiTheme="minorHAnsi"/>
              </w:rPr>
            </w:pPr>
          </w:p>
          <w:p w:rsidR="0045233C" w:rsidRDefault="0045233C" w:rsidP="0045233C">
            <w:pPr>
              <w:jc w:val="center"/>
              <w:rPr>
                <w:rFonts w:asciiTheme="minorHAnsi" w:hAnsiTheme="minorHAnsi"/>
              </w:rPr>
            </w:pPr>
          </w:p>
          <w:p w:rsidR="0045233C" w:rsidRPr="003E2665" w:rsidRDefault="0045233C" w:rsidP="0045233C">
            <w:pPr>
              <w:jc w:val="center"/>
              <w:rPr>
                <w:rFonts w:asciiTheme="minorHAnsi" w:hAnsiTheme="minorHAnsi"/>
                <w:b/>
                <w:sz w:val="18"/>
              </w:rPr>
            </w:pPr>
          </w:p>
          <w:p w:rsidR="0045233C" w:rsidRPr="00D13651" w:rsidRDefault="0045233C" w:rsidP="0045233C">
            <w:pPr>
              <w:jc w:val="center"/>
              <w:rPr>
                <w:rFonts w:asciiTheme="minorHAnsi" w:hAnsiTheme="minorHAnsi"/>
              </w:rPr>
            </w:pPr>
            <w:r w:rsidRPr="003E2665">
              <w:rPr>
                <w:rFonts w:asciiTheme="minorHAnsi" w:hAnsiTheme="minorHAnsi"/>
                <w:b/>
                <w:sz w:val="18"/>
              </w:rPr>
              <w:t>References</w:t>
            </w:r>
          </w:p>
        </w:tc>
        <w:tc>
          <w:tcPr>
            <w:tcW w:w="9828" w:type="dxa"/>
          </w:tcPr>
          <w:p w:rsidR="0045233C" w:rsidRDefault="0045233C" w:rsidP="0045233C">
            <w:pPr>
              <w:pStyle w:val="ListParagraph"/>
              <w:numPr>
                <w:ilvl w:val="0"/>
                <w:numId w:val="47"/>
              </w:numPr>
              <w:rPr>
                <w:rFonts w:asciiTheme="minorHAnsi" w:hAnsiTheme="minorHAnsi"/>
                <w:sz w:val="16"/>
                <w:szCs w:val="16"/>
              </w:rPr>
            </w:pPr>
            <w:r>
              <w:rPr>
                <w:rFonts w:asciiTheme="minorHAnsi" w:hAnsiTheme="minorHAnsi"/>
                <w:sz w:val="16"/>
                <w:szCs w:val="16"/>
              </w:rPr>
              <w:t xml:space="preserve">American Association of Colleges of Nursing. (2018). Scope and standards of nursing practice and CNA role. Retrieved from </w:t>
            </w:r>
            <w:hyperlink r:id="rId22" w:history="1">
              <w:r w:rsidRPr="00197BB3">
                <w:rPr>
                  <w:rStyle w:val="Hyperlink"/>
                  <w:rFonts w:asciiTheme="minorHAnsi" w:hAnsiTheme="minorHAnsi"/>
                  <w:sz w:val="16"/>
                  <w:szCs w:val="16"/>
                </w:rPr>
                <w:t>https://www.aacom.org/docs/default-source/insideome/ccrpt05-10-11.pdf?sfvrsn=77937f97_2</w:t>
              </w:r>
            </w:hyperlink>
            <w:r>
              <w:rPr>
                <w:rFonts w:asciiTheme="minorHAnsi" w:hAnsiTheme="minorHAnsi"/>
                <w:sz w:val="16"/>
                <w:szCs w:val="16"/>
              </w:rPr>
              <w:t xml:space="preserve"> </w:t>
            </w:r>
          </w:p>
          <w:p w:rsidR="0045233C" w:rsidRPr="003E2665" w:rsidRDefault="0045233C" w:rsidP="0045233C">
            <w:pPr>
              <w:pStyle w:val="ListParagraph"/>
              <w:numPr>
                <w:ilvl w:val="0"/>
                <w:numId w:val="47"/>
              </w:numPr>
              <w:rPr>
                <w:rFonts w:asciiTheme="minorHAnsi" w:hAnsiTheme="minorHAnsi"/>
                <w:sz w:val="16"/>
                <w:szCs w:val="16"/>
              </w:rPr>
            </w:pPr>
            <w:r w:rsidRPr="003E2665">
              <w:rPr>
                <w:rFonts w:asciiTheme="minorHAnsi" w:hAnsiTheme="minorHAnsi"/>
                <w:sz w:val="16"/>
                <w:szCs w:val="16"/>
              </w:rPr>
              <w:t xml:space="preserve">American </w:t>
            </w:r>
            <w:r>
              <w:rPr>
                <w:rFonts w:asciiTheme="minorHAnsi" w:hAnsiTheme="minorHAnsi"/>
                <w:sz w:val="16"/>
                <w:szCs w:val="16"/>
              </w:rPr>
              <w:t>Nurses</w:t>
            </w:r>
            <w:r w:rsidRPr="003E2665">
              <w:rPr>
                <w:rFonts w:asciiTheme="minorHAnsi" w:hAnsiTheme="minorHAnsi"/>
                <w:sz w:val="16"/>
                <w:szCs w:val="16"/>
              </w:rPr>
              <w:t xml:space="preserve"> Association. (2015) </w:t>
            </w:r>
            <w:r w:rsidRPr="003E2665">
              <w:rPr>
                <w:rFonts w:asciiTheme="minorHAnsi" w:hAnsiTheme="minorHAnsi"/>
                <w:i/>
                <w:sz w:val="16"/>
                <w:szCs w:val="16"/>
              </w:rPr>
              <w:t>Nursing scope and standards of practice</w:t>
            </w:r>
            <w:r w:rsidRPr="003E2665">
              <w:rPr>
                <w:rFonts w:asciiTheme="minorHAnsi" w:hAnsiTheme="minorHAnsi"/>
                <w:sz w:val="16"/>
                <w:szCs w:val="16"/>
              </w:rPr>
              <w:t>. (3</w:t>
            </w:r>
            <w:r w:rsidRPr="003E2665">
              <w:rPr>
                <w:rFonts w:asciiTheme="minorHAnsi" w:hAnsiTheme="minorHAnsi"/>
                <w:sz w:val="16"/>
                <w:szCs w:val="16"/>
                <w:vertAlign w:val="superscript"/>
              </w:rPr>
              <w:t>rd</w:t>
            </w:r>
            <w:r w:rsidRPr="003E2665">
              <w:rPr>
                <w:rFonts w:asciiTheme="minorHAnsi" w:hAnsiTheme="minorHAnsi"/>
                <w:sz w:val="16"/>
                <w:szCs w:val="16"/>
              </w:rPr>
              <w:t xml:space="preserve"> </w:t>
            </w:r>
            <w:proofErr w:type="gramStart"/>
            <w:r w:rsidRPr="003E2665">
              <w:rPr>
                <w:rFonts w:asciiTheme="minorHAnsi" w:hAnsiTheme="minorHAnsi"/>
                <w:sz w:val="16"/>
                <w:szCs w:val="16"/>
              </w:rPr>
              <w:t>ed</w:t>
            </w:r>
            <w:proofErr w:type="gramEnd"/>
            <w:r w:rsidRPr="003E2665">
              <w:rPr>
                <w:rFonts w:asciiTheme="minorHAnsi" w:hAnsiTheme="minorHAnsi"/>
                <w:sz w:val="16"/>
                <w:szCs w:val="16"/>
              </w:rPr>
              <w:t>.)</w:t>
            </w:r>
          </w:p>
          <w:p w:rsidR="0045233C" w:rsidRPr="003E2665" w:rsidRDefault="0045233C" w:rsidP="0045233C">
            <w:pPr>
              <w:pStyle w:val="ListParagraph"/>
              <w:numPr>
                <w:ilvl w:val="0"/>
                <w:numId w:val="47"/>
              </w:numPr>
              <w:rPr>
                <w:rFonts w:asciiTheme="minorHAnsi" w:hAnsiTheme="minorHAnsi"/>
                <w:sz w:val="16"/>
                <w:szCs w:val="16"/>
              </w:rPr>
            </w:pPr>
            <w:r w:rsidRPr="003E2665">
              <w:rPr>
                <w:rFonts w:asciiTheme="minorHAnsi" w:hAnsiTheme="minorHAnsi"/>
                <w:sz w:val="16"/>
                <w:szCs w:val="16"/>
              </w:rPr>
              <w:t>Centers for Medicare and Medicaid Services. (2017). State Operations Manual: Survey Protocol, Regulations and Interpretive</w:t>
            </w:r>
            <w:r>
              <w:rPr>
                <w:rFonts w:asciiTheme="minorHAnsi" w:hAnsiTheme="minorHAnsi"/>
                <w:sz w:val="16"/>
                <w:szCs w:val="16"/>
              </w:rPr>
              <w:t xml:space="preserve"> Guidelines for Hospitals. [COP: 482.13, 482.58 (b), 483.10, 483.12 (c) (1)</w:t>
            </w:r>
            <w:r w:rsidRPr="003E2665">
              <w:rPr>
                <w:rFonts w:asciiTheme="minorHAnsi" w:hAnsiTheme="minorHAnsi"/>
                <w:sz w:val="16"/>
                <w:szCs w:val="16"/>
              </w:rPr>
              <w:t>]</w:t>
            </w:r>
            <w:r>
              <w:rPr>
                <w:rFonts w:asciiTheme="minorHAnsi" w:hAnsiTheme="minorHAnsi"/>
                <w:sz w:val="16"/>
                <w:szCs w:val="16"/>
              </w:rPr>
              <w:t>. Retrieved from</w:t>
            </w:r>
            <w:r w:rsidRPr="008D4E36">
              <w:rPr>
                <w:rFonts w:asciiTheme="minorHAnsi" w:hAnsiTheme="minorHAnsi"/>
                <w:sz w:val="16"/>
                <w:szCs w:val="16"/>
              </w:rPr>
              <w:t xml:space="preserve"> </w:t>
            </w:r>
            <w:hyperlink r:id="rId23" w:history="1">
              <w:r w:rsidRPr="00DB15C7">
                <w:rPr>
                  <w:rStyle w:val="Hyperlink"/>
                  <w:sz w:val="16"/>
                </w:rPr>
                <w:t>https://www.cms.gov/Regulations-and-Guidance/Guidance/Manuals/downloads/som107ap_pp_guidelines_ltcf.pdf</w:t>
              </w:r>
            </w:hyperlink>
          </w:p>
          <w:p w:rsidR="0045233C" w:rsidRPr="003E2665" w:rsidRDefault="0045233C" w:rsidP="0045233C">
            <w:pPr>
              <w:pStyle w:val="ListParagraph"/>
              <w:numPr>
                <w:ilvl w:val="0"/>
                <w:numId w:val="47"/>
              </w:numPr>
              <w:rPr>
                <w:rFonts w:asciiTheme="minorHAnsi" w:hAnsiTheme="minorHAnsi"/>
                <w:sz w:val="16"/>
                <w:szCs w:val="16"/>
              </w:rPr>
            </w:pPr>
            <w:r w:rsidRPr="003E2665">
              <w:rPr>
                <w:rFonts w:asciiTheme="minorHAnsi" w:hAnsiTheme="minorHAnsi"/>
                <w:sz w:val="16"/>
                <w:szCs w:val="16"/>
              </w:rPr>
              <w:t xml:space="preserve">Interprofessional Education Collaborative. (2016). Core competencies for interprofessional collaborative practice. Retrieved from </w:t>
            </w:r>
            <w:hyperlink r:id="rId24" w:history="1">
              <w:r w:rsidRPr="007E3F7B">
                <w:rPr>
                  <w:rStyle w:val="Hyperlink"/>
                  <w:rFonts w:asciiTheme="minorHAnsi" w:hAnsiTheme="minorHAnsi"/>
                  <w:sz w:val="16"/>
                  <w:szCs w:val="16"/>
                </w:rPr>
                <w:t>https://nebula.wsimg.com/2f68a39520b03336b41038c370497473?AccessKeyId=DC06780E69ED19E2B3A5&amp;disposition=0&amp;alloworigin=1</w:t>
              </w:r>
            </w:hyperlink>
            <w:r w:rsidRPr="003E2665">
              <w:rPr>
                <w:rFonts w:asciiTheme="minorHAnsi" w:hAnsiTheme="minorHAnsi"/>
                <w:sz w:val="16"/>
                <w:szCs w:val="16"/>
              </w:rPr>
              <w:t xml:space="preserve"> </w:t>
            </w:r>
          </w:p>
          <w:p w:rsidR="0045233C" w:rsidRPr="003E2665" w:rsidRDefault="0045233C" w:rsidP="0045233C">
            <w:pPr>
              <w:pStyle w:val="ListParagraph"/>
              <w:numPr>
                <w:ilvl w:val="0"/>
                <w:numId w:val="47"/>
              </w:numPr>
              <w:rPr>
                <w:rFonts w:asciiTheme="minorHAnsi" w:hAnsiTheme="minorHAnsi"/>
                <w:sz w:val="16"/>
                <w:szCs w:val="16"/>
              </w:rPr>
            </w:pPr>
            <w:r w:rsidRPr="003E2665">
              <w:rPr>
                <w:rFonts w:asciiTheme="minorHAnsi" w:hAnsiTheme="minorHAnsi"/>
                <w:sz w:val="16"/>
                <w:szCs w:val="16"/>
              </w:rPr>
              <w:t xml:space="preserve">Quality and Safety Education for </w:t>
            </w:r>
            <w:r>
              <w:rPr>
                <w:rFonts w:asciiTheme="minorHAnsi" w:hAnsiTheme="minorHAnsi"/>
                <w:sz w:val="16"/>
                <w:szCs w:val="16"/>
              </w:rPr>
              <w:t>RN</w:t>
            </w:r>
            <w:r w:rsidRPr="003E2665">
              <w:rPr>
                <w:rFonts w:asciiTheme="minorHAnsi" w:hAnsiTheme="minorHAnsi"/>
                <w:sz w:val="16"/>
                <w:szCs w:val="16"/>
              </w:rPr>
              <w:t xml:space="preserve">s. (2018). QSEN Competencies. Retrieved from </w:t>
            </w:r>
            <w:hyperlink r:id="rId25" w:history="1">
              <w:r w:rsidRPr="003E2665">
                <w:rPr>
                  <w:rStyle w:val="Hyperlink"/>
                  <w:rFonts w:asciiTheme="minorHAnsi" w:hAnsiTheme="minorHAnsi"/>
                  <w:sz w:val="16"/>
                  <w:szCs w:val="16"/>
                </w:rPr>
                <w:t>http://qsen.org/competencies/pre-licensure-ksas/</w:t>
              </w:r>
            </w:hyperlink>
            <w:r w:rsidRPr="003E2665">
              <w:rPr>
                <w:rFonts w:asciiTheme="minorHAnsi" w:hAnsiTheme="minorHAnsi"/>
                <w:sz w:val="16"/>
                <w:szCs w:val="16"/>
              </w:rPr>
              <w:t xml:space="preserve"> </w:t>
            </w:r>
          </w:p>
          <w:p w:rsidR="0045233C" w:rsidRPr="003E2665" w:rsidRDefault="0045233C" w:rsidP="0045233C">
            <w:pPr>
              <w:pStyle w:val="ListParagraph"/>
              <w:numPr>
                <w:ilvl w:val="0"/>
                <w:numId w:val="47"/>
              </w:numPr>
              <w:rPr>
                <w:rFonts w:asciiTheme="minorHAnsi" w:hAnsiTheme="minorHAnsi"/>
                <w:sz w:val="16"/>
                <w:szCs w:val="16"/>
              </w:rPr>
            </w:pPr>
            <w:r w:rsidRPr="003E2665">
              <w:rPr>
                <w:rFonts w:asciiTheme="minorHAnsi" w:hAnsiTheme="minorHAnsi"/>
                <w:color w:val="000000"/>
                <w:sz w:val="16"/>
                <w:szCs w:val="16"/>
              </w:rPr>
              <w:t xml:space="preserve">The Joint Commission. (2018). </w:t>
            </w:r>
            <w:r>
              <w:rPr>
                <w:rFonts w:asciiTheme="minorHAnsi" w:hAnsiTheme="minorHAnsi"/>
                <w:color w:val="000000"/>
                <w:sz w:val="16"/>
                <w:szCs w:val="16"/>
              </w:rPr>
              <w:t>Accessed by</w:t>
            </w:r>
            <w:r w:rsidRPr="008D4E36">
              <w:rPr>
                <w:rFonts w:asciiTheme="minorHAnsi" w:hAnsiTheme="minorHAnsi"/>
                <w:color w:val="000000"/>
                <w:sz w:val="16"/>
                <w:szCs w:val="16"/>
              </w:rPr>
              <w:t xml:space="preserve"> </w:t>
            </w:r>
            <w:r>
              <w:rPr>
                <w:rFonts w:asciiTheme="minorHAnsi" w:hAnsiTheme="minorHAnsi"/>
                <w:sz w:val="16"/>
                <w:szCs w:val="16"/>
              </w:rPr>
              <w:t>The Joint Commission secure web site.</w:t>
            </w:r>
          </w:p>
          <w:p w:rsidR="0045233C" w:rsidRPr="00497495" w:rsidRDefault="0045233C" w:rsidP="0045233C">
            <w:pPr>
              <w:pStyle w:val="ListParagraph"/>
              <w:numPr>
                <w:ilvl w:val="1"/>
                <w:numId w:val="47"/>
              </w:numPr>
              <w:rPr>
                <w:rFonts w:asciiTheme="minorHAnsi" w:hAnsiTheme="minorHAnsi"/>
                <w:i/>
                <w:sz w:val="16"/>
                <w:szCs w:val="16"/>
              </w:rPr>
            </w:pPr>
            <w:r w:rsidRPr="00497495">
              <w:rPr>
                <w:rFonts w:asciiTheme="minorHAnsi" w:hAnsiTheme="minorHAnsi"/>
                <w:i/>
                <w:sz w:val="16"/>
                <w:szCs w:val="16"/>
              </w:rPr>
              <w:t xml:space="preserve">LD.02.01.01:  The mission, vision, and goals of the hospital support the safety and quality of care, treatment, and services. </w:t>
            </w:r>
          </w:p>
          <w:p w:rsidR="0045233C" w:rsidRPr="00497495" w:rsidRDefault="0045233C" w:rsidP="0045233C">
            <w:pPr>
              <w:pStyle w:val="ListParagraph"/>
              <w:numPr>
                <w:ilvl w:val="1"/>
                <w:numId w:val="47"/>
              </w:numPr>
              <w:rPr>
                <w:rFonts w:asciiTheme="minorHAnsi" w:hAnsiTheme="minorHAnsi"/>
                <w:i/>
                <w:sz w:val="16"/>
                <w:szCs w:val="16"/>
              </w:rPr>
            </w:pPr>
            <w:r w:rsidRPr="00497495">
              <w:rPr>
                <w:rFonts w:asciiTheme="minorHAnsi" w:hAnsiTheme="minorHAnsi"/>
                <w:i/>
                <w:sz w:val="16"/>
                <w:szCs w:val="16"/>
              </w:rPr>
              <w:t xml:space="preserve">LD.04.02.03: Ethical principles guide the hospital’s business practice. </w:t>
            </w:r>
          </w:p>
          <w:p w:rsidR="0045233C" w:rsidRPr="00497495" w:rsidRDefault="0045233C" w:rsidP="0045233C">
            <w:pPr>
              <w:pStyle w:val="ListParagraph"/>
              <w:numPr>
                <w:ilvl w:val="1"/>
                <w:numId w:val="47"/>
              </w:numPr>
              <w:rPr>
                <w:rFonts w:asciiTheme="minorHAnsi" w:hAnsiTheme="minorHAnsi"/>
                <w:i/>
                <w:sz w:val="16"/>
                <w:szCs w:val="16"/>
              </w:rPr>
            </w:pPr>
            <w:r w:rsidRPr="00497495">
              <w:rPr>
                <w:rFonts w:asciiTheme="minorHAnsi" w:hAnsiTheme="minorHAnsi"/>
                <w:i/>
                <w:sz w:val="16"/>
                <w:szCs w:val="16"/>
              </w:rPr>
              <w:t>PC.01.02.09: The hospital assesses the patient who may be a victim of possible abuse and neglect.</w:t>
            </w:r>
          </w:p>
          <w:p w:rsidR="0045233C" w:rsidRDefault="0045233C" w:rsidP="0045233C">
            <w:pPr>
              <w:pStyle w:val="ListParagraph"/>
              <w:numPr>
                <w:ilvl w:val="1"/>
                <w:numId w:val="47"/>
              </w:numPr>
              <w:rPr>
                <w:rFonts w:asciiTheme="minorHAnsi" w:hAnsiTheme="minorHAnsi"/>
                <w:i/>
                <w:sz w:val="16"/>
                <w:szCs w:val="16"/>
              </w:rPr>
            </w:pPr>
            <w:r w:rsidRPr="00497495">
              <w:rPr>
                <w:rFonts w:asciiTheme="minorHAnsi" w:hAnsiTheme="minorHAnsi"/>
                <w:i/>
                <w:sz w:val="16"/>
                <w:szCs w:val="16"/>
              </w:rPr>
              <w:t xml:space="preserve">RI.01.01.01 &amp; RI.02.01.01: The hospital respects, protects, and promotes patient rights.  Patient is informed of their rights and responsibilities. </w:t>
            </w:r>
          </w:p>
          <w:p w:rsidR="0045233C" w:rsidRDefault="0045233C" w:rsidP="0045233C">
            <w:pPr>
              <w:pStyle w:val="ListParagraph"/>
              <w:numPr>
                <w:ilvl w:val="1"/>
                <w:numId w:val="47"/>
              </w:numPr>
              <w:rPr>
                <w:rFonts w:asciiTheme="minorHAnsi" w:hAnsiTheme="minorHAnsi"/>
                <w:i/>
                <w:sz w:val="16"/>
                <w:szCs w:val="16"/>
              </w:rPr>
            </w:pPr>
            <w:r>
              <w:rPr>
                <w:rFonts w:asciiTheme="minorHAnsi" w:hAnsiTheme="minorHAnsi"/>
                <w:i/>
                <w:sz w:val="16"/>
                <w:szCs w:val="16"/>
              </w:rPr>
              <w:t xml:space="preserve">RI.01.02.01:  The hospital respects the patient’s right to participate in decisions about his or her care, treatment, and services.  </w:t>
            </w:r>
          </w:p>
          <w:p w:rsidR="0045233C" w:rsidRPr="00497495" w:rsidRDefault="0045233C" w:rsidP="0045233C">
            <w:pPr>
              <w:pStyle w:val="ListParagraph"/>
              <w:numPr>
                <w:ilvl w:val="1"/>
                <w:numId w:val="47"/>
              </w:numPr>
              <w:rPr>
                <w:rFonts w:asciiTheme="minorHAnsi" w:hAnsiTheme="minorHAnsi"/>
                <w:i/>
                <w:sz w:val="16"/>
                <w:szCs w:val="16"/>
              </w:rPr>
            </w:pPr>
            <w:r>
              <w:rPr>
                <w:rFonts w:asciiTheme="minorHAnsi" w:hAnsiTheme="minorHAnsi"/>
                <w:i/>
                <w:sz w:val="16"/>
                <w:szCs w:val="16"/>
              </w:rPr>
              <w:t xml:space="preserve">RI.01.07.01: The patient and his family have the right to have a complaint reviewed by the hospital. </w:t>
            </w:r>
          </w:p>
          <w:p w:rsidR="0045233C" w:rsidRPr="00B2238D" w:rsidRDefault="0045233C" w:rsidP="0045233C">
            <w:pPr>
              <w:pStyle w:val="ListParagraph"/>
              <w:numPr>
                <w:ilvl w:val="0"/>
                <w:numId w:val="47"/>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26"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p w:rsidR="0045233C" w:rsidRPr="003E2665" w:rsidRDefault="0045233C" w:rsidP="0045233C">
            <w:pPr>
              <w:pStyle w:val="ListParagraph"/>
              <w:numPr>
                <w:ilvl w:val="0"/>
                <w:numId w:val="47"/>
              </w:numPr>
              <w:rPr>
                <w:rFonts w:asciiTheme="minorHAnsi" w:hAnsiTheme="minorHAnsi"/>
                <w:sz w:val="16"/>
                <w:szCs w:val="16"/>
              </w:rPr>
            </w:pPr>
            <w:r w:rsidRPr="003E2665">
              <w:rPr>
                <w:rFonts w:asciiTheme="minorHAnsi" w:hAnsiTheme="minorHAnsi"/>
                <w:color w:val="000000"/>
                <w:sz w:val="16"/>
                <w:szCs w:val="16"/>
              </w:rPr>
              <w:t xml:space="preserve">Wyoming State Board of Nursing. (2018). Scope and standards of nursing practice and CNA role.  Retrieved from </w:t>
            </w:r>
            <w:hyperlink r:id="rId27" w:history="1">
              <w:r w:rsidRPr="003E2665">
                <w:rPr>
                  <w:rStyle w:val="Hyperlink"/>
                  <w:rFonts w:asciiTheme="minorHAnsi" w:hAnsiTheme="minorHAnsi"/>
                  <w:sz w:val="16"/>
                  <w:szCs w:val="16"/>
                </w:rPr>
                <w:t>https://nursing-online.state.wy.us/Resources/FINAL%20--%20Ch%203%20(Clean)%20v2%20%205.12.17.pdf</w:t>
              </w:r>
            </w:hyperlink>
            <w:r w:rsidRPr="003E2665">
              <w:rPr>
                <w:rFonts w:asciiTheme="minorHAnsi" w:hAnsiTheme="minorHAnsi"/>
                <w:color w:val="000000"/>
                <w:sz w:val="16"/>
                <w:szCs w:val="16"/>
              </w:rPr>
              <w:t xml:space="preserve"> </w:t>
            </w:r>
          </w:p>
          <w:p w:rsidR="0045233C" w:rsidRPr="00B02284" w:rsidRDefault="0045233C" w:rsidP="0045233C">
            <w:pPr>
              <w:ind w:left="360"/>
              <w:rPr>
                <w:rFonts w:asciiTheme="minorHAnsi" w:hAnsiTheme="minorHAnsi"/>
                <w:sz w:val="24"/>
                <w:szCs w:val="24"/>
              </w:rPr>
            </w:pPr>
          </w:p>
        </w:tc>
      </w:tr>
    </w:tbl>
    <w:p w:rsidR="004504C7" w:rsidRDefault="004504C7"/>
    <w:p w:rsidR="004504C7" w:rsidRDefault="004504C7"/>
    <w:tbl>
      <w:tblPr>
        <w:tblStyle w:val="TableGrid"/>
        <w:tblW w:w="11088" w:type="dxa"/>
        <w:tblInd w:w="-72" w:type="dxa"/>
        <w:tblLayout w:type="fixed"/>
        <w:tblLook w:val="04A0" w:firstRow="1" w:lastRow="0" w:firstColumn="1" w:lastColumn="0" w:noHBand="0" w:noVBand="1"/>
      </w:tblPr>
      <w:tblGrid>
        <w:gridCol w:w="1260"/>
        <w:gridCol w:w="9828"/>
      </w:tblGrid>
      <w:tr w:rsidR="004504C7" w:rsidRPr="003E2665" w:rsidTr="00FC23F1">
        <w:trPr>
          <w:trHeight w:val="710"/>
        </w:trPr>
        <w:tc>
          <w:tcPr>
            <w:tcW w:w="11088" w:type="dxa"/>
            <w:gridSpan w:val="2"/>
            <w:shd w:val="clear" w:color="auto" w:fill="365F91" w:themeFill="accent1" w:themeFillShade="BF"/>
          </w:tcPr>
          <w:p w:rsidR="004504C7" w:rsidRPr="003E2665" w:rsidRDefault="00A903A0" w:rsidP="006A4413">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#6</w:t>
            </w:r>
            <w:r w:rsidR="004504C7" w:rsidRPr="003E2665">
              <w:rPr>
                <w:rFonts w:asciiTheme="minorHAnsi" w:hAnsiTheme="minorHAnsi"/>
                <w:b/>
                <w:color w:val="FFFFFF" w:themeColor="background1"/>
                <w:sz w:val="32"/>
                <w:u w:val="single"/>
              </w:rPr>
              <w:t xml:space="preserve"> </w:t>
            </w:r>
            <w:r w:rsidR="00D47AF8">
              <w:rPr>
                <w:rFonts w:asciiTheme="minorHAnsi" w:hAnsiTheme="minorHAnsi"/>
                <w:b/>
                <w:color w:val="FFFFFF" w:themeColor="background1"/>
                <w:sz w:val="32"/>
                <w:u w:val="single"/>
              </w:rPr>
              <w:t>Evidence-based</w:t>
            </w:r>
            <w:r w:rsidR="004504C7" w:rsidRPr="003E2665">
              <w:rPr>
                <w:rFonts w:asciiTheme="minorHAnsi" w:hAnsiTheme="minorHAnsi"/>
                <w:b/>
                <w:color w:val="FFFFFF" w:themeColor="background1"/>
                <w:sz w:val="32"/>
                <w:u w:val="single"/>
              </w:rPr>
              <w:t xml:space="preserve"> Practices</w:t>
            </w:r>
            <w:r w:rsidR="00DB6F4C">
              <w:rPr>
                <w:rFonts w:asciiTheme="minorHAnsi" w:hAnsiTheme="minorHAnsi"/>
                <w:b/>
                <w:color w:val="FFFFFF" w:themeColor="background1"/>
                <w:sz w:val="32"/>
                <w:u w:val="single"/>
              </w:rPr>
              <w:t>/ Performance Improvement</w:t>
            </w:r>
          </w:p>
        </w:tc>
      </w:tr>
      <w:tr w:rsidR="004504C7" w:rsidRPr="00D13651" w:rsidTr="006A4413">
        <w:trPr>
          <w:trHeight w:val="710"/>
        </w:trPr>
        <w:tc>
          <w:tcPr>
            <w:tcW w:w="1260" w:type="dxa"/>
            <w:shd w:val="clear" w:color="auto" w:fill="BFBFBF" w:themeFill="background1" w:themeFillShade="BF"/>
          </w:tcPr>
          <w:p w:rsidR="004504C7" w:rsidRPr="003E2665" w:rsidRDefault="004504C7" w:rsidP="006A4413">
            <w:pPr>
              <w:jc w:val="center"/>
              <w:rPr>
                <w:rFonts w:asciiTheme="minorHAnsi" w:hAnsiTheme="minorHAnsi"/>
                <w:b/>
              </w:rPr>
            </w:pPr>
            <w:r w:rsidRPr="003E2665">
              <w:rPr>
                <w:rFonts w:asciiTheme="minorHAnsi" w:hAnsiTheme="minorHAnsi"/>
                <w:b/>
                <w:sz w:val="18"/>
              </w:rPr>
              <w:t>Competency Statement</w:t>
            </w:r>
          </w:p>
        </w:tc>
        <w:tc>
          <w:tcPr>
            <w:tcW w:w="9828" w:type="dxa"/>
          </w:tcPr>
          <w:p w:rsidR="004504C7" w:rsidRPr="00DB6F4C" w:rsidRDefault="004504C7" w:rsidP="000A25F9">
            <w:pPr>
              <w:numPr>
                <w:ilvl w:val="0"/>
                <w:numId w:val="10"/>
              </w:numPr>
              <w:rPr>
                <w:rFonts w:asciiTheme="minorHAnsi" w:hAnsiTheme="minorHAnsi"/>
                <w:szCs w:val="24"/>
              </w:rPr>
            </w:pPr>
            <w:r w:rsidRPr="003E2665">
              <w:rPr>
                <w:rFonts w:asciiTheme="minorHAnsi" w:hAnsiTheme="minorHAnsi"/>
                <w:szCs w:val="24"/>
              </w:rPr>
              <w:t xml:space="preserve">The </w:t>
            </w:r>
            <w:r w:rsidR="000A25F9">
              <w:rPr>
                <w:rFonts w:asciiTheme="minorHAnsi" w:hAnsiTheme="minorHAnsi"/>
                <w:szCs w:val="24"/>
              </w:rPr>
              <w:t>RN</w:t>
            </w:r>
            <w:r w:rsidRPr="003E2665">
              <w:rPr>
                <w:rFonts w:asciiTheme="minorHAnsi" w:hAnsiTheme="minorHAnsi"/>
                <w:szCs w:val="24"/>
              </w:rPr>
              <w:t xml:space="preserve"> at CRMC utilizes evidence-supported practices for delivery of optimal health care </w:t>
            </w:r>
            <w:r w:rsidR="00DB6F4C">
              <w:rPr>
                <w:rFonts w:asciiTheme="minorHAnsi" w:hAnsiTheme="minorHAnsi"/>
                <w:sz w:val="18"/>
                <w:szCs w:val="18"/>
              </w:rPr>
              <w:t>(8</w:t>
            </w:r>
            <w:r w:rsidRPr="003E2665">
              <w:rPr>
                <w:rFonts w:asciiTheme="minorHAnsi" w:hAnsiTheme="minorHAnsi"/>
                <w:sz w:val="18"/>
                <w:szCs w:val="18"/>
              </w:rPr>
              <w:t>)</w:t>
            </w:r>
            <w:r w:rsidRPr="003E2665">
              <w:rPr>
                <w:rFonts w:asciiTheme="minorHAnsi" w:hAnsiTheme="minorHAnsi"/>
                <w:sz w:val="18"/>
                <w:szCs w:val="24"/>
              </w:rPr>
              <w:t xml:space="preserve">. </w:t>
            </w:r>
          </w:p>
          <w:p w:rsidR="00DB6F4C" w:rsidRPr="00D81063" w:rsidRDefault="00DB6F4C" w:rsidP="00DB6F4C">
            <w:pPr>
              <w:numPr>
                <w:ilvl w:val="0"/>
                <w:numId w:val="10"/>
              </w:numPr>
              <w:rPr>
                <w:rFonts w:asciiTheme="minorHAnsi" w:hAnsiTheme="minorHAnsi"/>
              </w:rPr>
            </w:pPr>
            <w:r w:rsidRPr="00B2238D">
              <w:rPr>
                <w:rFonts w:asciiTheme="minorHAnsi" w:hAnsiTheme="minorHAnsi"/>
              </w:rPr>
              <w:t xml:space="preserve">The RN at CRMC systematically enhances the quality and effectiveness of nursing practice </w:t>
            </w:r>
            <w:r>
              <w:rPr>
                <w:rFonts w:asciiTheme="minorHAnsi" w:hAnsiTheme="minorHAnsi"/>
              </w:rPr>
              <w:t xml:space="preserve">by integrating research findings into practice </w:t>
            </w:r>
            <w:r>
              <w:rPr>
                <w:rFonts w:asciiTheme="minorHAnsi" w:hAnsiTheme="minorHAnsi"/>
                <w:sz w:val="18"/>
              </w:rPr>
              <w:t>(7).</w:t>
            </w:r>
          </w:p>
          <w:p w:rsidR="00DB6F4C" w:rsidRPr="003E2665" w:rsidRDefault="00DB6F4C" w:rsidP="00DB6F4C">
            <w:pPr>
              <w:numPr>
                <w:ilvl w:val="0"/>
                <w:numId w:val="10"/>
              </w:numPr>
              <w:rPr>
                <w:rFonts w:asciiTheme="minorHAnsi" w:hAnsiTheme="minorHAnsi"/>
                <w:szCs w:val="24"/>
              </w:rPr>
            </w:pPr>
            <w:r w:rsidRPr="00B2238D">
              <w:rPr>
                <w:rFonts w:asciiTheme="minorHAnsi" w:hAnsiTheme="minorHAnsi"/>
              </w:rPr>
              <w:t>The</w:t>
            </w:r>
            <w:r>
              <w:rPr>
                <w:rFonts w:asciiTheme="minorHAnsi" w:hAnsiTheme="minorHAnsi"/>
              </w:rPr>
              <w:t xml:space="preserve"> RN</w:t>
            </w:r>
            <w:r w:rsidRPr="00B2238D">
              <w:rPr>
                <w:rFonts w:asciiTheme="minorHAnsi" w:hAnsiTheme="minorHAnsi"/>
              </w:rPr>
              <w:t xml:space="preserve"> at CRMC</w:t>
            </w:r>
            <w:r>
              <w:rPr>
                <w:rFonts w:asciiTheme="minorHAnsi" w:hAnsiTheme="minorHAnsi"/>
              </w:rPr>
              <w:t xml:space="preserve"> evaluates one’s own practice in relation to the professional practice standards and guidelines, relevant statues, rules, and regulations </w:t>
            </w:r>
            <w:r>
              <w:rPr>
                <w:rFonts w:asciiTheme="minorHAnsi" w:hAnsiTheme="minorHAnsi"/>
                <w:sz w:val="18"/>
              </w:rPr>
              <w:t>(7</w:t>
            </w:r>
            <w:r w:rsidRPr="00D81063">
              <w:rPr>
                <w:rFonts w:asciiTheme="minorHAnsi" w:hAnsiTheme="minorHAnsi"/>
                <w:sz w:val="18"/>
              </w:rPr>
              <w:t>).</w:t>
            </w:r>
          </w:p>
        </w:tc>
      </w:tr>
      <w:tr w:rsidR="004504C7" w:rsidRPr="00D13651" w:rsidTr="00DB6F4C">
        <w:trPr>
          <w:trHeight w:val="3410"/>
        </w:trPr>
        <w:tc>
          <w:tcPr>
            <w:tcW w:w="1260" w:type="dxa"/>
            <w:shd w:val="clear" w:color="auto" w:fill="BFBFBF" w:themeFill="background1" w:themeFillShade="BF"/>
          </w:tcPr>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D13651" w:rsidRDefault="004504C7" w:rsidP="006A4413">
            <w:pPr>
              <w:jc w:val="center"/>
              <w:rPr>
                <w:rFonts w:asciiTheme="minorHAnsi" w:hAnsiTheme="minorHAnsi"/>
              </w:rPr>
            </w:pPr>
          </w:p>
          <w:p w:rsidR="004504C7" w:rsidRPr="003A367E" w:rsidRDefault="004504C7" w:rsidP="006A4413">
            <w:pPr>
              <w:jc w:val="center"/>
              <w:rPr>
                <w:rFonts w:asciiTheme="minorHAnsi" w:hAnsiTheme="minorHAnsi"/>
                <w:b/>
              </w:rPr>
            </w:pPr>
            <w:r w:rsidRPr="003A367E">
              <w:rPr>
                <w:rFonts w:asciiTheme="minorHAnsi" w:hAnsiTheme="minorHAnsi"/>
                <w:b/>
                <w:sz w:val="18"/>
              </w:rPr>
              <w:t>Behavioral Criteria</w:t>
            </w:r>
          </w:p>
        </w:tc>
        <w:tc>
          <w:tcPr>
            <w:tcW w:w="9828" w:type="dxa"/>
          </w:tcPr>
          <w:p w:rsidR="004504C7" w:rsidRPr="003E2665" w:rsidRDefault="004504C7" w:rsidP="006A4413">
            <w:pPr>
              <w:pStyle w:val="ListParagraph"/>
              <w:numPr>
                <w:ilvl w:val="0"/>
                <w:numId w:val="11"/>
              </w:numPr>
              <w:rPr>
                <w:rFonts w:asciiTheme="minorHAnsi" w:hAnsiTheme="minorHAnsi"/>
                <w:color w:val="000000"/>
                <w:szCs w:val="24"/>
              </w:rPr>
            </w:pPr>
            <w:r w:rsidRPr="003E2665">
              <w:rPr>
                <w:rFonts w:asciiTheme="minorHAnsi" w:hAnsiTheme="minorHAnsi"/>
                <w:szCs w:val="24"/>
              </w:rPr>
              <w:t>Uses current evidence-based knowledge, including researching findings, to guide practice.</w:t>
            </w:r>
          </w:p>
          <w:p w:rsidR="004504C7" w:rsidRPr="003E2665" w:rsidRDefault="004504C7" w:rsidP="006A4413">
            <w:pPr>
              <w:pStyle w:val="ListParagraph"/>
              <w:numPr>
                <w:ilvl w:val="0"/>
                <w:numId w:val="11"/>
              </w:numPr>
              <w:rPr>
                <w:rFonts w:asciiTheme="minorHAnsi" w:hAnsiTheme="minorHAnsi"/>
                <w:color w:val="000000"/>
                <w:szCs w:val="24"/>
              </w:rPr>
            </w:pPr>
            <w:r w:rsidRPr="003E2665">
              <w:rPr>
                <w:rFonts w:asciiTheme="minorHAnsi" w:hAnsiTheme="minorHAnsi"/>
                <w:color w:val="000000"/>
                <w:szCs w:val="24"/>
              </w:rPr>
              <w:t xml:space="preserve">Blends together patient and family preferences, clinical expertise, and supporting </w:t>
            </w:r>
            <w:r w:rsidR="00D47AF8">
              <w:rPr>
                <w:rFonts w:asciiTheme="minorHAnsi" w:hAnsiTheme="minorHAnsi"/>
                <w:color w:val="000000"/>
                <w:szCs w:val="24"/>
              </w:rPr>
              <w:t>evidence-based</w:t>
            </w:r>
            <w:r w:rsidRPr="003E2665">
              <w:rPr>
                <w:rFonts w:asciiTheme="minorHAnsi" w:hAnsiTheme="minorHAnsi"/>
                <w:color w:val="000000"/>
                <w:szCs w:val="24"/>
              </w:rPr>
              <w:t xml:space="preserve"> guidelines to ensure nursing practice is safe, effective, efficient, equitable, timely, and patient –centered </w:t>
            </w:r>
            <w:r w:rsidRPr="003E2665">
              <w:rPr>
                <w:rFonts w:asciiTheme="minorHAnsi" w:hAnsiTheme="minorHAnsi"/>
                <w:color w:val="000000"/>
                <w:sz w:val="18"/>
                <w:szCs w:val="24"/>
              </w:rPr>
              <w:t xml:space="preserve">(1). </w:t>
            </w:r>
          </w:p>
          <w:p w:rsidR="004504C7" w:rsidRPr="003E2665" w:rsidRDefault="004504C7" w:rsidP="006A4413">
            <w:pPr>
              <w:pStyle w:val="ListParagraph"/>
              <w:numPr>
                <w:ilvl w:val="0"/>
                <w:numId w:val="11"/>
              </w:numPr>
              <w:rPr>
                <w:rFonts w:asciiTheme="minorHAnsi" w:hAnsiTheme="minorHAnsi"/>
                <w:color w:val="000000"/>
                <w:szCs w:val="24"/>
              </w:rPr>
            </w:pPr>
            <w:r>
              <w:rPr>
                <w:rFonts w:asciiTheme="minorHAnsi" w:hAnsiTheme="minorHAnsi"/>
                <w:color w:val="000000"/>
                <w:szCs w:val="24"/>
              </w:rPr>
              <w:t>Describes</w:t>
            </w:r>
            <w:r w:rsidRPr="003E2665">
              <w:rPr>
                <w:rFonts w:asciiTheme="minorHAnsi" w:hAnsiTheme="minorHAnsi"/>
                <w:color w:val="000000"/>
                <w:szCs w:val="24"/>
              </w:rPr>
              <w:t xml:space="preserve"> current performance improvement projects the unit and organization are working towards improving </w:t>
            </w:r>
            <w:r w:rsidRPr="003E2665">
              <w:rPr>
                <w:rFonts w:asciiTheme="minorHAnsi" w:hAnsiTheme="minorHAnsi"/>
                <w:color w:val="000000"/>
                <w:sz w:val="18"/>
                <w:szCs w:val="24"/>
              </w:rPr>
              <w:t xml:space="preserve">(3, 6a).  </w:t>
            </w:r>
          </w:p>
          <w:p w:rsidR="00DB6F4C" w:rsidRDefault="000865A0" w:rsidP="00DB6F4C">
            <w:pPr>
              <w:pStyle w:val="ListParagraph"/>
              <w:numPr>
                <w:ilvl w:val="0"/>
                <w:numId w:val="11"/>
              </w:numPr>
              <w:rPr>
                <w:rFonts w:asciiTheme="minorHAnsi" w:hAnsiTheme="minorHAnsi"/>
                <w:b/>
                <w:color w:val="000000"/>
                <w:szCs w:val="24"/>
                <w:u w:val="single"/>
              </w:rPr>
            </w:pPr>
            <w:r>
              <w:rPr>
                <w:rFonts w:asciiTheme="minorHAnsi" w:hAnsiTheme="minorHAnsi"/>
                <w:b/>
                <w:color w:val="000000"/>
                <w:szCs w:val="24"/>
                <w:u w:val="single"/>
              </w:rPr>
              <w:t xml:space="preserve">Accountable Professional Practice </w:t>
            </w:r>
            <w:r w:rsidR="00DB6F4C" w:rsidRPr="00D81063">
              <w:rPr>
                <w:rFonts w:asciiTheme="minorHAnsi" w:hAnsiTheme="minorHAnsi"/>
                <w:color w:val="000000"/>
                <w:sz w:val="18"/>
                <w:szCs w:val="24"/>
                <w:u w:val="single"/>
              </w:rPr>
              <w:t>(7)</w:t>
            </w:r>
            <w:r w:rsidR="00DB6F4C">
              <w:rPr>
                <w:rFonts w:asciiTheme="minorHAnsi" w:hAnsiTheme="minorHAnsi"/>
                <w:b/>
                <w:color w:val="000000"/>
                <w:szCs w:val="24"/>
                <w:u w:val="single"/>
              </w:rPr>
              <w:t xml:space="preserve">: </w:t>
            </w:r>
          </w:p>
          <w:p w:rsidR="00DB6F4C" w:rsidRPr="00D81063" w:rsidRDefault="00DB6F4C" w:rsidP="00DB6F4C">
            <w:pPr>
              <w:pStyle w:val="ListParagraph"/>
              <w:numPr>
                <w:ilvl w:val="1"/>
                <w:numId w:val="11"/>
              </w:numPr>
              <w:rPr>
                <w:rFonts w:asciiTheme="minorHAnsi" w:hAnsiTheme="minorHAnsi"/>
                <w:b/>
                <w:color w:val="000000"/>
                <w:szCs w:val="24"/>
                <w:u w:val="single"/>
              </w:rPr>
            </w:pPr>
            <w:r>
              <w:rPr>
                <w:rFonts w:asciiTheme="minorHAnsi" w:hAnsiTheme="minorHAnsi"/>
                <w:color w:val="000000"/>
                <w:szCs w:val="24"/>
              </w:rPr>
              <w:t xml:space="preserve">Engages in self-evaluation of practice on a regular basis, identifying areas of strength as well as areas in which professional development would be beneficial </w:t>
            </w:r>
            <w:r>
              <w:rPr>
                <w:rFonts w:asciiTheme="minorHAnsi" w:hAnsiTheme="minorHAnsi"/>
                <w:sz w:val="18"/>
              </w:rPr>
              <w:t>(7).</w:t>
            </w:r>
          </w:p>
          <w:p w:rsidR="00DB6F4C" w:rsidRPr="00D81063" w:rsidRDefault="00DB6F4C" w:rsidP="00DB6F4C">
            <w:pPr>
              <w:pStyle w:val="ListParagraph"/>
              <w:numPr>
                <w:ilvl w:val="1"/>
                <w:numId w:val="11"/>
              </w:numPr>
              <w:rPr>
                <w:rFonts w:asciiTheme="minorHAnsi" w:hAnsiTheme="minorHAnsi"/>
                <w:b/>
                <w:color w:val="000000"/>
                <w:szCs w:val="24"/>
                <w:u w:val="single"/>
              </w:rPr>
            </w:pPr>
            <w:r>
              <w:rPr>
                <w:rFonts w:asciiTheme="minorHAnsi" w:hAnsiTheme="minorHAnsi"/>
                <w:color w:val="000000"/>
                <w:szCs w:val="24"/>
              </w:rPr>
              <w:t xml:space="preserve">Obtains informal feedback regarding practice from patients, peers, professional colleagues, and others </w:t>
            </w:r>
            <w:r>
              <w:rPr>
                <w:rFonts w:asciiTheme="minorHAnsi" w:hAnsiTheme="minorHAnsi"/>
                <w:sz w:val="18"/>
              </w:rPr>
              <w:t>(7).</w:t>
            </w:r>
          </w:p>
          <w:p w:rsidR="00DB6F4C" w:rsidRPr="00D81063" w:rsidRDefault="00DB6F4C" w:rsidP="00DB6F4C">
            <w:pPr>
              <w:pStyle w:val="ListParagraph"/>
              <w:numPr>
                <w:ilvl w:val="1"/>
                <w:numId w:val="11"/>
              </w:numPr>
              <w:rPr>
                <w:rFonts w:asciiTheme="minorHAnsi" w:hAnsiTheme="minorHAnsi"/>
                <w:b/>
                <w:color w:val="000000"/>
                <w:szCs w:val="24"/>
                <w:u w:val="single"/>
              </w:rPr>
            </w:pPr>
            <w:r w:rsidRPr="00D81063">
              <w:rPr>
                <w:rFonts w:asciiTheme="minorHAnsi" w:hAnsiTheme="minorHAnsi"/>
              </w:rPr>
              <w:t xml:space="preserve">Participates in systematic peer review as appropriate </w:t>
            </w:r>
            <w:r>
              <w:rPr>
                <w:rFonts w:asciiTheme="minorHAnsi" w:hAnsiTheme="minorHAnsi"/>
                <w:sz w:val="18"/>
              </w:rPr>
              <w:t>(7).</w:t>
            </w:r>
          </w:p>
          <w:p w:rsidR="00DB6F4C" w:rsidRPr="000865A0" w:rsidRDefault="00DB6F4C" w:rsidP="00DB6F4C">
            <w:pPr>
              <w:pStyle w:val="ListParagraph"/>
              <w:numPr>
                <w:ilvl w:val="1"/>
                <w:numId w:val="11"/>
              </w:numPr>
              <w:rPr>
                <w:rFonts w:asciiTheme="minorHAnsi" w:hAnsiTheme="minorHAnsi"/>
                <w:b/>
                <w:color w:val="000000"/>
                <w:szCs w:val="24"/>
                <w:u w:val="single"/>
              </w:rPr>
            </w:pPr>
            <w:r w:rsidRPr="00D81063">
              <w:rPr>
                <w:rFonts w:asciiTheme="minorHAnsi" w:hAnsiTheme="minorHAnsi"/>
              </w:rPr>
              <w:t>Takes action to achieve goals iden</w:t>
            </w:r>
            <w:r>
              <w:rPr>
                <w:rFonts w:asciiTheme="minorHAnsi" w:hAnsiTheme="minorHAnsi"/>
              </w:rPr>
              <w:t>ti</w:t>
            </w:r>
            <w:r w:rsidRPr="00D81063">
              <w:rPr>
                <w:rFonts w:asciiTheme="minorHAnsi" w:hAnsiTheme="minorHAnsi"/>
              </w:rPr>
              <w:t xml:space="preserve">fied during the evaluation process </w:t>
            </w:r>
            <w:r>
              <w:rPr>
                <w:rFonts w:asciiTheme="minorHAnsi" w:hAnsiTheme="minorHAnsi"/>
                <w:sz w:val="18"/>
              </w:rPr>
              <w:t>(7).</w:t>
            </w:r>
          </w:p>
          <w:p w:rsidR="000865A0" w:rsidRPr="000865A0" w:rsidRDefault="000865A0" w:rsidP="000865A0">
            <w:pPr>
              <w:pStyle w:val="ListParagraph"/>
              <w:numPr>
                <w:ilvl w:val="1"/>
                <w:numId w:val="11"/>
              </w:numPr>
              <w:rPr>
                <w:rFonts w:asciiTheme="minorHAnsi" w:hAnsiTheme="minorHAnsi"/>
                <w:color w:val="000000"/>
                <w:szCs w:val="24"/>
              </w:rPr>
            </w:pPr>
            <w:r w:rsidRPr="003E2665">
              <w:rPr>
                <w:rFonts w:asciiTheme="minorHAnsi" w:hAnsiTheme="minorHAnsi"/>
                <w:color w:val="000000"/>
                <w:szCs w:val="24"/>
              </w:rPr>
              <w:t xml:space="preserve">Committed to lifelong learning by maintaining competence in one’s own profession by engaging in continued, ongoing education. </w:t>
            </w:r>
            <w:r w:rsidRPr="003E2665">
              <w:rPr>
                <w:rFonts w:asciiTheme="minorHAnsi" w:hAnsiTheme="minorHAnsi"/>
                <w:color w:val="000000"/>
                <w:sz w:val="18"/>
                <w:szCs w:val="24"/>
              </w:rPr>
              <w:t>(4).</w:t>
            </w:r>
          </w:p>
          <w:p w:rsidR="000865A0" w:rsidRPr="000865A0" w:rsidRDefault="000865A0" w:rsidP="000865A0">
            <w:pPr>
              <w:pStyle w:val="ListParagraph"/>
              <w:numPr>
                <w:ilvl w:val="1"/>
                <w:numId w:val="11"/>
              </w:numPr>
              <w:rPr>
                <w:rFonts w:asciiTheme="minorHAnsi" w:hAnsiTheme="minorHAnsi"/>
                <w:color w:val="000000"/>
                <w:szCs w:val="24"/>
              </w:rPr>
            </w:pPr>
            <w:r w:rsidRPr="003E2665">
              <w:rPr>
                <w:rFonts w:asciiTheme="minorHAnsi" w:hAnsiTheme="minorHAnsi"/>
                <w:color w:val="000000"/>
                <w:szCs w:val="24"/>
              </w:rPr>
              <w:t xml:space="preserve">Demonstrates professional accountability and responsibility for personal nursing practice </w:t>
            </w:r>
            <w:r w:rsidRPr="003E2665">
              <w:rPr>
                <w:rFonts w:asciiTheme="minorHAnsi" w:hAnsiTheme="minorHAnsi"/>
                <w:color w:val="000000"/>
                <w:sz w:val="18"/>
                <w:szCs w:val="24"/>
              </w:rPr>
              <w:t>(2).</w:t>
            </w:r>
          </w:p>
          <w:p w:rsidR="00DB6F4C" w:rsidRDefault="00DB6F4C" w:rsidP="00DB6F4C">
            <w:pPr>
              <w:pStyle w:val="ListParagraph"/>
              <w:numPr>
                <w:ilvl w:val="0"/>
                <w:numId w:val="11"/>
              </w:numPr>
              <w:rPr>
                <w:rFonts w:asciiTheme="minorHAnsi" w:hAnsiTheme="minorHAnsi"/>
                <w:b/>
                <w:color w:val="000000"/>
                <w:szCs w:val="24"/>
                <w:u w:val="single"/>
              </w:rPr>
            </w:pPr>
            <w:r>
              <w:rPr>
                <w:rFonts w:asciiTheme="minorHAnsi" w:hAnsiTheme="minorHAnsi"/>
                <w:b/>
                <w:color w:val="000000"/>
                <w:szCs w:val="24"/>
                <w:u w:val="single"/>
              </w:rPr>
              <w:t xml:space="preserve">Research:  </w:t>
            </w:r>
          </w:p>
          <w:p w:rsidR="00DB6F4C" w:rsidRPr="00B33110" w:rsidRDefault="00DB6F4C" w:rsidP="00DB6F4C">
            <w:pPr>
              <w:pStyle w:val="ListParagraph"/>
              <w:numPr>
                <w:ilvl w:val="1"/>
                <w:numId w:val="11"/>
              </w:numPr>
              <w:rPr>
                <w:rFonts w:asciiTheme="minorHAnsi" w:hAnsiTheme="minorHAnsi"/>
                <w:b/>
                <w:color w:val="000000"/>
                <w:szCs w:val="24"/>
                <w:u w:val="single"/>
              </w:rPr>
            </w:pPr>
            <w:r>
              <w:rPr>
                <w:rFonts w:asciiTheme="minorHAnsi" w:hAnsiTheme="minorHAnsi"/>
                <w:color w:val="000000"/>
                <w:szCs w:val="24"/>
              </w:rPr>
              <w:t xml:space="preserve">Utilizes the best available evidence, including research findings, to guide practice decision </w:t>
            </w:r>
            <w:r>
              <w:rPr>
                <w:rFonts w:asciiTheme="minorHAnsi" w:hAnsiTheme="minorHAnsi"/>
                <w:sz w:val="18"/>
              </w:rPr>
              <w:t>(7).</w:t>
            </w:r>
          </w:p>
          <w:p w:rsidR="00DB6F4C" w:rsidRPr="00B33110" w:rsidRDefault="00DB6F4C" w:rsidP="00DB6F4C">
            <w:pPr>
              <w:pStyle w:val="ListParagraph"/>
              <w:numPr>
                <w:ilvl w:val="1"/>
                <w:numId w:val="11"/>
              </w:numPr>
              <w:rPr>
                <w:rFonts w:asciiTheme="minorHAnsi" w:hAnsiTheme="minorHAnsi"/>
                <w:b/>
                <w:color w:val="000000"/>
                <w:szCs w:val="24"/>
                <w:u w:val="single"/>
              </w:rPr>
            </w:pPr>
            <w:r w:rsidRPr="00B33110">
              <w:rPr>
                <w:rFonts w:asciiTheme="minorHAnsi" w:hAnsiTheme="minorHAnsi"/>
              </w:rPr>
              <w:t xml:space="preserve">Actively participates in research activities at various levels appropriate to the nurse’s level of education and position. Such activities may include </w:t>
            </w:r>
            <w:r>
              <w:rPr>
                <w:rFonts w:asciiTheme="minorHAnsi" w:hAnsiTheme="minorHAnsi"/>
                <w:sz w:val="18"/>
              </w:rPr>
              <w:t xml:space="preserve">(7): </w:t>
            </w:r>
          </w:p>
          <w:p w:rsidR="00DB6F4C" w:rsidRPr="00B33110" w:rsidRDefault="00DB6F4C" w:rsidP="00DB6F4C">
            <w:pPr>
              <w:pStyle w:val="ListParagraph"/>
              <w:numPr>
                <w:ilvl w:val="2"/>
                <w:numId w:val="11"/>
              </w:numPr>
              <w:rPr>
                <w:rFonts w:asciiTheme="minorHAnsi" w:hAnsiTheme="minorHAnsi"/>
                <w:b/>
                <w:color w:val="000000"/>
                <w:szCs w:val="24"/>
                <w:u w:val="single"/>
              </w:rPr>
            </w:pPr>
            <w:r>
              <w:rPr>
                <w:rFonts w:asciiTheme="minorHAnsi" w:hAnsiTheme="minorHAnsi"/>
                <w:color w:val="000000"/>
                <w:szCs w:val="24"/>
              </w:rPr>
              <w:t xml:space="preserve">Identifying clinical problems specific to psychiatric-mental health nursing research (patient care and nursing practice) </w:t>
            </w:r>
            <w:r>
              <w:rPr>
                <w:rFonts w:asciiTheme="minorHAnsi" w:hAnsiTheme="minorHAnsi"/>
                <w:sz w:val="18"/>
              </w:rPr>
              <w:t>(7).</w:t>
            </w:r>
          </w:p>
          <w:p w:rsidR="00DB6F4C" w:rsidRPr="00B33110" w:rsidRDefault="00DB6F4C" w:rsidP="00DB6F4C">
            <w:pPr>
              <w:pStyle w:val="ListParagraph"/>
              <w:numPr>
                <w:ilvl w:val="2"/>
                <w:numId w:val="11"/>
              </w:numPr>
              <w:rPr>
                <w:rFonts w:asciiTheme="minorHAnsi" w:hAnsiTheme="minorHAnsi"/>
                <w:b/>
                <w:color w:val="000000"/>
                <w:szCs w:val="24"/>
                <w:u w:val="single"/>
              </w:rPr>
            </w:pPr>
            <w:r w:rsidRPr="00B33110">
              <w:rPr>
                <w:rFonts w:asciiTheme="minorHAnsi" w:hAnsiTheme="minorHAnsi"/>
              </w:rPr>
              <w:t xml:space="preserve">Participating in data collection (surveys, pilot projects, formal studies) </w:t>
            </w:r>
            <w:r>
              <w:rPr>
                <w:rFonts w:asciiTheme="minorHAnsi" w:hAnsiTheme="minorHAnsi"/>
                <w:sz w:val="18"/>
              </w:rPr>
              <w:t>(7).</w:t>
            </w:r>
          </w:p>
          <w:p w:rsidR="00DB6F4C" w:rsidRPr="00B33110" w:rsidRDefault="00DB6F4C" w:rsidP="00DB6F4C">
            <w:pPr>
              <w:pStyle w:val="ListParagraph"/>
              <w:numPr>
                <w:ilvl w:val="2"/>
                <w:numId w:val="11"/>
              </w:numPr>
              <w:rPr>
                <w:rFonts w:asciiTheme="minorHAnsi" w:hAnsiTheme="minorHAnsi"/>
                <w:b/>
                <w:color w:val="000000"/>
                <w:szCs w:val="24"/>
                <w:u w:val="single"/>
              </w:rPr>
            </w:pPr>
            <w:r>
              <w:rPr>
                <w:rFonts w:asciiTheme="minorHAnsi" w:hAnsiTheme="minorHAnsi"/>
              </w:rPr>
              <w:t xml:space="preserve">Participating in a formal committee or program </w:t>
            </w:r>
            <w:r>
              <w:rPr>
                <w:rFonts w:asciiTheme="minorHAnsi" w:hAnsiTheme="minorHAnsi"/>
                <w:sz w:val="18"/>
              </w:rPr>
              <w:t>(7).</w:t>
            </w:r>
          </w:p>
          <w:p w:rsidR="00DB6F4C" w:rsidRPr="00B33110" w:rsidRDefault="00DB6F4C" w:rsidP="00DB6F4C">
            <w:pPr>
              <w:pStyle w:val="ListParagraph"/>
              <w:numPr>
                <w:ilvl w:val="2"/>
                <w:numId w:val="11"/>
              </w:numPr>
              <w:rPr>
                <w:rFonts w:asciiTheme="minorHAnsi" w:hAnsiTheme="minorHAnsi"/>
                <w:b/>
                <w:color w:val="000000"/>
                <w:szCs w:val="24"/>
                <w:u w:val="single"/>
              </w:rPr>
            </w:pPr>
            <w:r>
              <w:rPr>
                <w:rFonts w:asciiTheme="minorHAnsi" w:hAnsiTheme="minorHAnsi"/>
              </w:rPr>
              <w:t xml:space="preserve">Sharing research activities and findings with peers and others </w:t>
            </w:r>
            <w:r>
              <w:rPr>
                <w:rFonts w:asciiTheme="minorHAnsi" w:hAnsiTheme="minorHAnsi"/>
                <w:sz w:val="18"/>
              </w:rPr>
              <w:t>(7).</w:t>
            </w:r>
          </w:p>
          <w:p w:rsidR="00DB6F4C" w:rsidRPr="00B33110" w:rsidRDefault="00DB6F4C" w:rsidP="00DB6F4C">
            <w:pPr>
              <w:pStyle w:val="ListParagraph"/>
              <w:numPr>
                <w:ilvl w:val="2"/>
                <w:numId w:val="11"/>
              </w:numPr>
              <w:rPr>
                <w:rFonts w:asciiTheme="minorHAnsi" w:hAnsiTheme="minorHAnsi"/>
                <w:b/>
                <w:color w:val="000000"/>
                <w:szCs w:val="24"/>
                <w:u w:val="single"/>
              </w:rPr>
            </w:pPr>
            <w:r>
              <w:rPr>
                <w:rFonts w:asciiTheme="minorHAnsi" w:hAnsiTheme="minorHAnsi"/>
              </w:rPr>
              <w:t xml:space="preserve">Conducting research </w:t>
            </w:r>
            <w:r>
              <w:rPr>
                <w:rFonts w:asciiTheme="minorHAnsi" w:hAnsiTheme="minorHAnsi"/>
                <w:sz w:val="18"/>
              </w:rPr>
              <w:t>(7).</w:t>
            </w:r>
          </w:p>
          <w:p w:rsidR="00DB6F4C" w:rsidRPr="00B33110" w:rsidRDefault="00DB6F4C" w:rsidP="00DB6F4C">
            <w:pPr>
              <w:pStyle w:val="ListParagraph"/>
              <w:numPr>
                <w:ilvl w:val="2"/>
                <w:numId w:val="11"/>
              </w:numPr>
              <w:rPr>
                <w:rFonts w:asciiTheme="minorHAnsi" w:hAnsiTheme="minorHAnsi"/>
                <w:b/>
                <w:color w:val="000000"/>
                <w:szCs w:val="24"/>
                <w:u w:val="single"/>
              </w:rPr>
            </w:pPr>
            <w:r>
              <w:rPr>
                <w:rFonts w:asciiTheme="minorHAnsi" w:hAnsiTheme="minorHAnsi"/>
              </w:rPr>
              <w:t xml:space="preserve">Critically analyzing and interpreting research for application to practice </w:t>
            </w:r>
            <w:r>
              <w:rPr>
                <w:rFonts w:asciiTheme="minorHAnsi" w:hAnsiTheme="minorHAnsi"/>
                <w:sz w:val="18"/>
              </w:rPr>
              <w:t>(7).</w:t>
            </w:r>
          </w:p>
          <w:p w:rsidR="00DB6F4C" w:rsidRPr="00B33110" w:rsidRDefault="00DB6F4C" w:rsidP="00DB6F4C">
            <w:pPr>
              <w:pStyle w:val="ListParagraph"/>
              <w:numPr>
                <w:ilvl w:val="2"/>
                <w:numId w:val="11"/>
              </w:numPr>
              <w:rPr>
                <w:rFonts w:asciiTheme="minorHAnsi" w:hAnsiTheme="minorHAnsi"/>
                <w:b/>
                <w:color w:val="000000"/>
                <w:szCs w:val="24"/>
                <w:u w:val="single"/>
              </w:rPr>
            </w:pPr>
            <w:r>
              <w:rPr>
                <w:rFonts w:asciiTheme="minorHAnsi" w:hAnsiTheme="minorHAnsi"/>
              </w:rPr>
              <w:t xml:space="preserve">Using research findings in the development of policies, proce3dures, and standards of practice in patient care </w:t>
            </w:r>
            <w:r>
              <w:rPr>
                <w:rFonts w:asciiTheme="minorHAnsi" w:hAnsiTheme="minorHAnsi"/>
                <w:sz w:val="18"/>
              </w:rPr>
              <w:t>(7).</w:t>
            </w:r>
          </w:p>
          <w:p w:rsidR="00DB6F4C" w:rsidRPr="00B33110" w:rsidRDefault="00DB6F4C" w:rsidP="00DB6F4C">
            <w:pPr>
              <w:pStyle w:val="ListParagraph"/>
              <w:numPr>
                <w:ilvl w:val="2"/>
                <w:numId w:val="11"/>
              </w:numPr>
              <w:rPr>
                <w:rFonts w:asciiTheme="minorHAnsi" w:hAnsiTheme="minorHAnsi"/>
                <w:b/>
                <w:color w:val="000000"/>
                <w:szCs w:val="24"/>
                <w:u w:val="single"/>
              </w:rPr>
            </w:pPr>
            <w:r>
              <w:rPr>
                <w:rFonts w:asciiTheme="minorHAnsi" w:hAnsiTheme="minorHAnsi"/>
              </w:rPr>
              <w:t xml:space="preserve">Incorporating research as a basis for learning </w:t>
            </w:r>
            <w:r>
              <w:rPr>
                <w:rFonts w:asciiTheme="minorHAnsi" w:hAnsiTheme="minorHAnsi"/>
                <w:sz w:val="18"/>
              </w:rPr>
              <w:t>(7).</w:t>
            </w:r>
          </w:p>
          <w:p w:rsidR="004504C7" w:rsidRPr="003E2665" w:rsidRDefault="004504C7" w:rsidP="006A4413">
            <w:pPr>
              <w:pStyle w:val="ListParagraph"/>
              <w:numPr>
                <w:ilvl w:val="0"/>
                <w:numId w:val="11"/>
              </w:numPr>
              <w:rPr>
                <w:rFonts w:asciiTheme="minorHAnsi" w:hAnsiTheme="minorHAnsi"/>
                <w:b/>
                <w:color w:val="000000"/>
                <w:szCs w:val="24"/>
                <w:u w:val="single"/>
              </w:rPr>
            </w:pPr>
            <w:r w:rsidRPr="003E2665">
              <w:rPr>
                <w:rFonts w:asciiTheme="minorHAnsi" w:hAnsiTheme="minorHAnsi"/>
                <w:b/>
                <w:szCs w:val="24"/>
                <w:u w:val="single"/>
              </w:rPr>
              <w:t xml:space="preserve">Resource Utilization: </w:t>
            </w:r>
          </w:p>
          <w:p w:rsidR="00DB6F4C" w:rsidRPr="00E838D6" w:rsidRDefault="00DB6F4C" w:rsidP="00DB6F4C">
            <w:pPr>
              <w:pStyle w:val="ListParagraph"/>
              <w:numPr>
                <w:ilvl w:val="1"/>
                <w:numId w:val="11"/>
              </w:numPr>
              <w:rPr>
                <w:rFonts w:asciiTheme="minorHAnsi" w:hAnsiTheme="minorHAnsi"/>
                <w:color w:val="000000"/>
                <w:szCs w:val="24"/>
              </w:rPr>
            </w:pPr>
            <w:r>
              <w:rPr>
                <w:rFonts w:asciiTheme="minorHAnsi" w:hAnsiTheme="minorHAnsi"/>
                <w:szCs w:val="24"/>
              </w:rPr>
              <w:t xml:space="preserve">Evaluates factors such as safety, effectiveness, availability, cost-benefit, efficiencies, and impact on practice when choosing practice options that would result in the same expected outcome </w:t>
            </w:r>
            <w:r>
              <w:rPr>
                <w:rFonts w:asciiTheme="minorHAnsi" w:hAnsiTheme="minorHAnsi"/>
                <w:sz w:val="18"/>
              </w:rPr>
              <w:t>(7)</w:t>
            </w:r>
            <w:r w:rsidRPr="003E2665">
              <w:rPr>
                <w:rFonts w:asciiTheme="minorHAnsi" w:hAnsiTheme="minorHAnsi"/>
                <w:szCs w:val="24"/>
              </w:rPr>
              <w:t>.</w:t>
            </w:r>
          </w:p>
          <w:p w:rsidR="00DB6F4C" w:rsidRPr="00E838D6" w:rsidRDefault="00DB6F4C" w:rsidP="00DB6F4C">
            <w:pPr>
              <w:pStyle w:val="ListParagraph"/>
              <w:numPr>
                <w:ilvl w:val="1"/>
                <w:numId w:val="11"/>
              </w:numPr>
              <w:rPr>
                <w:rFonts w:asciiTheme="minorHAnsi" w:hAnsiTheme="minorHAnsi"/>
                <w:color w:val="000000"/>
                <w:szCs w:val="24"/>
              </w:rPr>
            </w:pPr>
            <w:r>
              <w:rPr>
                <w:rFonts w:asciiTheme="minorHAnsi" w:hAnsiTheme="minorHAnsi"/>
                <w:szCs w:val="24"/>
              </w:rPr>
              <w:t xml:space="preserve">Assists the patient and family in identifying and securing appropriate and available services to address health-related needs </w:t>
            </w:r>
            <w:r>
              <w:rPr>
                <w:rFonts w:asciiTheme="minorHAnsi" w:hAnsiTheme="minorHAnsi"/>
                <w:sz w:val="18"/>
              </w:rPr>
              <w:t>(7).</w:t>
            </w:r>
          </w:p>
          <w:p w:rsidR="004504C7" w:rsidRPr="003E2665" w:rsidRDefault="004504C7" w:rsidP="006A4413">
            <w:pPr>
              <w:pStyle w:val="ListParagraph"/>
              <w:numPr>
                <w:ilvl w:val="1"/>
                <w:numId w:val="11"/>
              </w:numPr>
              <w:rPr>
                <w:rFonts w:asciiTheme="minorHAnsi" w:hAnsiTheme="minorHAnsi"/>
                <w:color w:val="000000"/>
                <w:szCs w:val="24"/>
              </w:rPr>
            </w:pPr>
            <w:r w:rsidRPr="003E2665">
              <w:rPr>
                <w:rFonts w:asciiTheme="minorHAnsi" w:hAnsiTheme="minorHAnsi"/>
                <w:szCs w:val="24"/>
              </w:rPr>
              <w:t xml:space="preserve">Differentiates clinical opinion from research by utilizing reliable sources for locating evidence and clinical practice guidelines that are available at CRMC.  </w:t>
            </w:r>
          </w:p>
          <w:p w:rsidR="004504C7" w:rsidRPr="003E2665" w:rsidRDefault="004504C7" w:rsidP="006A4413">
            <w:pPr>
              <w:pStyle w:val="ListParagraph"/>
              <w:numPr>
                <w:ilvl w:val="1"/>
                <w:numId w:val="11"/>
              </w:numPr>
              <w:rPr>
                <w:rFonts w:asciiTheme="minorHAnsi" w:hAnsiTheme="minorHAnsi"/>
                <w:color w:val="000000"/>
                <w:szCs w:val="24"/>
              </w:rPr>
            </w:pPr>
            <w:r w:rsidRPr="003E2665">
              <w:rPr>
                <w:rFonts w:asciiTheme="minorHAnsi" w:hAnsiTheme="minorHAnsi"/>
                <w:szCs w:val="24"/>
              </w:rPr>
              <w:t>Demonstrates use of the following applications:</w:t>
            </w:r>
          </w:p>
          <w:p w:rsidR="004504C7" w:rsidRPr="003E2665" w:rsidRDefault="004504C7" w:rsidP="006A4413">
            <w:pPr>
              <w:numPr>
                <w:ilvl w:val="2"/>
                <w:numId w:val="11"/>
              </w:numPr>
              <w:rPr>
                <w:rFonts w:asciiTheme="minorHAnsi" w:hAnsiTheme="minorHAnsi"/>
                <w:szCs w:val="24"/>
              </w:rPr>
            </w:pPr>
            <w:r w:rsidRPr="003E2665">
              <w:rPr>
                <w:rFonts w:asciiTheme="minorHAnsi" w:hAnsiTheme="minorHAnsi"/>
                <w:szCs w:val="24"/>
              </w:rPr>
              <w:t>EBSCO Dynamic Health and EBSCO Nursing Reference Center Plus</w:t>
            </w:r>
            <w:r w:rsidR="00F77A1C">
              <w:rPr>
                <w:rFonts w:asciiTheme="minorHAnsi" w:hAnsiTheme="minorHAnsi"/>
                <w:szCs w:val="24"/>
              </w:rPr>
              <w:t xml:space="preserve"> (under nurse resources tab)</w:t>
            </w:r>
          </w:p>
          <w:p w:rsidR="004504C7" w:rsidRPr="003E2665" w:rsidRDefault="004504C7" w:rsidP="006A4413">
            <w:pPr>
              <w:numPr>
                <w:ilvl w:val="2"/>
                <w:numId w:val="11"/>
              </w:numPr>
              <w:rPr>
                <w:rFonts w:asciiTheme="minorHAnsi" w:hAnsiTheme="minorHAnsi"/>
                <w:szCs w:val="24"/>
              </w:rPr>
            </w:pPr>
            <w:r w:rsidRPr="003E2665">
              <w:rPr>
                <w:rFonts w:asciiTheme="minorHAnsi" w:hAnsiTheme="minorHAnsi"/>
                <w:szCs w:val="24"/>
              </w:rPr>
              <w:t>Micromedex</w:t>
            </w:r>
            <w:r w:rsidR="00F77A1C">
              <w:rPr>
                <w:rFonts w:asciiTheme="minorHAnsi" w:hAnsiTheme="minorHAnsi"/>
                <w:szCs w:val="24"/>
              </w:rPr>
              <w:t xml:space="preserve">  (under nurse resources tab)</w:t>
            </w:r>
          </w:p>
          <w:p w:rsidR="004504C7" w:rsidRPr="003E2665" w:rsidRDefault="004504C7" w:rsidP="006A4413">
            <w:pPr>
              <w:numPr>
                <w:ilvl w:val="2"/>
                <w:numId w:val="11"/>
              </w:numPr>
              <w:rPr>
                <w:rFonts w:asciiTheme="minorHAnsi" w:hAnsiTheme="minorHAnsi"/>
                <w:szCs w:val="24"/>
              </w:rPr>
            </w:pPr>
            <w:r w:rsidRPr="003E2665">
              <w:rPr>
                <w:rFonts w:asciiTheme="minorHAnsi" w:hAnsiTheme="minorHAnsi"/>
                <w:szCs w:val="24"/>
              </w:rPr>
              <w:t>OVID</w:t>
            </w:r>
            <w:r w:rsidR="00F77A1C">
              <w:rPr>
                <w:rFonts w:asciiTheme="minorHAnsi" w:hAnsiTheme="minorHAnsi"/>
                <w:szCs w:val="24"/>
              </w:rPr>
              <w:t xml:space="preserve">  (under staff resources tab)</w:t>
            </w:r>
          </w:p>
          <w:p w:rsidR="004504C7" w:rsidRPr="003E2665" w:rsidRDefault="004504C7" w:rsidP="006A4413">
            <w:pPr>
              <w:numPr>
                <w:ilvl w:val="2"/>
                <w:numId w:val="11"/>
              </w:numPr>
              <w:rPr>
                <w:rFonts w:asciiTheme="minorHAnsi" w:hAnsiTheme="minorHAnsi"/>
                <w:szCs w:val="24"/>
              </w:rPr>
            </w:pPr>
            <w:r w:rsidRPr="003E2665">
              <w:rPr>
                <w:rFonts w:asciiTheme="minorHAnsi" w:hAnsiTheme="minorHAnsi"/>
                <w:szCs w:val="24"/>
              </w:rPr>
              <w:lastRenderedPageBreak/>
              <w:t>Up to date</w:t>
            </w:r>
            <w:r w:rsidR="00F77A1C">
              <w:rPr>
                <w:rFonts w:asciiTheme="minorHAnsi" w:hAnsiTheme="minorHAnsi"/>
                <w:szCs w:val="24"/>
              </w:rPr>
              <w:t xml:space="preserve">  (under nurse resources tab)</w:t>
            </w:r>
          </w:p>
          <w:p w:rsidR="004504C7" w:rsidRDefault="004504C7" w:rsidP="006A4413">
            <w:pPr>
              <w:numPr>
                <w:ilvl w:val="2"/>
                <w:numId w:val="11"/>
              </w:numPr>
              <w:rPr>
                <w:rFonts w:asciiTheme="minorHAnsi" w:hAnsiTheme="minorHAnsi"/>
                <w:szCs w:val="24"/>
              </w:rPr>
            </w:pPr>
            <w:r w:rsidRPr="003E2665">
              <w:rPr>
                <w:rFonts w:asciiTheme="minorHAnsi" w:hAnsiTheme="minorHAnsi"/>
                <w:szCs w:val="24"/>
              </w:rPr>
              <w:t>Policy and Procedure on line</w:t>
            </w:r>
            <w:r w:rsidR="00F77A1C">
              <w:rPr>
                <w:rFonts w:asciiTheme="minorHAnsi" w:hAnsiTheme="minorHAnsi"/>
                <w:szCs w:val="24"/>
              </w:rPr>
              <w:t xml:space="preserve"> (under staff resources tab)</w:t>
            </w:r>
          </w:p>
          <w:p w:rsidR="00F77A1C" w:rsidRPr="003E2665" w:rsidRDefault="00F77A1C" w:rsidP="006A4413">
            <w:pPr>
              <w:numPr>
                <w:ilvl w:val="2"/>
                <w:numId w:val="11"/>
              </w:numPr>
              <w:rPr>
                <w:rFonts w:asciiTheme="minorHAnsi" w:hAnsiTheme="minorHAnsi"/>
                <w:szCs w:val="24"/>
              </w:rPr>
            </w:pPr>
            <w:r>
              <w:rPr>
                <w:rFonts w:asciiTheme="minorHAnsi" w:hAnsiTheme="minorHAnsi"/>
                <w:szCs w:val="24"/>
              </w:rPr>
              <w:t>Medications and Breastfeeding (under provider resources tab)</w:t>
            </w:r>
          </w:p>
          <w:p w:rsidR="004504C7" w:rsidRPr="003E2665" w:rsidRDefault="004504C7" w:rsidP="006A4413">
            <w:pPr>
              <w:pStyle w:val="ListParagraph"/>
              <w:numPr>
                <w:ilvl w:val="0"/>
                <w:numId w:val="11"/>
              </w:numPr>
              <w:rPr>
                <w:rFonts w:asciiTheme="minorHAnsi" w:hAnsiTheme="minorHAnsi"/>
                <w:b/>
                <w:color w:val="000000"/>
                <w:szCs w:val="24"/>
                <w:u w:val="single"/>
              </w:rPr>
            </w:pPr>
            <w:r w:rsidRPr="003E2665">
              <w:rPr>
                <w:rFonts w:asciiTheme="minorHAnsi" w:hAnsiTheme="minorHAnsi"/>
                <w:b/>
                <w:color w:val="000000"/>
                <w:szCs w:val="24"/>
                <w:u w:val="single"/>
              </w:rPr>
              <w:t xml:space="preserve">Role Identification: </w:t>
            </w:r>
          </w:p>
          <w:p w:rsidR="004504C7" w:rsidRPr="003E2665" w:rsidRDefault="004504C7" w:rsidP="006A4413">
            <w:pPr>
              <w:pStyle w:val="ListParagraph"/>
              <w:numPr>
                <w:ilvl w:val="1"/>
                <w:numId w:val="11"/>
              </w:numPr>
              <w:rPr>
                <w:rFonts w:asciiTheme="minorHAnsi" w:hAnsiTheme="minorHAnsi"/>
                <w:color w:val="000000"/>
                <w:szCs w:val="24"/>
              </w:rPr>
            </w:pPr>
            <w:r w:rsidRPr="003E2665">
              <w:rPr>
                <w:rFonts w:asciiTheme="minorHAnsi" w:hAnsiTheme="minorHAnsi"/>
                <w:color w:val="000000"/>
                <w:szCs w:val="24"/>
              </w:rPr>
              <w:t xml:space="preserve">Consults with clinical experts during unfamiliar or unusual cases to review appropriate evidence-based implementation strategies </w:t>
            </w:r>
            <w:r w:rsidRPr="003E2665">
              <w:rPr>
                <w:rFonts w:asciiTheme="minorHAnsi" w:hAnsiTheme="minorHAnsi"/>
                <w:color w:val="000000"/>
                <w:sz w:val="18"/>
                <w:szCs w:val="24"/>
              </w:rPr>
              <w:t>(5).</w:t>
            </w:r>
          </w:p>
          <w:p w:rsidR="004504C7" w:rsidRPr="003E2665" w:rsidRDefault="004504C7" w:rsidP="006A4413">
            <w:pPr>
              <w:pStyle w:val="ListParagraph"/>
              <w:numPr>
                <w:ilvl w:val="1"/>
                <w:numId w:val="11"/>
              </w:numPr>
              <w:rPr>
                <w:rFonts w:asciiTheme="minorHAnsi" w:hAnsiTheme="minorHAnsi"/>
                <w:color w:val="000000"/>
                <w:szCs w:val="24"/>
              </w:rPr>
            </w:pPr>
            <w:r w:rsidRPr="003E2665">
              <w:rPr>
                <w:rFonts w:asciiTheme="minorHAnsi" w:hAnsiTheme="minorHAnsi"/>
                <w:color w:val="000000"/>
                <w:szCs w:val="24"/>
              </w:rPr>
              <w:t xml:space="preserve">Utilizes the role of the Clinical </w:t>
            </w:r>
            <w:r w:rsidR="00D47AF8">
              <w:rPr>
                <w:rFonts w:asciiTheme="minorHAnsi" w:hAnsiTheme="minorHAnsi"/>
                <w:color w:val="000000"/>
                <w:szCs w:val="24"/>
              </w:rPr>
              <w:t>RN</w:t>
            </w:r>
            <w:r w:rsidRPr="003E2665">
              <w:rPr>
                <w:rFonts w:asciiTheme="minorHAnsi" w:hAnsiTheme="minorHAnsi"/>
                <w:color w:val="000000"/>
                <w:szCs w:val="24"/>
              </w:rPr>
              <w:t xml:space="preserve"> Specialist (CNS) and Nursing Educator to help determine the strength of evidence, relevance, and its application to practice. </w:t>
            </w:r>
          </w:p>
          <w:p w:rsidR="004504C7" w:rsidRPr="003E2665" w:rsidRDefault="004504C7" w:rsidP="006A4413">
            <w:pPr>
              <w:pStyle w:val="ListParagraph"/>
              <w:numPr>
                <w:ilvl w:val="1"/>
                <w:numId w:val="11"/>
              </w:numPr>
              <w:rPr>
                <w:rFonts w:asciiTheme="minorHAnsi" w:hAnsiTheme="minorHAnsi"/>
                <w:color w:val="000000"/>
                <w:szCs w:val="24"/>
              </w:rPr>
            </w:pPr>
            <w:r w:rsidRPr="003E2665">
              <w:rPr>
                <w:rFonts w:asciiTheme="minorHAnsi" w:hAnsiTheme="minorHAnsi"/>
                <w:color w:val="000000"/>
                <w:szCs w:val="24"/>
              </w:rPr>
              <w:t xml:space="preserve">Identifies the role formal and informal peer review processes play in improving quality and safety for patients. </w:t>
            </w:r>
          </w:p>
          <w:p w:rsidR="004504C7" w:rsidRPr="003A367E" w:rsidRDefault="004504C7" w:rsidP="006A4413">
            <w:pPr>
              <w:pStyle w:val="ListParagraph"/>
              <w:numPr>
                <w:ilvl w:val="1"/>
                <w:numId w:val="11"/>
              </w:numPr>
              <w:rPr>
                <w:rFonts w:asciiTheme="minorHAnsi" w:hAnsiTheme="minorHAnsi"/>
                <w:color w:val="000000"/>
                <w:szCs w:val="24"/>
              </w:rPr>
            </w:pPr>
            <w:r w:rsidRPr="003E2665">
              <w:rPr>
                <w:rFonts w:asciiTheme="minorHAnsi" w:hAnsiTheme="minorHAnsi"/>
                <w:color w:val="000000"/>
                <w:szCs w:val="24"/>
              </w:rPr>
              <w:t>Recognizes the role shared governance and unit practice councils play in the process of change and in improving quality care at the unit level and organizational wide.</w:t>
            </w:r>
          </w:p>
        </w:tc>
      </w:tr>
      <w:tr w:rsidR="004504C7" w:rsidRPr="00D13651" w:rsidTr="006A4413">
        <w:trPr>
          <w:trHeight w:val="1700"/>
        </w:trPr>
        <w:tc>
          <w:tcPr>
            <w:tcW w:w="1260" w:type="dxa"/>
            <w:shd w:val="clear" w:color="auto" w:fill="BFBFBF" w:themeFill="background1" w:themeFillShade="BF"/>
          </w:tcPr>
          <w:p w:rsidR="004504C7" w:rsidRDefault="004504C7" w:rsidP="00A36DED">
            <w:pPr>
              <w:jc w:val="center"/>
              <w:rPr>
                <w:rFonts w:asciiTheme="minorHAnsi" w:hAnsiTheme="minorHAnsi"/>
              </w:rPr>
            </w:pPr>
          </w:p>
          <w:p w:rsidR="004504C7" w:rsidRDefault="004504C7" w:rsidP="00A36DED">
            <w:pPr>
              <w:jc w:val="center"/>
              <w:rPr>
                <w:rFonts w:asciiTheme="minorHAnsi" w:hAnsiTheme="minorHAnsi"/>
              </w:rPr>
            </w:pPr>
          </w:p>
          <w:p w:rsidR="004504C7" w:rsidRDefault="004504C7" w:rsidP="00A36DED">
            <w:pPr>
              <w:jc w:val="center"/>
              <w:rPr>
                <w:rFonts w:asciiTheme="minorHAnsi" w:hAnsiTheme="minorHAnsi"/>
              </w:rPr>
            </w:pPr>
          </w:p>
          <w:p w:rsidR="004504C7" w:rsidRDefault="004504C7" w:rsidP="00A36DED">
            <w:pPr>
              <w:jc w:val="center"/>
              <w:rPr>
                <w:rFonts w:asciiTheme="minorHAnsi" w:hAnsiTheme="minorHAnsi"/>
              </w:rPr>
            </w:pPr>
          </w:p>
          <w:p w:rsidR="004504C7" w:rsidRDefault="004504C7" w:rsidP="00A36DED">
            <w:pPr>
              <w:jc w:val="center"/>
              <w:rPr>
                <w:rFonts w:asciiTheme="minorHAnsi" w:hAnsiTheme="minorHAnsi"/>
              </w:rPr>
            </w:pPr>
          </w:p>
          <w:p w:rsidR="004504C7" w:rsidRPr="00AB2D3E" w:rsidRDefault="004504C7" w:rsidP="00A36DED">
            <w:pPr>
              <w:jc w:val="center"/>
              <w:rPr>
                <w:rFonts w:asciiTheme="minorHAnsi" w:hAnsiTheme="minorHAnsi"/>
                <w:b/>
                <w:sz w:val="18"/>
              </w:rPr>
            </w:pPr>
            <w:r w:rsidRPr="00AB2D3E">
              <w:rPr>
                <w:rFonts w:asciiTheme="minorHAnsi" w:hAnsiTheme="minorHAnsi"/>
                <w:b/>
                <w:sz w:val="18"/>
              </w:rPr>
              <w:t>Evidence of Achievement</w:t>
            </w:r>
          </w:p>
          <w:p w:rsidR="004504C7" w:rsidRPr="00AB5406" w:rsidRDefault="004504C7" w:rsidP="00A36DED">
            <w:pPr>
              <w:jc w:val="center"/>
              <w:rPr>
                <w:rFonts w:asciiTheme="minorHAnsi" w:hAnsiTheme="minorHAnsi"/>
                <w:sz w:val="18"/>
              </w:rPr>
            </w:pPr>
          </w:p>
          <w:p w:rsidR="004504C7" w:rsidRPr="00AB5406" w:rsidRDefault="004504C7" w:rsidP="00A36DED">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p w:rsidR="004504C7" w:rsidRPr="00D13651" w:rsidRDefault="004504C7" w:rsidP="00A36DED">
            <w:pPr>
              <w:jc w:val="center"/>
              <w:rPr>
                <w:rFonts w:asciiTheme="minorHAnsi" w:hAnsiTheme="minorHAnsi"/>
              </w:rPr>
            </w:pPr>
          </w:p>
        </w:tc>
        <w:tc>
          <w:tcPr>
            <w:tcW w:w="9828" w:type="dxa"/>
          </w:tcPr>
          <w:p w:rsidR="004504C7" w:rsidRDefault="004504C7" w:rsidP="00A36DED">
            <w:pPr>
              <w:spacing w:before="100" w:beforeAutospacing="1"/>
              <w:rPr>
                <w:rFonts w:asciiTheme="minorHAnsi" w:eastAsia="Times New Roman" w:hAnsiTheme="minorHAnsi" w:cs="Tahoma"/>
                <w:szCs w:val="24"/>
              </w:rPr>
            </w:pPr>
            <w:r w:rsidRPr="003E2665">
              <w:rPr>
                <w:rFonts w:asciiTheme="minorHAnsi" w:eastAsia="Times New Roman" w:hAnsiTheme="minorHAnsi" w:cs="Segoe UI"/>
                <w:szCs w:val="24"/>
              </w:rPr>
              <w:t xml:space="preserve">Identified behavioral criteria can be assessed using competency in knowledge, skill, and attitude.  </w:t>
            </w:r>
            <w:r w:rsidRPr="003E2665">
              <w:rPr>
                <w:rFonts w:asciiTheme="minorHAnsi" w:eastAsia="Times New Roman" w:hAnsiTheme="minorHAnsi" w:cs="Segoe UI"/>
                <w:color w:val="C00000"/>
                <w:szCs w:val="24"/>
              </w:rPr>
              <w:t xml:space="preserve">The </w:t>
            </w:r>
            <w:r w:rsidR="00D47AF8">
              <w:rPr>
                <w:rFonts w:asciiTheme="minorHAnsi" w:eastAsia="Times New Roman" w:hAnsiTheme="minorHAnsi" w:cs="Segoe UI"/>
                <w:color w:val="C00000"/>
                <w:szCs w:val="24"/>
              </w:rPr>
              <w:t>RN</w:t>
            </w:r>
            <w:r w:rsidRPr="003E2665">
              <w:rPr>
                <w:rFonts w:asciiTheme="minorHAnsi" w:eastAsia="Times New Roman" w:hAnsiTheme="minorHAnsi" w:cs="Segoe UI"/>
                <w:color w:val="C00000"/>
                <w:szCs w:val="24"/>
              </w:rPr>
              <w:t xml:space="preserve"> </w:t>
            </w:r>
            <w:r w:rsidRPr="003E2665">
              <w:rPr>
                <w:rFonts w:asciiTheme="minorHAnsi" w:eastAsia="Times New Roman" w:hAnsiTheme="minorHAnsi" w:cs="Segoe UI"/>
                <w:b/>
                <w:bCs/>
                <w:color w:val="C00000"/>
                <w:szCs w:val="24"/>
                <w:u w:val="single"/>
              </w:rPr>
              <w:t>must</w:t>
            </w:r>
            <w:r w:rsidRPr="003E2665">
              <w:rPr>
                <w:rFonts w:asciiTheme="minorHAnsi" w:eastAsia="Times New Roman" w:hAnsiTheme="minorHAnsi" w:cs="Segoe UI"/>
                <w:color w:val="C00000"/>
                <w:szCs w:val="24"/>
              </w:rPr>
              <w:t xml:space="preserve"> complete the following:</w:t>
            </w:r>
          </w:p>
          <w:p w:rsidR="004504C7" w:rsidRPr="00935B6D" w:rsidRDefault="004504C7" w:rsidP="00A36DED">
            <w:pPr>
              <w:pStyle w:val="ListParagraph"/>
              <w:numPr>
                <w:ilvl w:val="0"/>
                <w:numId w:val="40"/>
              </w:numPr>
              <w:spacing w:before="100" w:beforeAutospacing="1"/>
              <w:rPr>
                <w:rFonts w:asciiTheme="minorHAnsi" w:eastAsia="Times New Roman" w:hAnsiTheme="minorHAnsi" w:cs="Tahoma"/>
                <w:szCs w:val="24"/>
              </w:rPr>
            </w:pPr>
            <w:r w:rsidRPr="00935B6D">
              <w:rPr>
                <w:rFonts w:asciiTheme="minorHAnsi" w:eastAsia="Times New Roman" w:hAnsiTheme="minorHAnsi" w:cs="Segoe UI"/>
                <w:b/>
                <w:bCs/>
                <w:color w:val="000000"/>
                <w:szCs w:val="24"/>
                <w:u w:val="single"/>
              </w:rPr>
              <w:t>Competency in knowledge</w:t>
            </w:r>
            <w:r w:rsidRPr="00935B6D">
              <w:rPr>
                <w:rFonts w:asciiTheme="minorHAnsi" w:eastAsia="Times New Roman" w:hAnsiTheme="minorHAnsi" w:cs="Segoe UI"/>
                <w:color w:val="000000"/>
                <w:szCs w:val="24"/>
              </w:rPr>
              <w:t>:</w:t>
            </w:r>
            <w:r w:rsidRPr="00935B6D">
              <w:rPr>
                <w:rFonts w:asciiTheme="minorHAnsi" w:eastAsia="Times New Roman" w:hAnsiTheme="minorHAnsi" w:cs="Segoe UI"/>
                <w:szCs w:val="24"/>
              </w:rPr>
              <w:t xml:space="preserve"> </w:t>
            </w:r>
          </w:p>
          <w:p w:rsidR="00A36DED" w:rsidRPr="00484E92" w:rsidRDefault="00A36DED" w:rsidP="00A36DED">
            <w:pPr>
              <w:numPr>
                <w:ilvl w:val="1"/>
                <w:numId w:val="40"/>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6E30EA" w:rsidRPr="00AB2D3E" w:rsidRDefault="006E30EA" w:rsidP="00A36DED">
            <w:pPr>
              <w:numPr>
                <w:ilvl w:val="1"/>
                <w:numId w:val="40"/>
              </w:numPr>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4504C7" w:rsidRPr="00935B6D" w:rsidRDefault="004504C7" w:rsidP="00A36DED">
            <w:pPr>
              <w:pStyle w:val="ListParagraph"/>
              <w:numPr>
                <w:ilvl w:val="0"/>
                <w:numId w:val="40"/>
              </w:numPr>
              <w:spacing w:before="100" w:beforeAutospacing="1"/>
              <w:rPr>
                <w:rFonts w:asciiTheme="minorHAnsi" w:eastAsia="Times New Roman" w:hAnsiTheme="minorHAnsi" w:cs="Tahoma"/>
                <w:szCs w:val="24"/>
              </w:rPr>
            </w:pPr>
            <w:r w:rsidRPr="00935B6D">
              <w:rPr>
                <w:rFonts w:asciiTheme="minorHAnsi" w:hAnsiTheme="minorHAnsi"/>
                <w:b/>
                <w:color w:val="000000"/>
                <w:szCs w:val="24"/>
                <w:u w:val="single"/>
              </w:rPr>
              <w:t>Competency in Skill</w:t>
            </w:r>
            <w:r w:rsidRPr="00935B6D">
              <w:rPr>
                <w:rFonts w:asciiTheme="minorHAnsi" w:hAnsiTheme="minorHAnsi"/>
                <w:b/>
                <w:color w:val="000000"/>
                <w:szCs w:val="24"/>
              </w:rPr>
              <w:t xml:space="preserve">: </w:t>
            </w:r>
          </w:p>
          <w:p w:rsidR="004504C7" w:rsidRPr="00935B6D" w:rsidRDefault="004504C7" w:rsidP="00A36DED">
            <w:pPr>
              <w:pStyle w:val="ListParagraph"/>
              <w:numPr>
                <w:ilvl w:val="1"/>
                <w:numId w:val="40"/>
              </w:numPr>
              <w:spacing w:before="100" w:beforeAutospacing="1"/>
              <w:rPr>
                <w:rFonts w:asciiTheme="minorHAnsi" w:eastAsia="Times New Roman" w:hAnsiTheme="minorHAnsi" w:cs="Tahoma"/>
                <w:szCs w:val="24"/>
              </w:rPr>
            </w:pPr>
            <w:r w:rsidRPr="00935B6D">
              <w:rPr>
                <w:rFonts w:asciiTheme="minorHAnsi" w:hAnsiTheme="minorHAnsi"/>
                <w:color w:val="000000"/>
                <w:szCs w:val="24"/>
              </w:rPr>
              <w:t xml:space="preserve">Successfully accesses EBSCO Dynamic Health and identifies practice standards for a new skill.  </w:t>
            </w:r>
          </w:p>
          <w:p w:rsidR="004504C7" w:rsidRPr="00935B6D" w:rsidRDefault="004504C7" w:rsidP="00A36DED">
            <w:pPr>
              <w:pStyle w:val="ListParagraph"/>
              <w:numPr>
                <w:ilvl w:val="1"/>
                <w:numId w:val="40"/>
              </w:numPr>
              <w:spacing w:before="100" w:beforeAutospacing="1"/>
              <w:rPr>
                <w:rFonts w:asciiTheme="minorHAnsi" w:eastAsia="Times New Roman" w:hAnsiTheme="minorHAnsi" w:cs="Tahoma"/>
                <w:szCs w:val="24"/>
              </w:rPr>
            </w:pPr>
            <w:r w:rsidRPr="00935B6D">
              <w:rPr>
                <w:rFonts w:asciiTheme="minorHAnsi" w:hAnsiTheme="minorHAnsi"/>
                <w:color w:val="000000"/>
                <w:szCs w:val="24"/>
              </w:rPr>
              <w:t xml:space="preserve">Successfully accesses Micromedex and can identify what information can be obtained from this system. </w:t>
            </w:r>
          </w:p>
          <w:p w:rsidR="004504C7" w:rsidRPr="00935B6D" w:rsidRDefault="004504C7" w:rsidP="00A36DED">
            <w:pPr>
              <w:pStyle w:val="ListParagraph"/>
              <w:numPr>
                <w:ilvl w:val="1"/>
                <w:numId w:val="40"/>
              </w:numPr>
              <w:spacing w:before="100" w:beforeAutospacing="1"/>
              <w:rPr>
                <w:rFonts w:asciiTheme="minorHAnsi" w:eastAsia="Times New Roman" w:hAnsiTheme="minorHAnsi" w:cs="Tahoma"/>
                <w:szCs w:val="24"/>
              </w:rPr>
            </w:pPr>
            <w:r w:rsidRPr="00935B6D">
              <w:rPr>
                <w:rFonts w:asciiTheme="minorHAnsi" w:hAnsiTheme="minorHAnsi"/>
                <w:color w:val="000000"/>
                <w:szCs w:val="24"/>
              </w:rPr>
              <w:t xml:space="preserve">Successfully accesses OVID and can identify what information can be obtained from this system. </w:t>
            </w:r>
          </w:p>
          <w:p w:rsidR="004504C7" w:rsidRPr="00935B6D" w:rsidRDefault="004504C7" w:rsidP="00A36DED">
            <w:pPr>
              <w:pStyle w:val="ListParagraph"/>
              <w:numPr>
                <w:ilvl w:val="1"/>
                <w:numId w:val="40"/>
              </w:numPr>
              <w:spacing w:before="100" w:beforeAutospacing="1"/>
              <w:rPr>
                <w:rFonts w:asciiTheme="minorHAnsi" w:eastAsia="Times New Roman" w:hAnsiTheme="minorHAnsi" w:cs="Tahoma"/>
                <w:szCs w:val="24"/>
              </w:rPr>
            </w:pPr>
            <w:r w:rsidRPr="00935B6D">
              <w:rPr>
                <w:rFonts w:asciiTheme="minorHAnsi" w:hAnsiTheme="minorHAnsi"/>
                <w:color w:val="000000"/>
                <w:szCs w:val="24"/>
              </w:rPr>
              <w:t xml:space="preserve">Successfully accesses Up to Date and can identify what information can be obtained from this system. </w:t>
            </w:r>
          </w:p>
          <w:p w:rsidR="004504C7" w:rsidRPr="00935B6D" w:rsidRDefault="004504C7" w:rsidP="00A36DED">
            <w:pPr>
              <w:pStyle w:val="ListParagraph"/>
              <w:numPr>
                <w:ilvl w:val="1"/>
                <w:numId w:val="40"/>
              </w:numPr>
              <w:spacing w:before="100" w:beforeAutospacing="1"/>
              <w:rPr>
                <w:rFonts w:asciiTheme="minorHAnsi" w:eastAsia="Times New Roman" w:hAnsiTheme="minorHAnsi" w:cs="Tahoma"/>
                <w:szCs w:val="24"/>
              </w:rPr>
            </w:pPr>
            <w:r w:rsidRPr="00935B6D">
              <w:rPr>
                <w:rFonts w:asciiTheme="minorHAnsi" w:hAnsiTheme="minorHAnsi"/>
                <w:color w:val="000000"/>
                <w:szCs w:val="24"/>
              </w:rPr>
              <w:t xml:space="preserve">Successfully accesses </w:t>
            </w:r>
            <w:r w:rsidR="00F77A1C">
              <w:rPr>
                <w:rFonts w:asciiTheme="minorHAnsi" w:hAnsiTheme="minorHAnsi"/>
                <w:color w:val="000000"/>
                <w:szCs w:val="24"/>
              </w:rPr>
              <w:t>Medications and Breastfeeding</w:t>
            </w:r>
            <w:r w:rsidRPr="00935B6D">
              <w:rPr>
                <w:rFonts w:asciiTheme="minorHAnsi" w:hAnsiTheme="minorHAnsi"/>
                <w:color w:val="000000"/>
                <w:szCs w:val="24"/>
              </w:rPr>
              <w:t xml:space="preserve"> and can identify what information can be obtained from this system. </w:t>
            </w:r>
          </w:p>
          <w:p w:rsidR="004504C7" w:rsidRPr="00935B6D" w:rsidRDefault="004504C7" w:rsidP="00A36DED">
            <w:pPr>
              <w:pStyle w:val="ListParagraph"/>
              <w:numPr>
                <w:ilvl w:val="1"/>
                <w:numId w:val="40"/>
              </w:numPr>
              <w:spacing w:before="100" w:beforeAutospacing="1"/>
              <w:rPr>
                <w:rFonts w:asciiTheme="minorHAnsi" w:eastAsia="Times New Roman" w:hAnsiTheme="minorHAnsi" w:cs="Tahoma"/>
                <w:szCs w:val="24"/>
              </w:rPr>
            </w:pPr>
            <w:r w:rsidRPr="00935B6D">
              <w:rPr>
                <w:rFonts w:asciiTheme="minorHAnsi" w:hAnsiTheme="minorHAnsi"/>
                <w:color w:val="000000"/>
                <w:szCs w:val="24"/>
              </w:rPr>
              <w:t>Successfully accesses organizational policies and procedures.</w:t>
            </w:r>
          </w:p>
          <w:p w:rsidR="004504C7" w:rsidRPr="00935B6D" w:rsidRDefault="004504C7" w:rsidP="00A36DED">
            <w:pPr>
              <w:pStyle w:val="ListParagraph"/>
              <w:numPr>
                <w:ilvl w:val="0"/>
                <w:numId w:val="40"/>
              </w:numPr>
              <w:spacing w:before="100" w:beforeAutospacing="1"/>
              <w:rPr>
                <w:rFonts w:asciiTheme="minorHAnsi" w:eastAsia="Times New Roman" w:hAnsiTheme="minorHAnsi" w:cs="Tahoma"/>
                <w:szCs w:val="24"/>
              </w:rPr>
            </w:pPr>
            <w:r w:rsidRPr="00935B6D">
              <w:rPr>
                <w:rFonts w:asciiTheme="minorHAnsi" w:eastAsia="Times New Roman" w:hAnsiTheme="minorHAnsi" w:cs="Segoe UI"/>
                <w:b/>
                <w:bCs/>
                <w:color w:val="000000"/>
                <w:szCs w:val="24"/>
                <w:u w:val="single"/>
              </w:rPr>
              <w:t>Competency in Attitude</w:t>
            </w:r>
            <w:r w:rsidRPr="00935B6D">
              <w:rPr>
                <w:rFonts w:asciiTheme="minorHAnsi" w:eastAsia="Times New Roman" w:hAnsiTheme="minorHAnsi" w:cs="Segoe UI"/>
                <w:b/>
                <w:bCs/>
                <w:color w:val="000000"/>
                <w:szCs w:val="24"/>
              </w:rPr>
              <w:t>:</w:t>
            </w:r>
            <w:r w:rsidRPr="00935B6D">
              <w:rPr>
                <w:rFonts w:asciiTheme="minorHAnsi" w:eastAsia="Times New Roman" w:hAnsiTheme="minorHAnsi" w:cs="Segoe UI"/>
                <w:szCs w:val="24"/>
              </w:rPr>
              <w:t xml:space="preserve"> </w:t>
            </w:r>
          </w:p>
          <w:p w:rsidR="004504C7" w:rsidRPr="00935B6D" w:rsidRDefault="004504C7" w:rsidP="00A36DED">
            <w:pPr>
              <w:pStyle w:val="ListParagraph"/>
              <w:numPr>
                <w:ilvl w:val="1"/>
                <w:numId w:val="40"/>
              </w:numPr>
              <w:spacing w:before="100" w:beforeAutospacing="1"/>
              <w:rPr>
                <w:rFonts w:asciiTheme="minorHAnsi" w:eastAsia="Times New Roman" w:hAnsiTheme="minorHAnsi" w:cs="Tahoma"/>
                <w:szCs w:val="24"/>
              </w:rPr>
            </w:pPr>
            <w:r w:rsidRPr="00A36DED">
              <w:rPr>
                <w:rFonts w:asciiTheme="minorHAnsi" w:eastAsia="Times New Roman" w:hAnsiTheme="minorHAnsi" w:cs="Segoe UI"/>
                <w:szCs w:val="24"/>
              </w:rPr>
              <w:t>Writes an Exemplar in the</w:t>
            </w:r>
            <w:r w:rsidRPr="00AA2588">
              <w:rPr>
                <w:rFonts w:asciiTheme="minorHAnsi" w:eastAsia="Times New Roman" w:hAnsiTheme="minorHAnsi" w:cs="Segoe UI"/>
                <w:szCs w:val="24"/>
              </w:rPr>
              <w:t xml:space="preserve"> comments section</w:t>
            </w:r>
            <w:r w:rsidRPr="00935B6D">
              <w:rPr>
                <w:rFonts w:asciiTheme="minorHAnsi" w:eastAsia="Times New Roman" w:hAnsiTheme="minorHAnsi" w:cs="Segoe UI"/>
                <w:szCs w:val="24"/>
              </w:rPr>
              <w:t xml:space="preserve"> that meets the following criteria: </w:t>
            </w:r>
          </w:p>
          <w:p w:rsidR="004504C7" w:rsidRPr="00935B6D" w:rsidRDefault="004504C7" w:rsidP="00A36DED">
            <w:pPr>
              <w:pStyle w:val="ListParagraph"/>
              <w:numPr>
                <w:ilvl w:val="2"/>
                <w:numId w:val="40"/>
              </w:numPr>
              <w:spacing w:before="100" w:beforeAutospacing="1"/>
              <w:rPr>
                <w:rFonts w:asciiTheme="minorHAnsi" w:eastAsia="Times New Roman" w:hAnsiTheme="minorHAnsi" w:cs="Tahoma"/>
                <w:szCs w:val="24"/>
              </w:rPr>
            </w:pPr>
            <w:r w:rsidRPr="00935B6D">
              <w:rPr>
                <w:rFonts w:asciiTheme="minorHAnsi" w:eastAsia="Times New Roman" w:hAnsiTheme="minorHAnsi" w:cs="Segoe UI"/>
                <w:szCs w:val="24"/>
              </w:rPr>
              <w:t>I</w:t>
            </w:r>
            <w:r w:rsidRPr="00935B6D">
              <w:rPr>
                <w:rFonts w:asciiTheme="minorHAnsi" w:hAnsiTheme="minorHAnsi"/>
                <w:color w:val="000000"/>
                <w:szCs w:val="24"/>
              </w:rPr>
              <w:t xml:space="preserve">dentifies and describes one new skill implemented as a result of using the above resources. </w:t>
            </w:r>
          </w:p>
        </w:tc>
      </w:tr>
      <w:tr w:rsidR="004504C7" w:rsidRPr="00D13651" w:rsidTr="006A4413">
        <w:tc>
          <w:tcPr>
            <w:tcW w:w="1260" w:type="dxa"/>
            <w:shd w:val="clear" w:color="auto" w:fill="BFBFBF" w:themeFill="background1" w:themeFillShade="BF"/>
          </w:tcPr>
          <w:p w:rsidR="004504C7" w:rsidRDefault="004504C7" w:rsidP="006A4413">
            <w:pPr>
              <w:jc w:val="center"/>
              <w:rPr>
                <w:rFonts w:asciiTheme="minorHAnsi" w:hAnsiTheme="minorHAnsi"/>
              </w:rPr>
            </w:pPr>
          </w:p>
          <w:p w:rsidR="004504C7" w:rsidRDefault="004504C7" w:rsidP="006A4413">
            <w:pPr>
              <w:jc w:val="center"/>
              <w:rPr>
                <w:rFonts w:asciiTheme="minorHAnsi" w:hAnsiTheme="minorHAnsi"/>
              </w:rPr>
            </w:pPr>
          </w:p>
          <w:p w:rsidR="004504C7" w:rsidRDefault="004504C7" w:rsidP="006A4413">
            <w:pPr>
              <w:jc w:val="center"/>
              <w:rPr>
                <w:rFonts w:asciiTheme="minorHAnsi" w:hAnsiTheme="minorHAnsi"/>
              </w:rPr>
            </w:pPr>
          </w:p>
          <w:p w:rsidR="004504C7" w:rsidRPr="003E2665" w:rsidRDefault="004504C7" w:rsidP="006A4413">
            <w:pPr>
              <w:jc w:val="center"/>
              <w:rPr>
                <w:rFonts w:asciiTheme="minorHAnsi" w:hAnsiTheme="minorHAnsi"/>
                <w:b/>
                <w:sz w:val="18"/>
              </w:rPr>
            </w:pPr>
          </w:p>
          <w:p w:rsidR="004504C7" w:rsidRPr="00D13651" w:rsidRDefault="004504C7" w:rsidP="006A4413">
            <w:pPr>
              <w:jc w:val="center"/>
              <w:rPr>
                <w:rFonts w:asciiTheme="minorHAnsi" w:hAnsiTheme="minorHAnsi"/>
              </w:rPr>
            </w:pPr>
            <w:r w:rsidRPr="003E2665">
              <w:rPr>
                <w:rFonts w:asciiTheme="minorHAnsi" w:hAnsiTheme="minorHAnsi"/>
                <w:b/>
                <w:sz w:val="18"/>
              </w:rPr>
              <w:t>References</w:t>
            </w:r>
          </w:p>
        </w:tc>
        <w:tc>
          <w:tcPr>
            <w:tcW w:w="9828" w:type="dxa"/>
          </w:tcPr>
          <w:p w:rsidR="004504C7" w:rsidRDefault="004504C7" w:rsidP="00B14E14">
            <w:pPr>
              <w:pStyle w:val="ListParagraph"/>
              <w:numPr>
                <w:ilvl w:val="0"/>
                <w:numId w:val="32"/>
              </w:numPr>
              <w:rPr>
                <w:rFonts w:asciiTheme="minorHAnsi" w:hAnsiTheme="minorHAnsi"/>
                <w:sz w:val="16"/>
                <w:szCs w:val="16"/>
              </w:rPr>
            </w:pPr>
            <w:r>
              <w:rPr>
                <w:rFonts w:asciiTheme="minorHAnsi" w:hAnsiTheme="minorHAnsi"/>
                <w:sz w:val="16"/>
                <w:szCs w:val="16"/>
              </w:rPr>
              <w:t xml:space="preserve">Agency for Healthcare Research and Quality. (2015). </w:t>
            </w:r>
            <w:proofErr w:type="gramStart"/>
            <w:r>
              <w:rPr>
                <w:rFonts w:asciiTheme="minorHAnsi" w:hAnsiTheme="minorHAnsi"/>
                <w:sz w:val="16"/>
                <w:szCs w:val="16"/>
              </w:rPr>
              <w:t>The</w:t>
            </w:r>
            <w:proofErr w:type="gramEnd"/>
            <w:r>
              <w:rPr>
                <w:rFonts w:asciiTheme="minorHAnsi" w:hAnsiTheme="minorHAnsi"/>
                <w:sz w:val="16"/>
                <w:szCs w:val="16"/>
              </w:rPr>
              <w:t xml:space="preserve"> institute of medicine’s health care quality initiative.  Retrieved from </w:t>
            </w:r>
            <w:hyperlink r:id="rId28" w:history="1">
              <w:r w:rsidRPr="007E3F7B">
                <w:rPr>
                  <w:rStyle w:val="Hyperlink"/>
                  <w:rFonts w:asciiTheme="minorHAnsi" w:hAnsiTheme="minorHAnsi"/>
                  <w:sz w:val="16"/>
                  <w:szCs w:val="16"/>
                </w:rPr>
                <w:t>https://www.ahrq.gov/professionals/quality-patient-safety/talkingquality/resources/initiatives/imqi.html</w:t>
              </w:r>
            </w:hyperlink>
            <w:r>
              <w:rPr>
                <w:rFonts w:asciiTheme="minorHAnsi" w:hAnsiTheme="minorHAnsi"/>
                <w:sz w:val="16"/>
                <w:szCs w:val="16"/>
              </w:rPr>
              <w:t xml:space="preserve"> </w:t>
            </w:r>
          </w:p>
          <w:p w:rsidR="004504C7" w:rsidRPr="003E2665" w:rsidRDefault="004504C7" w:rsidP="00B14E14">
            <w:pPr>
              <w:pStyle w:val="ListParagraph"/>
              <w:numPr>
                <w:ilvl w:val="0"/>
                <w:numId w:val="32"/>
              </w:numPr>
              <w:rPr>
                <w:rFonts w:asciiTheme="minorHAnsi" w:hAnsiTheme="minorHAnsi"/>
                <w:sz w:val="16"/>
                <w:szCs w:val="16"/>
              </w:rPr>
            </w:pPr>
            <w:r w:rsidRPr="003E2665">
              <w:rPr>
                <w:rFonts w:asciiTheme="minorHAnsi" w:hAnsiTheme="minorHAnsi"/>
                <w:sz w:val="16"/>
                <w:szCs w:val="16"/>
              </w:rPr>
              <w:t xml:space="preserve">American </w:t>
            </w:r>
            <w:r w:rsidR="00AA2588">
              <w:rPr>
                <w:rFonts w:asciiTheme="minorHAnsi" w:hAnsiTheme="minorHAnsi"/>
                <w:sz w:val="16"/>
                <w:szCs w:val="16"/>
              </w:rPr>
              <w:t>Nurse</w:t>
            </w:r>
            <w:r w:rsidRPr="003E2665">
              <w:rPr>
                <w:rFonts w:asciiTheme="minorHAnsi" w:hAnsiTheme="minorHAnsi"/>
                <w:sz w:val="16"/>
                <w:szCs w:val="16"/>
              </w:rPr>
              <w:t xml:space="preserve">s Association. (2015) </w:t>
            </w:r>
            <w:r w:rsidRPr="003E2665">
              <w:rPr>
                <w:rFonts w:asciiTheme="minorHAnsi" w:hAnsiTheme="minorHAnsi"/>
                <w:i/>
                <w:sz w:val="16"/>
                <w:szCs w:val="16"/>
              </w:rPr>
              <w:t>Nursing scope and standards of practice</w:t>
            </w:r>
            <w:r w:rsidRPr="003E2665">
              <w:rPr>
                <w:rFonts w:asciiTheme="minorHAnsi" w:hAnsiTheme="minorHAnsi"/>
                <w:sz w:val="16"/>
                <w:szCs w:val="16"/>
              </w:rPr>
              <w:t>. (3</w:t>
            </w:r>
            <w:r w:rsidRPr="003E2665">
              <w:rPr>
                <w:rFonts w:asciiTheme="minorHAnsi" w:hAnsiTheme="minorHAnsi"/>
                <w:sz w:val="16"/>
                <w:szCs w:val="16"/>
                <w:vertAlign w:val="superscript"/>
              </w:rPr>
              <w:t>rd</w:t>
            </w:r>
            <w:r w:rsidRPr="003E2665">
              <w:rPr>
                <w:rFonts w:asciiTheme="minorHAnsi" w:hAnsiTheme="minorHAnsi"/>
                <w:sz w:val="16"/>
                <w:szCs w:val="16"/>
              </w:rPr>
              <w:t xml:space="preserve"> </w:t>
            </w:r>
            <w:proofErr w:type="gramStart"/>
            <w:r w:rsidRPr="003E2665">
              <w:rPr>
                <w:rFonts w:asciiTheme="minorHAnsi" w:hAnsiTheme="minorHAnsi"/>
                <w:sz w:val="16"/>
                <w:szCs w:val="16"/>
              </w:rPr>
              <w:t>ed</w:t>
            </w:r>
            <w:proofErr w:type="gramEnd"/>
            <w:r w:rsidRPr="003E2665">
              <w:rPr>
                <w:rFonts w:asciiTheme="minorHAnsi" w:hAnsiTheme="minorHAnsi"/>
                <w:sz w:val="16"/>
                <w:szCs w:val="16"/>
              </w:rPr>
              <w:t>.)</w:t>
            </w:r>
          </w:p>
          <w:p w:rsidR="004504C7" w:rsidRPr="003E2665" w:rsidRDefault="004504C7" w:rsidP="00B14E14">
            <w:pPr>
              <w:pStyle w:val="ListParagraph"/>
              <w:numPr>
                <w:ilvl w:val="0"/>
                <w:numId w:val="32"/>
              </w:numPr>
              <w:rPr>
                <w:rFonts w:asciiTheme="minorHAnsi" w:hAnsiTheme="minorHAnsi"/>
                <w:sz w:val="16"/>
                <w:szCs w:val="16"/>
              </w:rPr>
            </w:pPr>
            <w:r w:rsidRPr="003E2665">
              <w:rPr>
                <w:rFonts w:asciiTheme="minorHAnsi" w:hAnsiTheme="minorHAnsi"/>
                <w:sz w:val="16"/>
                <w:szCs w:val="16"/>
              </w:rPr>
              <w:t>Centers for Medicare and Medicaid Services. (2017). State Operations Manual: Survey Protocol, Regulations and Interpretive Guidelines for Hospitals. [COP 482.21, 482.12]</w:t>
            </w:r>
            <w:r w:rsidR="00AA2588">
              <w:rPr>
                <w:rFonts w:asciiTheme="minorHAnsi" w:hAnsiTheme="minorHAnsi"/>
                <w:sz w:val="16"/>
                <w:szCs w:val="16"/>
              </w:rPr>
              <w:t>. Retrieved from</w:t>
            </w:r>
            <w:r w:rsidR="00AA2588" w:rsidRPr="008D4E36">
              <w:rPr>
                <w:rFonts w:asciiTheme="minorHAnsi" w:hAnsiTheme="minorHAnsi"/>
                <w:sz w:val="16"/>
                <w:szCs w:val="16"/>
              </w:rPr>
              <w:t xml:space="preserve"> </w:t>
            </w:r>
            <w:hyperlink r:id="rId29" w:history="1">
              <w:r w:rsidR="00AA2588" w:rsidRPr="00DB15C7">
                <w:rPr>
                  <w:rStyle w:val="Hyperlink"/>
                  <w:sz w:val="16"/>
                </w:rPr>
                <w:t>https://www.cms.gov/Regulations-and-Guidance/Guidance/Manuals/downloads/som107ap_pp_guidelines_ltcf.pdf</w:t>
              </w:r>
            </w:hyperlink>
          </w:p>
          <w:p w:rsidR="004504C7" w:rsidRPr="003E2665" w:rsidRDefault="004504C7" w:rsidP="00B14E14">
            <w:pPr>
              <w:pStyle w:val="ListParagraph"/>
              <w:numPr>
                <w:ilvl w:val="0"/>
                <w:numId w:val="32"/>
              </w:numPr>
              <w:rPr>
                <w:rFonts w:asciiTheme="minorHAnsi" w:hAnsiTheme="minorHAnsi"/>
                <w:sz w:val="16"/>
                <w:szCs w:val="16"/>
              </w:rPr>
            </w:pPr>
            <w:r w:rsidRPr="003E2665">
              <w:rPr>
                <w:rFonts w:asciiTheme="minorHAnsi" w:hAnsiTheme="minorHAnsi"/>
                <w:sz w:val="16"/>
                <w:szCs w:val="16"/>
              </w:rPr>
              <w:t xml:space="preserve">Interprofessional Education Collaborative. (2016). Core competencies for interprofessional collaborative practice. Retrieved from </w:t>
            </w:r>
            <w:hyperlink r:id="rId30" w:history="1">
              <w:r w:rsidRPr="007E3F7B">
                <w:rPr>
                  <w:rStyle w:val="Hyperlink"/>
                  <w:rFonts w:asciiTheme="minorHAnsi" w:hAnsiTheme="minorHAnsi"/>
                  <w:sz w:val="16"/>
                  <w:szCs w:val="16"/>
                </w:rPr>
                <w:t>https://nebula.wsimg.com/2f68a39520b03336b41038c370497473?AccessKeyId=DC06780E69ED19E2B3A5&amp;disposition=0&amp;alloworigin=1</w:t>
              </w:r>
            </w:hyperlink>
            <w:r w:rsidRPr="003E2665">
              <w:rPr>
                <w:rFonts w:asciiTheme="minorHAnsi" w:hAnsiTheme="minorHAnsi"/>
                <w:sz w:val="16"/>
                <w:szCs w:val="16"/>
              </w:rPr>
              <w:t xml:space="preserve"> </w:t>
            </w:r>
          </w:p>
          <w:p w:rsidR="00AA2588" w:rsidRDefault="004504C7" w:rsidP="00B14E14">
            <w:pPr>
              <w:pStyle w:val="ListParagraph"/>
              <w:numPr>
                <w:ilvl w:val="0"/>
                <w:numId w:val="32"/>
              </w:numPr>
              <w:rPr>
                <w:rFonts w:asciiTheme="minorHAnsi" w:hAnsiTheme="minorHAnsi"/>
                <w:sz w:val="16"/>
                <w:szCs w:val="16"/>
              </w:rPr>
            </w:pPr>
            <w:r w:rsidRPr="003E2665">
              <w:rPr>
                <w:rFonts w:asciiTheme="minorHAnsi" w:hAnsiTheme="minorHAnsi"/>
                <w:sz w:val="16"/>
                <w:szCs w:val="16"/>
              </w:rPr>
              <w:t xml:space="preserve">Quality and Safety Education for </w:t>
            </w:r>
            <w:r w:rsidR="00D47AF8">
              <w:rPr>
                <w:rFonts w:asciiTheme="minorHAnsi" w:hAnsiTheme="minorHAnsi"/>
                <w:sz w:val="16"/>
                <w:szCs w:val="16"/>
              </w:rPr>
              <w:t>RN</w:t>
            </w:r>
            <w:r w:rsidRPr="003E2665">
              <w:rPr>
                <w:rFonts w:asciiTheme="minorHAnsi" w:hAnsiTheme="minorHAnsi"/>
                <w:sz w:val="16"/>
                <w:szCs w:val="16"/>
              </w:rPr>
              <w:t xml:space="preserve">s. (2018). QSEN Competencies. Retrieved from </w:t>
            </w:r>
            <w:hyperlink r:id="rId31" w:history="1">
              <w:r w:rsidRPr="003E2665">
                <w:rPr>
                  <w:rStyle w:val="Hyperlink"/>
                  <w:rFonts w:asciiTheme="minorHAnsi" w:hAnsiTheme="minorHAnsi"/>
                  <w:sz w:val="16"/>
                  <w:szCs w:val="16"/>
                </w:rPr>
                <w:t>http://qsen.org/competencies/pre-licensure-ksas/</w:t>
              </w:r>
            </w:hyperlink>
          </w:p>
          <w:p w:rsidR="00AA2588" w:rsidRPr="00AA2588" w:rsidRDefault="004504C7" w:rsidP="00B14E14">
            <w:pPr>
              <w:pStyle w:val="ListParagraph"/>
              <w:numPr>
                <w:ilvl w:val="0"/>
                <w:numId w:val="32"/>
              </w:numPr>
              <w:rPr>
                <w:rFonts w:asciiTheme="minorHAnsi" w:hAnsiTheme="minorHAnsi"/>
                <w:sz w:val="16"/>
                <w:szCs w:val="16"/>
              </w:rPr>
            </w:pPr>
            <w:r w:rsidRPr="00AA2588">
              <w:rPr>
                <w:rFonts w:asciiTheme="minorHAnsi" w:hAnsiTheme="minorHAnsi"/>
                <w:color w:val="000000"/>
                <w:sz w:val="16"/>
                <w:szCs w:val="16"/>
              </w:rPr>
              <w:t xml:space="preserve">The Joint Commission. (2018). </w:t>
            </w:r>
            <w:r w:rsidR="00AA2588" w:rsidRPr="00AA2588">
              <w:rPr>
                <w:rFonts w:asciiTheme="minorHAnsi" w:hAnsiTheme="minorHAnsi"/>
                <w:color w:val="000000"/>
                <w:sz w:val="16"/>
                <w:szCs w:val="16"/>
              </w:rPr>
              <w:t xml:space="preserve">Accessed by </w:t>
            </w:r>
            <w:r w:rsidR="00AA2588" w:rsidRPr="00AA2588">
              <w:rPr>
                <w:rFonts w:asciiTheme="minorHAnsi" w:hAnsiTheme="minorHAnsi"/>
                <w:sz w:val="16"/>
                <w:szCs w:val="16"/>
              </w:rPr>
              <w:t>The Joint Commission secure web site.</w:t>
            </w:r>
          </w:p>
          <w:p w:rsidR="004504C7" w:rsidRPr="003E2665" w:rsidRDefault="004504C7" w:rsidP="00B14E14">
            <w:pPr>
              <w:pStyle w:val="ListParagraph"/>
              <w:numPr>
                <w:ilvl w:val="1"/>
                <w:numId w:val="32"/>
              </w:numPr>
              <w:rPr>
                <w:rFonts w:asciiTheme="minorHAnsi" w:hAnsiTheme="minorHAnsi"/>
                <w:i/>
                <w:sz w:val="16"/>
                <w:szCs w:val="16"/>
              </w:rPr>
            </w:pPr>
            <w:r w:rsidRPr="003E2665">
              <w:rPr>
                <w:rFonts w:asciiTheme="minorHAnsi" w:hAnsiTheme="minorHAnsi"/>
                <w:i/>
                <w:sz w:val="16"/>
                <w:szCs w:val="16"/>
              </w:rPr>
              <w:t xml:space="preserve">LD.03.05.01:  Leaders implement changes in existing process to improve the performance of the hospital.  </w:t>
            </w:r>
          </w:p>
          <w:p w:rsidR="00DB6F4C" w:rsidRPr="00DB6F4C" w:rsidRDefault="00DB6F4C" w:rsidP="00DB6F4C">
            <w:pPr>
              <w:pStyle w:val="ListParagraph"/>
              <w:numPr>
                <w:ilvl w:val="0"/>
                <w:numId w:val="32"/>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32"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p w:rsidR="004504C7" w:rsidRPr="003E2665" w:rsidRDefault="004504C7" w:rsidP="00B14E14">
            <w:pPr>
              <w:pStyle w:val="ListParagraph"/>
              <w:numPr>
                <w:ilvl w:val="0"/>
                <w:numId w:val="32"/>
              </w:numPr>
              <w:rPr>
                <w:rFonts w:asciiTheme="minorHAnsi" w:hAnsiTheme="minorHAnsi"/>
                <w:sz w:val="16"/>
                <w:szCs w:val="16"/>
              </w:rPr>
            </w:pPr>
            <w:r w:rsidRPr="003E2665">
              <w:rPr>
                <w:rFonts w:asciiTheme="minorHAnsi" w:hAnsiTheme="minorHAnsi"/>
                <w:color w:val="000000"/>
                <w:sz w:val="16"/>
                <w:szCs w:val="16"/>
              </w:rPr>
              <w:t xml:space="preserve">Wyoming State Board of Nursing. (2018). Scope and standards of nursing practice and CNA role.  Retrieved from </w:t>
            </w:r>
            <w:hyperlink r:id="rId33" w:history="1">
              <w:r w:rsidRPr="003E2665">
                <w:rPr>
                  <w:rStyle w:val="Hyperlink"/>
                  <w:rFonts w:asciiTheme="minorHAnsi" w:hAnsiTheme="minorHAnsi"/>
                  <w:sz w:val="16"/>
                  <w:szCs w:val="16"/>
                </w:rPr>
                <w:t>https://nursing-online.state.wy.us/Resources/FINAL%20--%20Ch%203%20(Clean)%20v2%20%205.12.17.pdf</w:t>
              </w:r>
            </w:hyperlink>
            <w:r w:rsidRPr="003E2665">
              <w:rPr>
                <w:rFonts w:asciiTheme="minorHAnsi" w:hAnsiTheme="minorHAnsi"/>
                <w:color w:val="000000"/>
                <w:sz w:val="16"/>
                <w:szCs w:val="16"/>
              </w:rPr>
              <w:t xml:space="preserve"> </w:t>
            </w:r>
          </w:p>
          <w:p w:rsidR="004504C7" w:rsidRPr="00B02284" w:rsidRDefault="004504C7" w:rsidP="006A4413">
            <w:pPr>
              <w:ind w:left="360"/>
              <w:rPr>
                <w:rFonts w:asciiTheme="minorHAnsi" w:hAnsiTheme="minorHAnsi"/>
                <w:sz w:val="24"/>
                <w:szCs w:val="24"/>
              </w:rPr>
            </w:pPr>
          </w:p>
        </w:tc>
      </w:tr>
    </w:tbl>
    <w:p w:rsidR="00A903A0" w:rsidRDefault="00A903A0"/>
    <w:tbl>
      <w:tblPr>
        <w:tblStyle w:val="TableGrid"/>
        <w:tblW w:w="11088" w:type="dxa"/>
        <w:tblInd w:w="-72" w:type="dxa"/>
        <w:tblLayout w:type="fixed"/>
        <w:tblLook w:val="04A0" w:firstRow="1" w:lastRow="0" w:firstColumn="1" w:lastColumn="0" w:noHBand="0" w:noVBand="1"/>
      </w:tblPr>
      <w:tblGrid>
        <w:gridCol w:w="1260"/>
        <w:gridCol w:w="9828"/>
      </w:tblGrid>
      <w:tr w:rsidR="00A903A0" w:rsidRPr="003E2665" w:rsidTr="00FC23F1">
        <w:trPr>
          <w:trHeight w:val="710"/>
        </w:trPr>
        <w:tc>
          <w:tcPr>
            <w:tcW w:w="11088" w:type="dxa"/>
            <w:gridSpan w:val="2"/>
            <w:shd w:val="clear" w:color="auto" w:fill="365F91" w:themeFill="accent1" w:themeFillShade="BF"/>
          </w:tcPr>
          <w:p w:rsidR="00A903A0" w:rsidRPr="003E2665" w:rsidRDefault="0087398E" w:rsidP="006A4413">
            <w:pPr>
              <w:jc w:val="center"/>
              <w:rPr>
                <w:rFonts w:asciiTheme="minorHAnsi" w:hAnsiTheme="minorHAnsi"/>
                <w:b/>
                <w:color w:val="FFFFFF" w:themeColor="background1"/>
                <w:u w:val="single"/>
              </w:rPr>
            </w:pPr>
            <w:r>
              <w:lastRenderedPageBreak/>
              <w:br w:type="page"/>
            </w:r>
            <w:r w:rsidR="00A903A0">
              <w:rPr>
                <w:rFonts w:asciiTheme="minorHAnsi" w:hAnsiTheme="minorHAnsi"/>
                <w:b/>
                <w:color w:val="FFFFFF" w:themeColor="background1"/>
                <w:sz w:val="32"/>
                <w:u w:val="single"/>
              </w:rPr>
              <w:t>#7 Environmental Health and Safety</w:t>
            </w:r>
          </w:p>
        </w:tc>
      </w:tr>
      <w:tr w:rsidR="00A903A0" w:rsidRPr="00D13651" w:rsidTr="006A4413">
        <w:trPr>
          <w:trHeight w:val="710"/>
        </w:trPr>
        <w:tc>
          <w:tcPr>
            <w:tcW w:w="1260" w:type="dxa"/>
            <w:shd w:val="clear" w:color="auto" w:fill="BFBFBF" w:themeFill="background1" w:themeFillShade="BF"/>
          </w:tcPr>
          <w:p w:rsidR="00A903A0" w:rsidRPr="003E2665" w:rsidRDefault="00A903A0" w:rsidP="006A4413">
            <w:pPr>
              <w:jc w:val="center"/>
              <w:rPr>
                <w:rFonts w:asciiTheme="minorHAnsi" w:hAnsiTheme="minorHAnsi"/>
                <w:b/>
              </w:rPr>
            </w:pPr>
            <w:r w:rsidRPr="003E2665">
              <w:rPr>
                <w:rFonts w:asciiTheme="minorHAnsi" w:hAnsiTheme="minorHAnsi"/>
                <w:b/>
                <w:sz w:val="18"/>
              </w:rPr>
              <w:t>Competency Statement</w:t>
            </w:r>
          </w:p>
        </w:tc>
        <w:tc>
          <w:tcPr>
            <w:tcW w:w="9828" w:type="dxa"/>
          </w:tcPr>
          <w:p w:rsidR="000A25F9" w:rsidRDefault="008351A1" w:rsidP="00B14E14">
            <w:pPr>
              <w:numPr>
                <w:ilvl w:val="0"/>
                <w:numId w:val="52"/>
              </w:numPr>
              <w:rPr>
                <w:rFonts w:asciiTheme="minorHAnsi" w:hAnsiTheme="minorHAnsi"/>
              </w:rPr>
            </w:pPr>
            <w:r w:rsidRPr="007D095F">
              <w:rPr>
                <w:rFonts w:asciiTheme="minorHAnsi" w:hAnsiTheme="minorHAnsi"/>
              </w:rPr>
              <w:t xml:space="preserve">The </w:t>
            </w:r>
            <w:r w:rsidR="000A25F9">
              <w:rPr>
                <w:rFonts w:asciiTheme="minorHAnsi" w:hAnsiTheme="minorHAnsi"/>
              </w:rPr>
              <w:t>RN</w:t>
            </w:r>
            <w:r w:rsidRPr="007D095F">
              <w:rPr>
                <w:rFonts w:asciiTheme="minorHAnsi" w:hAnsiTheme="minorHAnsi"/>
              </w:rPr>
              <w:t xml:space="preserve"> at CRMC acts as an advocate for the safety of patients, visitors, and other healthcare professionals </w:t>
            </w:r>
            <w:r w:rsidRPr="0077050D">
              <w:rPr>
                <w:rFonts w:asciiTheme="minorHAnsi" w:hAnsiTheme="minorHAnsi"/>
                <w:sz w:val="18"/>
                <w:szCs w:val="18"/>
              </w:rPr>
              <w:t>(</w:t>
            </w:r>
            <w:r w:rsidR="0077050D" w:rsidRPr="0077050D">
              <w:rPr>
                <w:rFonts w:asciiTheme="minorHAnsi" w:hAnsiTheme="minorHAnsi"/>
                <w:sz w:val="18"/>
                <w:szCs w:val="18"/>
              </w:rPr>
              <w:t>1</w:t>
            </w:r>
            <w:r w:rsidRPr="0077050D">
              <w:rPr>
                <w:rFonts w:asciiTheme="minorHAnsi" w:hAnsiTheme="minorHAnsi"/>
                <w:sz w:val="18"/>
                <w:szCs w:val="18"/>
              </w:rPr>
              <w:t>).</w:t>
            </w:r>
            <w:r w:rsidRPr="007D095F">
              <w:rPr>
                <w:rFonts w:asciiTheme="minorHAnsi" w:hAnsiTheme="minorHAnsi"/>
              </w:rPr>
              <w:t xml:space="preserve"> </w:t>
            </w:r>
          </w:p>
          <w:p w:rsidR="00A903A0" w:rsidRPr="000A25F9" w:rsidRDefault="000A25F9" w:rsidP="00B14E14">
            <w:pPr>
              <w:numPr>
                <w:ilvl w:val="0"/>
                <w:numId w:val="52"/>
              </w:numPr>
              <w:rPr>
                <w:rFonts w:asciiTheme="minorHAnsi" w:hAnsiTheme="minorHAnsi"/>
              </w:rPr>
            </w:pPr>
            <w:r>
              <w:rPr>
                <w:rFonts w:asciiTheme="minorHAnsi" w:hAnsiTheme="minorHAnsi"/>
              </w:rPr>
              <w:t>The RN</w:t>
            </w:r>
            <w:r w:rsidR="008351A1" w:rsidRPr="000A25F9">
              <w:rPr>
                <w:rFonts w:asciiTheme="minorHAnsi" w:hAnsiTheme="minorHAnsi"/>
              </w:rPr>
              <w:t xml:space="preserve"> minimizes risk of harm to patients and providers </w:t>
            </w:r>
            <w:r w:rsidR="008351A1" w:rsidRPr="000A25F9">
              <w:rPr>
                <w:rFonts w:asciiTheme="minorHAnsi" w:hAnsiTheme="minorHAnsi"/>
                <w:sz w:val="18"/>
                <w:szCs w:val="18"/>
              </w:rPr>
              <w:t>(</w:t>
            </w:r>
            <w:r w:rsidR="0077050D" w:rsidRPr="000A25F9">
              <w:rPr>
                <w:rFonts w:asciiTheme="minorHAnsi" w:hAnsiTheme="minorHAnsi"/>
                <w:sz w:val="18"/>
                <w:szCs w:val="18"/>
              </w:rPr>
              <w:t>2, 3, 5d).</w:t>
            </w:r>
          </w:p>
        </w:tc>
      </w:tr>
      <w:tr w:rsidR="00A903A0" w:rsidRPr="00D13651" w:rsidTr="008351A1">
        <w:trPr>
          <w:trHeight w:val="1790"/>
        </w:trPr>
        <w:tc>
          <w:tcPr>
            <w:tcW w:w="1260" w:type="dxa"/>
            <w:shd w:val="clear" w:color="auto" w:fill="BFBFBF" w:themeFill="background1" w:themeFillShade="BF"/>
          </w:tcPr>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D13651" w:rsidRDefault="00A903A0" w:rsidP="006A4413">
            <w:pPr>
              <w:jc w:val="center"/>
              <w:rPr>
                <w:rFonts w:asciiTheme="minorHAnsi" w:hAnsiTheme="minorHAnsi"/>
              </w:rPr>
            </w:pPr>
          </w:p>
          <w:p w:rsidR="00A903A0" w:rsidRPr="003A367E" w:rsidRDefault="00A903A0" w:rsidP="006A4413">
            <w:pPr>
              <w:jc w:val="center"/>
              <w:rPr>
                <w:rFonts w:asciiTheme="minorHAnsi" w:hAnsiTheme="minorHAnsi"/>
                <w:b/>
              </w:rPr>
            </w:pPr>
            <w:r w:rsidRPr="003A367E">
              <w:rPr>
                <w:rFonts w:asciiTheme="minorHAnsi" w:hAnsiTheme="minorHAnsi"/>
                <w:b/>
                <w:sz w:val="18"/>
              </w:rPr>
              <w:t>Behavioral Criteria</w:t>
            </w:r>
          </w:p>
        </w:tc>
        <w:tc>
          <w:tcPr>
            <w:tcW w:w="9828" w:type="dxa"/>
          </w:tcPr>
          <w:p w:rsidR="00475F25" w:rsidRPr="00475F25" w:rsidRDefault="00475F25" w:rsidP="00B14E14">
            <w:pPr>
              <w:numPr>
                <w:ilvl w:val="0"/>
                <w:numId w:val="51"/>
              </w:numPr>
              <w:rPr>
                <w:rFonts w:asciiTheme="minorHAnsi" w:hAnsiTheme="minorHAnsi"/>
                <w:b/>
                <w:u w:val="single"/>
              </w:rPr>
            </w:pPr>
            <w:r w:rsidRPr="00475F25">
              <w:rPr>
                <w:rFonts w:asciiTheme="minorHAnsi" w:hAnsiTheme="minorHAnsi"/>
                <w:b/>
                <w:u w:val="single"/>
              </w:rPr>
              <w:t xml:space="preserve">Alarm Safety: </w:t>
            </w:r>
          </w:p>
          <w:p w:rsidR="00475F25" w:rsidRPr="009C3624" w:rsidRDefault="009C3624" w:rsidP="00B14E14">
            <w:pPr>
              <w:numPr>
                <w:ilvl w:val="1"/>
                <w:numId w:val="51"/>
              </w:numPr>
              <w:rPr>
                <w:rFonts w:asciiTheme="minorHAnsi" w:hAnsiTheme="minorHAnsi"/>
              </w:rPr>
            </w:pPr>
            <w:r>
              <w:rPr>
                <w:rFonts w:asciiTheme="minorHAnsi" w:hAnsiTheme="minorHAnsi"/>
              </w:rPr>
              <w:t>Responds appropriately to alarms</w:t>
            </w:r>
            <w:r w:rsidR="00475F25" w:rsidRPr="00475F25">
              <w:rPr>
                <w:rFonts w:asciiTheme="minorHAnsi" w:hAnsiTheme="minorHAnsi"/>
              </w:rPr>
              <w:t xml:space="preserve"> </w:t>
            </w:r>
            <w:r w:rsidR="00475F25" w:rsidRPr="009C3624">
              <w:rPr>
                <w:rFonts w:asciiTheme="minorHAnsi" w:hAnsiTheme="minorHAnsi"/>
                <w:sz w:val="18"/>
              </w:rPr>
              <w:t>(5h).</w:t>
            </w:r>
          </w:p>
          <w:p w:rsidR="009C3624" w:rsidRPr="009C3624" w:rsidRDefault="009C3624" w:rsidP="00B14E14">
            <w:pPr>
              <w:numPr>
                <w:ilvl w:val="1"/>
                <w:numId w:val="51"/>
              </w:numPr>
              <w:rPr>
                <w:rFonts w:asciiTheme="minorHAnsi" w:hAnsiTheme="minorHAnsi"/>
                <w:sz w:val="28"/>
              </w:rPr>
            </w:pPr>
            <w:r w:rsidRPr="009C3624">
              <w:rPr>
                <w:rFonts w:asciiTheme="minorHAnsi" w:hAnsiTheme="minorHAnsi"/>
              </w:rPr>
              <w:t xml:space="preserve">Appropriately tags and reports broken equipment. </w:t>
            </w:r>
          </w:p>
          <w:p w:rsidR="009C3624" w:rsidRPr="009C3624" w:rsidRDefault="009C3624" w:rsidP="00B14E14">
            <w:pPr>
              <w:numPr>
                <w:ilvl w:val="1"/>
                <w:numId w:val="51"/>
              </w:numPr>
              <w:rPr>
                <w:rFonts w:asciiTheme="minorHAnsi" w:hAnsiTheme="minorHAnsi"/>
                <w:sz w:val="28"/>
              </w:rPr>
            </w:pPr>
            <w:r w:rsidRPr="009C3624">
              <w:rPr>
                <w:rFonts w:asciiTheme="minorHAnsi" w:hAnsiTheme="minorHAnsi"/>
              </w:rPr>
              <w:t>Removes broken equipment from service.</w:t>
            </w:r>
          </w:p>
          <w:p w:rsidR="00475F25" w:rsidRPr="00475F25" w:rsidRDefault="00475F25" w:rsidP="00B14E14">
            <w:pPr>
              <w:pStyle w:val="ListParagraph"/>
              <w:numPr>
                <w:ilvl w:val="0"/>
                <w:numId w:val="51"/>
              </w:numPr>
              <w:rPr>
                <w:rFonts w:asciiTheme="minorHAnsi" w:hAnsiTheme="minorHAnsi"/>
                <w:b/>
                <w:color w:val="000000"/>
                <w:u w:val="single"/>
              </w:rPr>
            </w:pPr>
            <w:r w:rsidRPr="00475F25">
              <w:rPr>
                <w:rFonts w:asciiTheme="minorHAnsi" w:hAnsiTheme="minorHAnsi"/>
                <w:b/>
                <w:color w:val="000000"/>
                <w:u w:val="single"/>
              </w:rPr>
              <w:t xml:space="preserve">Change in patient condition: </w:t>
            </w:r>
          </w:p>
          <w:p w:rsidR="00475F25" w:rsidRPr="00475F25" w:rsidRDefault="00475F25" w:rsidP="00B14E14">
            <w:pPr>
              <w:numPr>
                <w:ilvl w:val="1"/>
                <w:numId w:val="51"/>
              </w:numPr>
              <w:rPr>
                <w:rFonts w:asciiTheme="minorHAnsi" w:hAnsiTheme="minorHAnsi"/>
              </w:rPr>
            </w:pPr>
            <w:r w:rsidRPr="00475F25">
              <w:rPr>
                <w:rFonts w:asciiTheme="minorHAnsi" w:hAnsiTheme="minorHAnsi"/>
              </w:rPr>
              <w:t xml:space="preserve">Advocates for the patient when care processes and treatment decisions do not appear to be in the best interest of the patient.  In doing so utilizes the appropriate chain of command until a resolution is reached. </w:t>
            </w:r>
          </w:p>
          <w:p w:rsidR="00475F25" w:rsidRPr="00475F25" w:rsidRDefault="00475F25" w:rsidP="00B14E14">
            <w:pPr>
              <w:numPr>
                <w:ilvl w:val="1"/>
                <w:numId w:val="51"/>
              </w:numPr>
              <w:rPr>
                <w:rFonts w:asciiTheme="minorHAnsi" w:hAnsiTheme="minorHAnsi"/>
              </w:rPr>
            </w:pPr>
            <w:r w:rsidRPr="00475F25">
              <w:rPr>
                <w:rFonts w:asciiTheme="minorHAnsi" w:hAnsiTheme="minorHAnsi"/>
              </w:rPr>
              <w:t xml:space="preserve">Consults with Administrative Rapid Response team </w:t>
            </w:r>
            <w:r w:rsidR="009C3624">
              <w:rPr>
                <w:rFonts w:asciiTheme="minorHAnsi" w:hAnsiTheme="minorHAnsi"/>
              </w:rPr>
              <w:t xml:space="preserve">and Charge Nurses </w:t>
            </w:r>
            <w:r w:rsidRPr="00475F25">
              <w:rPr>
                <w:rFonts w:asciiTheme="minorHAnsi" w:hAnsiTheme="minorHAnsi"/>
              </w:rPr>
              <w:t xml:space="preserve">when patient safety is of concern or for increasing patient instability. </w:t>
            </w:r>
          </w:p>
          <w:p w:rsidR="00475F25" w:rsidRPr="007D095F" w:rsidRDefault="00475F25" w:rsidP="00B14E14">
            <w:pPr>
              <w:numPr>
                <w:ilvl w:val="0"/>
                <w:numId w:val="51"/>
              </w:numPr>
              <w:rPr>
                <w:rFonts w:asciiTheme="minorHAnsi" w:hAnsiTheme="minorHAnsi"/>
                <w:b/>
                <w:u w:val="single"/>
              </w:rPr>
            </w:pPr>
            <w:r w:rsidRPr="007D095F">
              <w:rPr>
                <w:rFonts w:asciiTheme="minorHAnsi" w:hAnsiTheme="minorHAnsi"/>
                <w:b/>
                <w:u w:val="single"/>
              </w:rPr>
              <w:t xml:space="preserve">Code Response: </w:t>
            </w:r>
          </w:p>
          <w:p w:rsidR="00475F25" w:rsidRPr="007D095F" w:rsidRDefault="00475F25" w:rsidP="00B14E14">
            <w:pPr>
              <w:numPr>
                <w:ilvl w:val="1"/>
                <w:numId w:val="51"/>
              </w:numPr>
              <w:rPr>
                <w:rFonts w:asciiTheme="minorHAnsi" w:hAnsiTheme="minorHAnsi"/>
              </w:rPr>
            </w:pPr>
            <w:r w:rsidRPr="007D095F">
              <w:rPr>
                <w:rFonts w:asciiTheme="minorHAnsi" w:hAnsiTheme="minorHAnsi"/>
              </w:rPr>
              <w:t xml:space="preserve">Quickly locates reference materials regarding the steps to take in </w:t>
            </w:r>
            <w:r w:rsidR="00CA7F3C">
              <w:rPr>
                <w:rFonts w:asciiTheme="minorHAnsi" w:hAnsiTheme="minorHAnsi"/>
              </w:rPr>
              <w:t>the event of</w:t>
            </w:r>
            <w:r w:rsidRPr="007D095F">
              <w:rPr>
                <w:rFonts w:asciiTheme="minorHAnsi" w:hAnsiTheme="minorHAnsi"/>
              </w:rPr>
              <w:t xml:space="preserve"> an emergency.  Examples include: Tornado plan, infant abduction, mass casualty plan, snow plan, and fire.</w:t>
            </w:r>
          </w:p>
          <w:p w:rsidR="00973EF2" w:rsidRPr="00973EF2" w:rsidRDefault="00475F25" w:rsidP="00B14E14">
            <w:pPr>
              <w:numPr>
                <w:ilvl w:val="1"/>
                <w:numId w:val="51"/>
              </w:numPr>
              <w:rPr>
                <w:rFonts w:asciiTheme="minorHAnsi" w:hAnsiTheme="minorHAnsi"/>
              </w:rPr>
            </w:pPr>
            <w:r w:rsidRPr="007D095F">
              <w:rPr>
                <w:rFonts w:asciiTheme="minorHAnsi" w:hAnsiTheme="minorHAnsi"/>
                <w:color w:val="000000"/>
              </w:rPr>
              <w:t xml:space="preserve">Identifies disruptions in </w:t>
            </w:r>
            <w:r w:rsidR="00973EF2">
              <w:rPr>
                <w:rFonts w:asciiTheme="minorHAnsi" w:hAnsiTheme="minorHAnsi"/>
                <w:color w:val="000000"/>
              </w:rPr>
              <w:t xml:space="preserve">patient/family </w:t>
            </w:r>
            <w:r w:rsidRPr="007D095F">
              <w:rPr>
                <w:rFonts w:asciiTheme="minorHAnsi" w:hAnsiTheme="minorHAnsi"/>
                <w:color w:val="000000"/>
              </w:rPr>
              <w:t xml:space="preserve">behavior </w:t>
            </w:r>
            <w:r w:rsidR="00973EF2">
              <w:rPr>
                <w:rFonts w:asciiTheme="minorHAnsi" w:hAnsiTheme="minorHAnsi"/>
                <w:color w:val="000000"/>
              </w:rPr>
              <w:t xml:space="preserve">that potentially jeopardizes the safety of others. </w:t>
            </w:r>
          </w:p>
          <w:p w:rsidR="00973EF2" w:rsidRPr="00973EF2" w:rsidRDefault="00973EF2" w:rsidP="00973EF2">
            <w:pPr>
              <w:numPr>
                <w:ilvl w:val="2"/>
                <w:numId w:val="51"/>
              </w:numPr>
              <w:rPr>
                <w:rFonts w:asciiTheme="minorHAnsi" w:hAnsiTheme="minorHAnsi"/>
              </w:rPr>
            </w:pPr>
            <w:r>
              <w:rPr>
                <w:rFonts w:asciiTheme="minorHAnsi" w:hAnsiTheme="minorHAnsi"/>
                <w:color w:val="000000"/>
              </w:rPr>
              <w:t>S</w:t>
            </w:r>
            <w:r w:rsidR="00475F25" w:rsidRPr="007D095F">
              <w:rPr>
                <w:rFonts w:asciiTheme="minorHAnsi" w:hAnsiTheme="minorHAnsi"/>
                <w:color w:val="000000"/>
              </w:rPr>
              <w:t>eek</w:t>
            </w:r>
            <w:r>
              <w:rPr>
                <w:rFonts w:asciiTheme="minorHAnsi" w:hAnsiTheme="minorHAnsi"/>
                <w:color w:val="000000"/>
              </w:rPr>
              <w:t xml:space="preserve">s help and/or </w:t>
            </w:r>
            <w:r w:rsidR="00475F25" w:rsidRPr="007D095F">
              <w:rPr>
                <w:rFonts w:asciiTheme="minorHAnsi" w:hAnsiTheme="minorHAnsi"/>
                <w:color w:val="000000"/>
              </w:rPr>
              <w:t>call</w:t>
            </w:r>
            <w:r>
              <w:rPr>
                <w:rFonts w:asciiTheme="minorHAnsi" w:hAnsiTheme="minorHAnsi"/>
                <w:color w:val="000000"/>
              </w:rPr>
              <w:t>s</w:t>
            </w:r>
            <w:r w:rsidR="00475F25" w:rsidRPr="007D095F">
              <w:rPr>
                <w:rFonts w:asciiTheme="minorHAnsi" w:hAnsiTheme="minorHAnsi"/>
                <w:color w:val="000000"/>
              </w:rPr>
              <w:t xml:space="preserve"> a code </w:t>
            </w:r>
            <w:r>
              <w:rPr>
                <w:rFonts w:asciiTheme="minorHAnsi" w:hAnsiTheme="minorHAnsi"/>
                <w:color w:val="000000"/>
              </w:rPr>
              <w:t xml:space="preserve">yellow </w:t>
            </w:r>
            <w:r w:rsidR="00475F25" w:rsidRPr="007D095F">
              <w:rPr>
                <w:rFonts w:asciiTheme="minorHAnsi" w:hAnsiTheme="minorHAnsi"/>
                <w:color w:val="000000"/>
              </w:rPr>
              <w:t xml:space="preserve">during potentially harmful situations.  </w:t>
            </w:r>
          </w:p>
          <w:p w:rsidR="00475F25" w:rsidRPr="007D095F" w:rsidRDefault="00973EF2" w:rsidP="00B14E14">
            <w:pPr>
              <w:numPr>
                <w:ilvl w:val="1"/>
                <w:numId w:val="51"/>
              </w:numPr>
              <w:rPr>
                <w:rFonts w:asciiTheme="minorHAnsi" w:hAnsiTheme="minorHAnsi"/>
              </w:rPr>
            </w:pPr>
            <w:r>
              <w:rPr>
                <w:rFonts w:asciiTheme="minorHAnsi" w:hAnsiTheme="minorHAnsi"/>
                <w:color w:val="000000"/>
              </w:rPr>
              <w:t>Follows policy for emergency situations including</w:t>
            </w:r>
            <w:r w:rsidR="00475F25" w:rsidRPr="007D095F">
              <w:rPr>
                <w:rFonts w:asciiTheme="minorHAnsi" w:hAnsiTheme="minorHAnsi"/>
                <w:color w:val="000000"/>
              </w:rPr>
              <w:t xml:space="preserve"> active shooter, or bomb threat.  </w:t>
            </w:r>
          </w:p>
          <w:p w:rsidR="00475F25" w:rsidRPr="007D095F" w:rsidRDefault="00475F25" w:rsidP="00B14E14">
            <w:pPr>
              <w:numPr>
                <w:ilvl w:val="1"/>
                <w:numId w:val="51"/>
              </w:numPr>
              <w:rPr>
                <w:rFonts w:asciiTheme="minorHAnsi" w:hAnsiTheme="minorHAnsi"/>
              </w:rPr>
            </w:pPr>
            <w:r w:rsidRPr="007D095F">
              <w:rPr>
                <w:rFonts w:asciiTheme="minorHAnsi" w:hAnsiTheme="minorHAnsi"/>
                <w:color w:val="000000"/>
              </w:rPr>
              <w:t xml:space="preserve">Identifies their role in caring for a declining patient or during a patient code: </w:t>
            </w:r>
          </w:p>
          <w:p w:rsidR="00475F25" w:rsidRPr="007D095F" w:rsidRDefault="00475F25" w:rsidP="00B14E14">
            <w:pPr>
              <w:numPr>
                <w:ilvl w:val="2"/>
                <w:numId w:val="51"/>
              </w:numPr>
              <w:rPr>
                <w:rFonts w:asciiTheme="minorHAnsi" w:hAnsiTheme="minorHAnsi"/>
              </w:rPr>
            </w:pPr>
            <w:r w:rsidRPr="007D095F">
              <w:rPr>
                <w:rFonts w:asciiTheme="minorHAnsi" w:hAnsiTheme="minorHAnsi"/>
                <w:color w:val="000000"/>
              </w:rPr>
              <w:t>Utilizes AHA BLS skills in initiating a code</w:t>
            </w:r>
            <w:r w:rsidR="0077050D">
              <w:rPr>
                <w:rFonts w:asciiTheme="minorHAnsi" w:hAnsiTheme="minorHAnsi"/>
                <w:color w:val="000000"/>
              </w:rPr>
              <w:t xml:space="preserve"> </w:t>
            </w:r>
            <w:r w:rsidR="0077050D" w:rsidRPr="0077050D">
              <w:rPr>
                <w:rFonts w:asciiTheme="minorHAnsi" w:hAnsiTheme="minorHAnsi"/>
                <w:color w:val="000000"/>
                <w:sz w:val="20"/>
              </w:rPr>
              <w:t>(5)</w:t>
            </w:r>
            <w:r w:rsidRPr="0077050D">
              <w:rPr>
                <w:rFonts w:asciiTheme="minorHAnsi" w:hAnsiTheme="minorHAnsi"/>
                <w:color w:val="000000"/>
                <w:sz w:val="20"/>
              </w:rPr>
              <w:t xml:space="preserve">.  </w:t>
            </w:r>
          </w:p>
          <w:p w:rsidR="00475F25" w:rsidRPr="007D095F" w:rsidRDefault="00475F25" w:rsidP="00B14E14">
            <w:pPr>
              <w:numPr>
                <w:ilvl w:val="2"/>
                <w:numId w:val="51"/>
              </w:numPr>
              <w:rPr>
                <w:rFonts w:asciiTheme="minorHAnsi" w:hAnsiTheme="minorHAnsi"/>
              </w:rPr>
            </w:pPr>
            <w:r w:rsidRPr="007D095F">
              <w:rPr>
                <w:rFonts w:asciiTheme="minorHAnsi" w:hAnsiTheme="minorHAnsi"/>
                <w:color w:val="000000"/>
              </w:rPr>
              <w:t xml:space="preserve">Utilizes appropriate notification system in the event of a code. </w:t>
            </w:r>
          </w:p>
          <w:p w:rsidR="00475F25" w:rsidRPr="007D095F" w:rsidRDefault="00475F25" w:rsidP="00B14E14">
            <w:pPr>
              <w:numPr>
                <w:ilvl w:val="2"/>
                <w:numId w:val="51"/>
              </w:numPr>
              <w:rPr>
                <w:rFonts w:asciiTheme="minorHAnsi" w:hAnsiTheme="minorHAnsi"/>
              </w:rPr>
            </w:pPr>
            <w:r w:rsidRPr="007D095F">
              <w:rPr>
                <w:rFonts w:asciiTheme="minorHAnsi" w:hAnsiTheme="minorHAnsi"/>
                <w:color w:val="000000"/>
              </w:rPr>
              <w:t>Locates the code cart and can set the defibrillator to AED mode, or utilizes unit AED.</w:t>
            </w:r>
          </w:p>
          <w:p w:rsidR="00475F25" w:rsidRPr="007D095F" w:rsidRDefault="00475F25" w:rsidP="00B14E14">
            <w:pPr>
              <w:numPr>
                <w:ilvl w:val="2"/>
                <w:numId w:val="51"/>
              </w:numPr>
              <w:rPr>
                <w:rFonts w:asciiTheme="minorHAnsi" w:hAnsiTheme="minorHAnsi"/>
              </w:rPr>
            </w:pPr>
            <w:r w:rsidRPr="007D095F">
              <w:rPr>
                <w:rFonts w:asciiTheme="minorHAnsi" w:hAnsiTheme="minorHAnsi"/>
                <w:color w:val="000000"/>
              </w:rPr>
              <w:t xml:space="preserve">Follows direction from senior staff and rapid response during patient emergencies.  </w:t>
            </w:r>
          </w:p>
          <w:p w:rsidR="00475F25" w:rsidRDefault="00C3276C" w:rsidP="00B14E14">
            <w:pPr>
              <w:pStyle w:val="ListParagraph"/>
              <w:numPr>
                <w:ilvl w:val="0"/>
                <w:numId w:val="51"/>
              </w:numPr>
              <w:rPr>
                <w:rFonts w:asciiTheme="minorHAnsi" w:hAnsiTheme="minorHAnsi"/>
                <w:b/>
                <w:color w:val="000000"/>
                <w:u w:val="single"/>
              </w:rPr>
            </w:pPr>
            <w:r>
              <w:rPr>
                <w:rFonts w:asciiTheme="minorHAnsi" w:hAnsiTheme="minorHAnsi"/>
                <w:b/>
                <w:color w:val="000000"/>
                <w:u w:val="single"/>
              </w:rPr>
              <w:t>Egress</w:t>
            </w:r>
            <w:r w:rsidR="00475F25">
              <w:rPr>
                <w:rFonts w:asciiTheme="minorHAnsi" w:hAnsiTheme="minorHAnsi"/>
                <w:b/>
                <w:color w:val="000000"/>
                <w:u w:val="single"/>
              </w:rPr>
              <w:t xml:space="preserve">: </w:t>
            </w:r>
          </w:p>
          <w:p w:rsidR="009339F2" w:rsidRDefault="00475F25" w:rsidP="00B14E14">
            <w:pPr>
              <w:pStyle w:val="ListParagraph"/>
              <w:numPr>
                <w:ilvl w:val="1"/>
                <w:numId w:val="51"/>
              </w:numPr>
              <w:rPr>
                <w:rFonts w:asciiTheme="minorHAnsi" w:hAnsiTheme="minorHAnsi"/>
                <w:color w:val="000000"/>
              </w:rPr>
            </w:pPr>
            <w:r w:rsidRPr="00475F25">
              <w:rPr>
                <w:rFonts w:asciiTheme="minorHAnsi" w:hAnsiTheme="minorHAnsi"/>
                <w:color w:val="000000"/>
              </w:rPr>
              <w:t xml:space="preserve">Patients may not be able to move on their own to </w:t>
            </w:r>
            <w:r w:rsidR="0077050D" w:rsidRPr="00475F25">
              <w:rPr>
                <w:rFonts w:asciiTheme="minorHAnsi" w:hAnsiTheme="minorHAnsi"/>
                <w:color w:val="000000"/>
              </w:rPr>
              <w:t>escape</w:t>
            </w:r>
            <w:r w:rsidR="00CA7F3C">
              <w:rPr>
                <w:rFonts w:asciiTheme="minorHAnsi" w:hAnsiTheme="minorHAnsi"/>
                <w:color w:val="000000"/>
              </w:rPr>
              <w:t xml:space="preserve"> fire or danger. Therefore, the RN</w:t>
            </w:r>
            <w:proofErr w:type="gramStart"/>
            <w:r w:rsidR="00CA7F3C">
              <w:rPr>
                <w:rFonts w:asciiTheme="minorHAnsi" w:hAnsiTheme="minorHAnsi"/>
                <w:color w:val="000000"/>
              </w:rPr>
              <w:t xml:space="preserve">: </w:t>
            </w:r>
            <w:r w:rsidR="009339F2">
              <w:rPr>
                <w:rFonts w:asciiTheme="minorHAnsi" w:hAnsiTheme="minorHAnsi"/>
                <w:color w:val="000000"/>
              </w:rPr>
              <w:t>.</w:t>
            </w:r>
            <w:proofErr w:type="gramEnd"/>
            <w:r w:rsidR="009339F2">
              <w:rPr>
                <w:rFonts w:asciiTheme="minorHAnsi" w:hAnsiTheme="minorHAnsi"/>
                <w:color w:val="000000"/>
              </w:rPr>
              <w:t xml:space="preserve"> </w:t>
            </w:r>
          </w:p>
          <w:p w:rsidR="009339F2" w:rsidRDefault="009339F2" w:rsidP="00B14E14">
            <w:pPr>
              <w:pStyle w:val="ListParagraph"/>
              <w:numPr>
                <w:ilvl w:val="2"/>
                <w:numId w:val="51"/>
              </w:numPr>
              <w:rPr>
                <w:rFonts w:asciiTheme="minorHAnsi" w:hAnsiTheme="minorHAnsi"/>
                <w:color w:val="000000"/>
              </w:rPr>
            </w:pPr>
            <w:r>
              <w:rPr>
                <w:rFonts w:asciiTheme="minorHAnsi" w:hAnsiTheme="minorHAnsi"/>
                <w:color w:val="000000"/>
              </w:rPr>
              <w:t>M</w:t>
            </w:r>
            <w:r w:rsidR="00475F25" w:rsidRPr="00475F25">
              <w:rPr>
                <w:rFonts w:asciiTheme="minorHAnsi" w:hAnsiTheme="minorHAnsi"/>
                <w:color w:val="000000"/>
              </w:rPr>
              <w:t xml:space="preserve">aintains the hallways clear of clutter for moving patient beds.  </w:t>
            </w:r>
          </w:p>
          <w:p w:rsidR="00475F25" w:rsidRPr="00475F25" w:rsidRDefault="009339F2" w:rsidP="00B14E14">
            <w:pPr>
              <w:pStyle w:val="ListParagraph"/>
              <w:numPr>
                <w:ilvl w:val="2"/>
                <w:numId w:val="51"/>
              </w:numPr>
              <w:rPr>
                <w:rFonts w:asciiTheme="minorHAnsi" w:hAnsiTheme="minorHAnsi"/>
                <w:color w:val="000000"/>
              </w:rPr>
            </w:pPr>
            <w:r>
              <w:rPr>
                <w:rFonts w:asciiTheme="minorHAnsi" w:hAnsiTheme="minorHAnsi"/>
                <w:color w:val="000000"/>
              </w:rPr>
              <w:t>E</w:t>
            </w:r>
            <w:r w:rsidR="00475F25" w:rsidRPr="00475F25">
              <w:rPr>
                <w:rFonts w:asciiTheme="minorHAnsi" w:hAnsiTheme="minorHAnsi"/>
                <w:color w:val="000000"/>
              </w:rPr>
              <w:t>ns</w:t>
            </w:r>
            <w:r>
              <w:rPr>
                <w:rFonts w:asciiTheme="minorHAnsi" w:hAnsiTheme="minorHAnsi"/>
                <w:color w:val="000000"/>
              </w:rPr>
              <w:t xml:space="preserve">ures that any self-closing doors are not </w:t>
            </w:r>
            <w:r w:rsidR="00475F25" w:rsidRPr="00475F25">
              <w:rPr>
                <w:rFonts w:asciiTheme="minorHAnsi" w:hAnsiTheme="minorHAnsi"/>
                <w:color w:val="000000"/>
              </w:rPr>
              <w:t xml:space="preserve">propped open unless secured with an automatic release device that closes the door in response to an emergency </w:t>
            </w:r>
            <w:r w:rsidR="00475F25" w:rsidRPr="0077050D">
              <w:rPr>
                <w:rFonts w:asciiTheme="minorHAnsi" w:hAnsiTheme="minorHAnsi"/>
                <w:color w:val="000000"/>
                <w:sz w:val="18"/>
              </w:rPr>
              <w:t xml:space="preserve">(2, 5d). </w:t>
            </w:r>
          </w:p>
          <w:p w:rsidR="00475F25" w:rsidRPr="007D095F" w:rsidRDefault="00475F25" w:rsidP="00B14E14">
            <w:pPr>
              <w:pStyle w:val="ListParagraph"/>
              <w:numPr>
                <w:ilvl w:val="0"/>
                <w:numId w:val="51"/>
              </w:numPr>
              <w:rPr>
                <w:rFonts w:asciiTheme="minorHAnsi" w:hAnsiTheme="minorHAnsi"/>
                <w:b/>
                <w:color w:val="000000"/>
                <w:u w:val="single"/>
              </w:rPr>
            </w:pPr>
            <w:r w:rsidRPr="007D095F">
              <w:rPr>
                <w:rFonts w:asciiTheme="minorHAnsi" w:hAnsiTheme="minorHAnsi"/>
                <w:b/>
                <w:color w:val="000000"/>
                <w:u w:val="single"/>
              </w:rPr>
              <w:t>Environmental Awareness:</w:t>
            </w:r>
          </w:p>
          <w:p w:rsidR="00475F25" w:rsidRPr="007D095F" w:rsidRDefault="00475F25" w:rsidP="00B14E14">
            <w:pPr>
              <w:pStyle w:val="ListParagraph"/>
              <w:numPr>
                <w:ilvl w:val="1"/>
                <w:numId w:val="51"/>
              </w:numPr>
              <w:rPr>
                <w:rFonts w:asciiTheme="minorHAnsi" w:hAnsiTheme="minorHAnsi"/>
                <w:color w:val="000000"/>
              </w:rPr>
            </w:pPr>
            <w:r w:rsidRPr="007D095F">
              <w:rPr>
                <w:rFonts w:asciiTheme="minorHAnsi" w:hAnsiTheme="minorHAnsi"/>
                <w:color w:val="000000"/>
              </w:rPr>
              <w:t>Identifies physical safety elements in the environment such as the fire extinguisher locations, fire alarm stations, escape routes, evacuation equipment, fire doors, medical g</w:t>
            </w:r>
            <w:r w:rsidR="00587B96">
              <w:rPr>
                <w:rFonts w:asciiTheme="minorHAnsi" w:hAnsiTheme="minorHAnsi"/>
                <w:color w:val="000000"/>
              </w:rPr>
              <w:t>as</w:t>
            </w:r>
            <w:r w:rsidR="00CA7F3C">
              <w:rPr>
                <w:rFonts w:asciiTheme="minorHAnsi" w:hAnsiTheme="minorHAnsi"/>
                <w:color w:val="000000"/>
              </w:rPr>
              <w:t>, and oxygen shut-</w:t>
            </w:r>
            <w:r w:rsidR="00587B96">
              <w:rPr>
                <w:rFonts w:asciiTheme="minorHAnsi" w:hAnsiTheme="minorHAnsi"/>
                <w:color w:val="000000"/>
              </w:rPr>
              <w:t>off valves</w:t>
            </w:r>
            <w:r w:rsidRPr="007D095F">
              <w:rPr>
                <w:rFonts w:asciiTheme="minorHAnsi" w:hAnsiTheme="minorHAnsi"/>
              </w:rPr>
              <w:t xml:space="preserve"> </w:t>
            </w:r>
            <w:r w:rsidRPr="0077050D">
              <w:rPr>
                <w:rFonts w:asciiTheme="minorHAnsi" w:hAnsiTheme="minorHAnsi"/>
                <w:sz w:val="18"/>
              </w:rPr>
              <w:t>(</w:t>
            </w:r>
            <w:r w:rsidR="0077050D" w:rsidRPr="0077050D">
              <w:rPr>
                <w:rFonts w:asciiTheme="minorHAnsi" w:hAnsiTheme="minorHAnsi"/>
                <w:sz w:val="18"/>
              </w:rPr>
              <w:t>5a, 5e, 5f).</w:t>
            </w:r>
          </w:p>
          <w:p w:rsidR="0077050D" w:rsidRPr="0077050D" w:rsidRDefault="00475F25" w:rsidP="00B14E14">
            <w:pPr>
              <w:pStyle w:val="ListParagraph"/>
              <w:numPr>
                <w:ilvl w:val="0"/>
                <w:numId w:val="51"/>
              </w:numPr>
              <w:rPr>
                <w:rFonts w:asciiTheme="minorHAnsi" w:hAnsiTheme="minorHAnsi"/>
                <w:b/>
                <w:color w:val="000000"/>
                <w:u w:val="single"/>
              </w:rPr>
            </w:pPr>
            <w:r w:rsidRPr="007D095F">
              <w:rPr>
                <w:rFonts w:asciiTheme="minorHAnsi" w:hAnsiTheme="minorHAnsi"/>
                <w:b/>
                <w:color w:val="000000"/>
                <w:u w:val="single"/>
              </w:rPr>
              <w:t>Evacuation Equipment:</w:t>
            </w:r>
            <w:r w:rsidRPr="007D095F">
              <w:rPr>
                <w:rFonts w:asciiTheme="minorHAnsi" w:hAnsiTheme="minorHAnsi"/>
                <w:color w:val="000000"/>
              </w:rPr>
              <w:t xml:space="preserve"> </w:t>
            </w:r>
          </w:p>
          <w:p w:rsidR="00A903A0" w:rsidRPr="00475F25" w:rsidRDefault="0077050D" w:rsidP="00B14E14">
            <w:pPr>
              <w:pStyle w:val="ListParagraph"/>
              <w:numPr>
                <w:ilvl w:val="1"/>
                <w:numId w:val="51"/>
              </w:numPr>
              <w:rPr>
                <w:rFonts w:asciiTheme="minorHAnsi" w:hAnsiTheme="minorHAnsi"/>
                <w:b/>
                <w:color w:val="000000"/>
                <w:u w:val="single"/>
              </w:rPr>
            </w:pPr>
            <w:r>
              <w:rPr>
                <w:rFonts w:asciiTheme="minorHAnsi" w:hAnsiTheme="minorHAnsi"/>
                <w:color w:val="000000"/>
              </w:rPr>
              <w:t xml:space="preserve">Describes steps to take during an </w:t>
            </w:r>
            <w:r w:rsidR="00475F25" w:rsidRPr="007D095F">
              <w:rPr>
                <w:rFonts w:asciiTheme="minorHAnsi" w:hAnsiTheme="minorHAnsi"/>
                <w:color w:val="000000"/>
              </w:rPr>
              <w:t xml:space="preserve">evacuation </w:t>
            </w:r>
            <w:r>
              <w:rPr>
                <w:rFonts w:asciiTheme="minorHAnsi" w:hAnsiTheme="minorHAnsi"/>
                <w:color w:val="000000"/>
              </w:rPr>
              <w:t xml:space="preserve">and </w:t>
            </w:r>
            <w:r w:rsidR="00A36DED">
              <w:rPr>
                <w:rFonts w:asciiTheme="minorHAnsi" w:hAnsiTheme="minorHAnsi"/>
                <w:color w:val="000000"/>
              </w:rPr>
              <w:t>demonstrates the</w:t>
            </w:r>
            <w:r>
              <w:rPr>
                <w:rFonts w:asciiTheme="minorHAnsi" w:hAnsiTheme="minorHAnsi"/>
                <w:color w:val="000000"/>
              </w:rPr>
              <w:t xml:space="preserve"> proper use of emergency </w:t>
            </w:r>
            <w:r w:rsidR="00475F25" w:rsidRPr="007D095F">
              <w:rPr>
                <w:rFonts w:asciiTheme="minorHAnsi" w:hAnsiTheme="minorHAnsi"/>
                <w:color w:val="000000"/>
              </w:rPr>
              <w:t xml:space="preserve">equipment such as the Med-sled and the Evacuation Chair. </w:t>
            </w:r>
          </w:p>
          <w:p w:rsidR="00475F25" w:rsidRDefault="00475F25" w:rsidP="00B14E14">
            <w:pPr>
              <w:pStyle w:val="ListParagraph"/>
              <w:numPr>
                <w:ilvl w:val="0"/>
                <w:numId w:val="51"/>
              </w:numPr>
              <w:rPr>
                <w:rFonts w:asciiTheme="minorHAnsi" w:hAnsiTheme="minorHAnsi"/>
                <w:b/>
                <w:color w:val="000000"/>
                <w:u w:val="single"/>
              </w:rPr>
            </w:pPr>
            <w:r>
              <w:rPr>
                <w:rFonts w:asciiTheme="minorHAnsi" w:hAnsiTheme="minorHAnsi"/>
                <w:b/>
                <w:color w:val="000000"/>
                <w:u w:val="single"/>
              </w:rPr>
              <w:t xml:space="preserve">Patient Identification: </w:t>
            </w:r>
          </w:p>
          <w:p w:rsidR="00475F25" w:rsidRDefault="00587B96" w:rsidP="00B14E14">
            <w:pPr>
              <w:pStyle w:val="ListParagraph"/>
              <w:numPr>
                <w:ilvl w:val="1"/>
                <w:numId w:val="51"/>
              </w:numPr>
              <w:rPr>
                <w:rFonts w:asciiTheme="minorHAnsi" w:hAnsiTheme="minorHAnsi"/>
                <w:color w:val="000000"/>
              </w:rPr>
            </w:pPr>
            <w:r>
              <w:rPr>
                <w:rFonts w:asciiTheme="minorHAnsi" w:hAnsiTheme="minorHAnsi"/>
                <w:color w:val="000000"/>
              </w:rPr>
              <w:t xml:space="preserve">Prevents </w:t>
            </w:r>
            <w:r w:rsidR="00475F25" w:rsidRPr="00475F25">
              <w:rPr>
                <w:rFonts w:asciiTheme="minorHAnsi" w:hAnsiTheme="minorHAnsi"/>
                <w:color w:val="000000"/>
              </w:rPr>
              <w:t>patient</w:t>
            </w:r>
            <w:r w:rsidR="00475F25">
              <w:rPr>
                <w:rFonts w:asciiTheme="minorHAnsi" w:hAnsiTheme="minorHAnsi"/>
                <w:color w:val="000000"/>
              </w:rPr>
              <w:t xml:space="preserve"> errors by utilizing at least two patient identifiers when performing treatments, administering medications, or administering blood.  The patient room number cannot be used as an identifier </w:t>
            </w:r>
            <w:r w:rsidR="00475F25" w:rsidRPr="0077050D">
              <w:rPr>
                <w:rFonts w:asciiTheme="minorHAnsi" w:hAnsiTheme="minorHAnsi"/>
                <w:color w:val="000000"/>
                <w:sz w:val="18"/>
              </w:rPr>
              <w:t>(5g).</w:t>
            </w:r>
          </w:p>
          <w:p w:rsidR="00475F25" w:rsidRPr="007D095F" w:rsidRDefault="00475F25" w:rsidP="00B14E14">
            <w:pPr>
              <w:numPr>
                <w:ilvl w:val="0"/>
                <w:numId w:val="51"/>
              </w:numPr>
              <w:rPr>
                <w:rFonts w:asciiTheme="minorHAnsi" w:hAnsiTheme="minorHAnsi"/>
                <w:b/>
                <w:u w:val="single"/>
              </w:rPr>
            </w:pPr>
            <w:r w:rsidRPr="007D095F">
              <w:rPr>
                <w:rFonts w:asciiTheme="minorHAnsi" w:hAnsiTheme="minorHAnsi"/>
                <w:b/>
                <w:u w:val="single"/>
              </w:rPr>
              <w:t xml:space="preserve">Purposeful Rounding: </w:t>
            </w:r>
          </w:p>
          <w:p w:rsidR="00475F25" w:rsidRPr="007D095F" w:rsidRDefault="00475F25" w:rsidP="00B14E14">
            <w:pPr>
              <w:numPr>
                <w:ilvl w:val="1"/>
                <w:numId w:val="51"/>
              </w:numPr>
              <w:rPr>
                <w:rFonts w:asciiTheme="minorHAnsi" w:hAnsiTheme="minorHAnsi"/>
              </w:rPr>
            </w:pPr>
            <w:r w:rsidRPr="007D095F">
              <w:rPr>
                <w:rFonts w:asciiTheme="minorHAnsi" w:hAnsiTheme="minorHAnsi"/>
              </w:rPr>
              <w:t xml:space="preserve">Identifies the role purposeful/hourly rounding plays in promoting patient safety.  </w:t>
            </w:r>
          </w:p>
          <w:p w:rsidR="00764009" w:rsidRPr="00FA2BAB" w:rsidRDefault="00475F25" w:rsidP="00B14E14">
            <w:pPr>
              <w:numPr>
                <w:ilvl w:val="1"/>
                <w:numId w:val="51"/>
              </w:numPr>
              <w:rPr>
                <w:rFonts w:asciiTheme="minorHAnsi" w:hAnsiTheme="minorHAnsi"/>
              </w:rPr>
            </w:pPr>
            <w:r w:rsidRPr="007D095F">
              <w:rPr>
                <w:rFonts w:asciiTheme="minorHAnsi" w:hAnsiTheme="minorHAnsi"/>
              </w:rPr>
              <w:t xml:space="preserve">Correctly articulates the key concepts involved in purposeful rounding. </w:t>
            </w:r>
          </w:p>
          <w:p w:rsidR="00475F25" w:rsidRPr="007D095F" w:rsidRDefault="00475F25" w:rsidP="00B14E14">
            <w:pPr>
              <w:pStyle w:val="ListParagraph"/>
              <w:numPr>
                <w:ilvl w:val="0"/>
                <w:numId w:val="51"/>
              </w:numPr>
              <w:rPr>
                <w:rFonts w:asciiTheme="minorHAnsi" w:hAnsiTheme="minorHAnsi"/>
                <w:b/>
                <w:color w:val="000000"/>
                <w:u w:val="single"/>
              </w:rPr>
            </w:pPr>
            <w:r w:rsidRPr="007D095F">
              <w:rPr>
                <w:rFonts w:asciiTheme="minorHAnsi" w:hAnsiTheme="minorHAnsi"/>
                <w:b/>
                <w:color w:val="000000"/>
                <w:u w:val="single"/>
              </w:rPr>
              <w:t xml:space="preserve">Reporting: </w:t>
            </w:r>
          </w:p>
          <w:p w:rsidR="00475F25" w:rsidRPr="007D095F" w:rsidRDefault="00475F25" w:rsidP="00B14E14">
            <w:pPr>
              <w:pStyle w:val="ListParagraph"/>
              <w:numPr>
                <w:ilvl w:val="1"/>
                <w:numId w:val="51"/>
              </w:numPr>
              <w:rPr>
                <w:rFonts w:asciiTheme="minorHAnsi" w:hAnsiTheme="minorHAnsi"/>
                <w:color w:val="000000"/>
              </w:rPr>
            </w:pPr>
            <w:r w:rsidRPr="007D095F">
              <w:rPr>
                <w:rFonts w:asciiTheme="minorHAnsi" w:hAnsiTheme="minorHAnsi"/>
                <w:color w:val="000000"/>
              </w:rPr>
              <w:t xml:space="preserve">When actual or potential harm to a patient, visitor, or staff member occurs, communicates and reports concerns related to the event to the appropriate leader.  Documents these concerns in the MIDAS reporting system.  </w:t>
            </w:r>
          </w:p>
          <w:p w:rsidR="00587B96" w:rsidRPr="007D095F" w:rsidRDefault="00587B96" w:rsidP="00587B96">
            <w:pPr>
              <w:pStyle w:val="ListParagraph"/>
              <w:numPr>
                <w:ilvl w:val="0"/>
                <w:numId w:val="51"/>
              </w:numPr>
              <w:rPr>
                <w:rFonts w:asciiTheme="minorHAnsi" w:hAnsiTheme="minorHAnsi"/>
                <w:b/>
                <w:color w:val="000000"/>
                <w:u w:val="single"/>
              </w:rPr>
            </w:pPr>
            <w:r>
              <w:rPr>
                <w:rFonts w:asciiTheme="minorHAnsi" w:hAnsiTheme="minorHAnsi"/>
                <w:b/>
                <w:color w:val="000000"/>
                <w:u w:val="single"/>
              </w:rPr>
              <w:lastRenderedPageBreak/>
              <w:t>S</w:t>
            </w:r>
            <w:r w:rsidR="006E675B">
              <w:rPr>
                <w:rFonts w:asciiTheme="minorHAnsi" w:hAnsiTheme="minorHAnsi"/>
                <w:b/>
                <w:color w:val="000000"/>
                <w:u w:val="single"/>
              </w:rPr>
              <w:t>afe E</w:t>
            </w:r>
            <w:r w:rsidRPr="007D095F">
              <w:rPr>
                <w:rFonts w:asciiTheme="minorHAnsi" w:hAnsiTheme="minorHAnsi"/>
                <w:b/>
                <w:color w:val="000000"/>
                <w:u w:val="single"/>
              </w:rPr>
              <w:t xml:space="preserve">nvironment: </w:t>
            </w:r>
          </w:p>
          <w:p w:rsidR="00587B96" w:rsidRPr="007D095F" w:rsidRDefault="00587B96" w:rsidP="00587B96">
            <w:pPr>
              <w:numPr>
                <w:ilvl w:val="1"/>
                <w:numId w:val="51"/>
              </w:numPr>
              <w:rPr>
                <w:rFonts w:asciiTheme="minorHAnsi" w:hAnsiTheme="minorHAnsi"/>
              </w:rPr>
            </w:pPr>
            <w:r w:rsidRPr="007D095F">
              <w:rPr>
                <w:rFonts w:asciiTheme="minorHAnsi" w:hAnsiTheme="minorHAnsi"/>
              </w:rPr>
              <w:t xml:space="preserve">Values the contributions of standardization in improving patient safety and outcomes </w:t>
            </w:r>
            <w:r w:rsidRPr="0077050D">
              <w:rPr>
                <w:rFonts w:asciiTheme="minorHAnsi" w:hAnsiTheme="minorHAnsi"/>
                <w:sz w:val="18"/>
              </w:rPr>
              <w:t>(4).</w:t>
            </w:r>
          </w:p>
          <w:p w:rsidR="00587B96" w:rsidRPr="007D095F" w:rsidRDefault="00587B96" w:rsidP="00587B96">
            <w:pPr>
              <w:pStyle w:val="ListParagraph"/>
              <w:numPr>
                <w:ilvl w:val="1"/>
                <w:numId w:val="51"/>
              </w:numPr>
              <w:rPr>
                <w:rFonts w:asciiTheme="minorHAnsi" w:hAnsiTheme="minorHAnsi"/>
                <w:color w:val="000000"/>
              </w:rPr>
            </w:pPr>
            <w:r w:rsidRPr="007D095F">
              <w:rPr>
                <w:rFonts w:asciiTheme="minorHAnsi" w:hAnsiTheme="minorHAnsi"/>
              </w:rPr>
              <w:t xml:space="preserve">Safeguards privacy and confidentiality for patients and patient data </w:t>
            </w:r>
            <w:r w:rsidRPr="0077050D">
              <w:rPr>
                <w:rFonts w:asciiTheme="minorHAnsi" w:hAnsiTheme="minorHAnsi"/>
                <w:sz w:val="18"/>
              </w:rPr>
              <w:t>(5k, 6).</w:t>
            </w:r>
          </w:p>
          <w:p w:rsidR="00587B96" w:rsidRPr="007D095F" w:rsidRDefault="00587B96" w:rsidP="00587B96">
            <w:pPr>
              <w:numPr>
                <w:ilvl w:val="1"/>
                <w:numId w:val="51"/>
              </w:numPr>
              <w:rPr>
                <w:rFonts w:asciiTheme="minorHAnsi" w:hAnsiTheme="minorHAnsi"/>
              </w:rPr>
            </w:pPr>
            <w:r w:rsidRPr="007D095F">
              <w:rPr>
                <w:rFonts w:asciiTheme="minorHAnsi" w:hAnsiTheme="minorHAnsi"/>
              </w:rPr>
              <w:t xml:space="preserve">Identifies and examines human factors and other basic design principles as well as commonly used unsafe practices (work-around).  </w:t>
            </w:r>
          </w:p>
          <w:p w:rsidR="00475F25" w:rsidRPr="007D095F" w:rsidRDefault="00475F25" w:rsidP="00B14E14">
            <w:pPr>
              <w:numPr>
                <w:ilvl w:val="0"/>
                <w:numId w:val="51"/>
              </w:numPr>
              <w:rPr>
                <w:rFonts w:asciiTheme="minorHAnsi" w:hAnsiTheme="minorHAnsi"/>
                <w:b/>
                <w:u w:val="single"/>
              </w:rPr>
            </w:pPr>
            <w:r w:rsidRPr="007D095F">
              <w:rPr>
                <w:rFonts w:asciiTheme="minorHAnsi" w:hAnsiTheme="minorHAnsi"/>
                <w:b/>
                <w:u w:val="single"/>
              </w:rPr>
              <w:t>Suicide Prevention/ Ligature Risk:</w:t>
            </w:r>
          </w:p>
          <w:p w:rsidR="0077050D" w:rsidRDefault="0077050D" w:rsidP="00B14E14">
            <w:pPr>
              <w:numPr>
                <w:ilvl w:val="1"/>
                <w:numId w:val="51"/>
              </w:numPr>
              <w:rPr>
                <w:rFonts w:asciiTheme="minorHAnsi" w:hAnsiTheme="minorHAnsi"/>
              </w:rPr>
            </w:pPr>
            <w:r>
              <w:rPr>
                <w:rFonts w:asciiTheme="minorHAnsi" w:hAnsiTheme="minorHAnsi"/>
              </w:rPr>
              <w:t>I</w:t>
            </w:r>
            <w:r w:rsidR="00475F25" w:rsidRPr="007D095F">
              <w:rPr>
                <w:rFonts w:asciiTheme="minorHAnsi" w:hAnsiTheme="minorHAnsi"/>
              </w:rPr>
              <w:t xml:space="preserve">dentifies and screens patients for threats of harm to self. </w:t>
            </w:r>
          </w:p>
          <w:p w:rsidR="00475F25" w:rsidRPr="008351A1" w:rsidRDefault="0077050D" w:rsidP="00B14E14">
            <w:pPr>
              <w:numPr>
                <w:ilvl w:val="1"/>
                <w:numId w:val="51"/>
              </w:numPr>
              <w:rPr>
                <w:rFonts w:asciiTheme="minorHAnsi" w:hAnsiTheme="minorHAnsi"/>
              </w:rPr>
            </w:pPr>
            <w:r>
              <w:rPr>
                <w:rFonts w:asciiTheme="minorHAnsi" w:hAnsiTheme="minorHAnsi"/>
              </w:rPr>
              <w:t xml:space="preserve">Protects suicidal patients from self-harm by ensuring a safe room environment by removing potential risks for ligature, cutting, or ingestion harm </w:t>
            </w:r>
            <w:r w:rsidRPr="0077050D">
              <w:rPr>
                <w:rFonts w:asciiTheme="minorHAnsi" w:hAnsiTheme="minorHAnsi"/>
                <w:sz w:val="18"/>
              </w:rPr>
              <w:t>(5i).</w:t>
            </w:r>
          </w:p>
        </w:tc>
      </w:tr>
      <w:tr w:rsidR="00A903A0" w:rsidRPr="00D13651" w:rsidTr="009162CF">
        <w:trPr>
          <w:trHeight w:val="3680"/>
        </w:trPr>
        <w:tc>
          <w:tcPr>
            <w:tcW w:w="1260" w:type="dxa"/>
            <w:shd w:val="clear" w:color="auto" w:fill="BFBFBF" w:themeFill="background1" w:themeFillShade="BF"/>
          </w:tcPr>
          <w:p w:rsidR="00A903A0" w:rsidRDefault="00A903A0" w:rsidP="00A36DED">
            <w:pPr>
              <w:jc w:val="center"/>
              <w:rPr>
                <w:rFonts w:asciiTheme="minorHAnsi" w:hAnsiTheme="minorHAnsi"/>
              </w:rPr>
            </w:pPr>
          </w:p>
          <w:p w:rsidR="00A903A0" w:rsidRDefault="00A903A0" w:rsidP="00A36DED">
            <w:pPr>
              <w:jc w:val="center"/>
              <w:rPr>
                <w:rFonts w:asciiTheme="minorHAnsi" w:hAnsiTheme="minorHAnsi"/>
              </w:rPr>
            </w:pPr>
          </w:p>
          <w:p w:rsidR="00A903A0" w:rsidRDefault="00A903A0" w:rsidP="00A36DED">
            <w:pPr>
              <w:jc w:val="center"/>
              <w:rPr>
                <w:rFonts w:asciiTheme="minorHAnsi" w:hAnsiTheme="minorHAnsi"/>
              </w:rPr>
            </w:pPr>
          </w:p>
          <w:p w:rsidR="00A903A0" w:rsidRDefault="00A903A0" w:rsidP="00A36DED">
            <w:pPr>
              <w:jc w:val="center"/>
              <w:rPr>
                <w:rFonts w:asciiTheme="minorHAnsi" w:hAnsiTheme="minorHAnsi"/>
              </w:rPr>
            </w:pPr>
          </w:p>
          <w:p w:rsidR="00A903A0" w:rsidRDefault="00A903A0" w:rsidP="00A36DED">
            <w:pPr>
              <w:jc w:val="center"/>
              <w:rPr>
                <w:rFonts w:asciiTheme="minorHAnsi" w:hAnsiTheme="minorHAnsi"/>
              </w:rPr>
            </w:pPr>
          </w:p>
          <w:p w:rsidR="00A903A0" w:rsidRPr="00AB2D3E" w:rsidRDefault="00A903A0" w:rsidP="00A36DED">
            <w:pPr>
              <w:jc w:val="center"/>
              <w:rPr>
                <w:rFonts w:asciiTheme="minorHAnsi" w:hAnsiTheme="minorHAnsi"/>
                <w:b/>
                <w:sz w:val="18"/>
              </w:rPr>
            </w:pPr>
            <w:r w:rsidRPr="00AB2D3E">
              <w:rPr>
                <w:rFonts w:asciiTheme="minorHAnsi" w:hAnsiTheme="minorHAnsi"/>
                <w:b/>
                <w:sz w:val="18"/>
              </w:rPr>
              <w:t>Evidence of Achievement</w:t>
            </w:r>
          </w:p>
          <w:p w:rsidR="00A903A0" w:rsidRPr="00AB5406" w:rsidRDefault="00A903A0" w:rsidP="00A36DED">
            <w:pPr>
              <w:jc w:val="center"/>
              <w:rPr>
                <w:rFonts w:asciiTheme="minorHAnsi" w:hAnsiTheme="minorHAnsi"/>
                <w:sz w:val="18"/>
              </w:rPr>
            </w:pPr>
          </w:p>
          <w:p w:rsidR="00A903A0" w:rsidRPr="00FA2BAB" w:rsidRDefault="00A903A0" w:rsidP="00A36DED">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tc>
        <w:tc>
          <w:tcPr>
            <w:tcW w:w="9828" w:type="dxa"/>
          </w:tcPr>
          <w:p w:rsidR="00A903A0" w:rsidRPr="00475F25" w:rsidRDefault="00A903A0" w:rsidP="00A36DED">
            <w:pPr>
              <w:spacing w:before="100" w:beforeAutospacing="1"/>
              <w:rPr>
                <w:rFonts w:asciiTheme="minorHAnsi" w:eastAsia="Times New Roman" w:hAnsiTheme="minorHAnsi" w:cs="Tahoma"/>
              </w:rPr>
            </w:pPr>
            <w:r w:rsidRPr="00475F25">
              <w:rPr>
                <w:rFonts w:asciiTheme="minorHAnsi" w:eastAsia="Times New Roman" w:hAnsiTheme="minorHAnsi" w:cs="Segoe UI"/>
              </w:rPr>
              <w:t xml:space="preserve">Identified behavioral criteria can be assessed using competency in knowledge, skill, and attitude.  </w:t>
            </w:r>
            <w:r w:rsidRPr="00475F25">
              <w:rPr>
                <w:rFonts w:asciiTheme="minorHAnsi" w:eastAsia="Times New Roman" w:hAnsiTheme="minorHAnsi" w:cs="Segoe UI"/>
                <w:color w:val="C00000"/>
              </w:rPr>
              <w:t xml:space="preserve">The </w:t>
            </w:r>
            <w:r w:rsidR="00D47AF8">
              <w:rPr>
                <w:rFonts w:asciiTheme="minorHAnsi" w:eastAsia="Times New Roman" w:hAnsiTheme="minorHAnsi" w:cs="Segoe UI"/>
                <w:color w:val="C00000"/>
              </w:rPr>
              <w:t>RN</w:t>
            </w:r>
            <w:r w:rsidRPr="00475F25">
              <w:rPr>
                <w:rFonts w:asciiTheme="minorHAnsi" w:eastAsia="Times New Roman" w:hAnsiTheme="minorHAnsi" w:cs="Segoe UI"/>
                <w:color w:val="C00000"/>
              </w:rPr>
              <w:t xml:space="preserve"> </w:t>
            </w:r>
            <w:r w:rsidRPr="00475F25">
              <w:rPr>
                <w:rFonts w:asciiTheme="minorHAnsi" w:eastAsia="Times New Roman" w:hAnsiTheme="minorHAnsi" w:cs="Segoe UI"/>
                <w:b/>
                <w:bCs/>
                <w:color w:val="C00000"/>
                <w:u w:val="single"/>
              </w:rPr>
              <w:t>must</w:t>
            </w:r>
            <w:r w:rsidRPr="00475F25">
              <w:rPr>
                <w:rFonts w:asciiTheme="minorHAnsi" w:eastAsia="Times New Roman" w:hAnsiTheme="minorHAnsi" w:cs="Segoe UI"/>
                <w:color w:val="C00000"/>
              </w:rPr>
              <w:t xml:space="preserve"> complete the following:</w:t>
            </w:r>
          </w:p>
          <w:p w:rsidR="00A903A0" w:rsidRPr="00475F25" w:rsidRDefault="00A903A0" w:rsidP="00A36DED">
            <w:pPr>
              <w:pStyle w:val="ListParagraph"/>
              <w:numPr>
                <w:ilvl w:val="0"/>
                <w:numId w:val="61"/>
              </w:numPr>
              <w:spacing w:before="100" w:beforeAutospacing="1"/>
              <w:rPr>
                <w:rFonts w:asciiTheme="minorHAnsi" w:eastAsia="Times New Roman" w:hAnsiTheme="minorHAnsi" w:cs="Tahoma"/>
              </w:rPr>
            </w:pPr>
            <w:r w:rsidRPr="00475F25">
              <w:rPr>
                <w:rFonts w:asciiTheme="minorHAnsi" w:eastAsia="Times New Roman" w:hAnsiTheme="minorHAnsi" w:cs="Segoe UI"/>
                <w:b/>
                <w:bCs/>
                <w:color w:val="000000"/>
                <w:u w:val="single"/>
              </w:rPr>
              <w:t>Competency in knowledge</w:t>
            </w:r>
            <w:r w:rsidRPr="00475F25">
              <w:rPr>
                <w:rFonts w:asciiTheme="minorHAnsi" w:eastAsia="Times New Roman" w:hAnsiTheme="minorHAnsi" w:cs="Segoe UI"/>
                <w:color w:val="000000"/>
              </w:rPr>
              <w:t>:</w:t>
            </w:r>
            <w:r w:rsidRPr="00475F25">
              <w:rPr>
                <w:rFonts w:asciiTheme="minorHAnsi" w:eastAsia="Times New Roman" w:hAnsiTheme="minorHAnsi" w:cs="Segoe UI"/>
              </w:rPr>
              <w:t xml:space="preserve"> </w:t>
            </w:r>
          </w:p>
          <w:p w:rsidR="00A36DED" w:rsidRPr="00484E92" w:rsidRDefault="00A36DED" w:rsidP="00A36DED">
            <w:pPr>
              <w:numPr>
                <w:ilvl w:val="1"/>
                <w:numId w:val="61"/>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475F25" w:rsidRPr="006E30EA" w:rsidRDefault="006E30EA" w:rsidP="00A36DED">
            <w:pPr>
              <w:numPr>
                <w:ilvl w:val="1"/>
                <w:numId w:val="61"/>
              </w:numPr>
              <w:spacing w:before="100" w:beforeAutospacing="1"/>
              <w:rPr>
                <w:rFonts w:asciiTheme="minorHAnsi" w:eastAsia="Times New Roman" w:hAnsiTheme="minorHAnsi" w:cs="Tahoma"/>
              </w:rPr>
            </w:pPr>
            <w:r w:rsidRPr="006E30EA">
              <w:rPr>
                <w:rFonts w:asciiTheme="minorHAnsi" w:eastAsia="Times New Roman" w:hAnsiTheme="minorHAnsi" w:cs="Segoe UI"/>
              </w:rPr>
              <w:t xml:space="preserve">Reviews related </w:t>
            </w:r>
            <w:r w:rsidR="00D05DE6">
              <w:rPr>
                <w:rFonts w:asciiTheme="minorHAnsi" w:eastAsia="Times New Roman" w:hAnsiTheme="minorHAnsi" w:cs="Segoe UI"/>
              </w:rPr>
              <w:t>hospital-specific</w:t>
            </w:r>
            <w:r w:rsidRPr="006E30EA">
              <w:rPr>
                <w:rFonts w:asciiTheme="minorHAnsi" w:eastAsia="Times New Roman" w:hAnsiTheme="minorHAnsi" w:cs="Segoe UI"/>
              </w:rPr>
              <w:t xml:space="preserve"> policies and references listed below. </w:t>
            </w:r>
          </w:p>
          <w:p w:rsidR="00A903A0" w:rsidRPr="00475F25" w:rsidRDefault="00A903A0" w:rsidP="00A36DED">
            <w:pPr>
              <w:pStyle w:val="ListParagraph"/>
              <w:numPr>
                <w:ilvl w:val="0"/>
                <w:numId w:val="61"/>
              </w:numPr>
              <w:spacing w:before="100" w:beforeAutospacing="1"/>
              <w:rPr>
                <w:rFonts w:asciiTheme="minorHAnsi" w:eastAsia="Times New Roman" w:hAnsiTheme="minorHAnsi" w:cs="Tahoma"/>
              </w:rPr>
            </w:pPr>
            <w:r w:rsidRPr="00475F25">
              <w:rPr>
                <w:rFonts w:asciiTheme="minorHAnsi" w:hAnsiTheme="minorHAnsi"/>
                <w:b/>
                <w:color w:val="000000"/>
                <w:u w:val="single"/>
              </w:rPr>
              <w:t>Competency in Skill</w:t>
            </w:r>
            <w:r w:rsidRPr="00475F25">
              <w:rPr>
                <w:rFonts w:asciiTheme="minorHAnsi" w:hAnsiTheme="minorHAnsi"/>
                <w:b/>
                <w:color w:val="000000"/>
              </w:rPr>
              <w:t xml:space="preserve">: </w:t>
            </w:r>
          </w:p>
          <w:p w:rsidR="007E7FD5" w:rsidRPr="00475F25" w:rsidRDefault="007E7FD5" w:rsidP="00A36DED">
            <w:pPr>
              <w:numPr>
                <w:ilvl w:val="1"/>
                <w:numId w:val="61"/>
              </w:numPr>
              <w:spacing w:before="100" w:beforeAutospacing="1"/>
              <w:rPr>
                <w:rFonts w:asciiTheme="minorHAnsi" w:eastAsia="Times New Roman" w:hAnsiTheme="minorHAnsi" w:cs="Tahoma"/>
              </w:rPr>
            </w:pPr>
            <w:r w:rsidRPr="00475F25">
              <w:rPr>
                <w:rFonts w:asciiTheme="minorHAnsi" w:hAnsiTheme="minorHAnsi"/>
                <w:color w:val="000000"/>
              </w:rPr>
              <w:t>P</w:t>
            </w:r>
            <w:r w:rsidR="000A25F9">
              <w:rPr>
                <w:rFonts w:asciiTheme="minorHAnsi" w:hAnsiTheme="minorHAnsi"/>
                <w:color w:val="000000"/>
              </w:rPr>
              <w:t xml:space="preserve">articipates in Code Blue or other practice drills </w:t>
            </w:r>
            <w:r w:rsidRPr="00475F25">
              <w:rPr>
                <w:rFonts w:asciiTheme="minorHAnsi" w:hAnsiTheme="minorHAnsi"/>
                <w:color w:val="000000"/>
              </w:rPr>
              <w:t>on the unit when provided.</w:t>
            </w:r>
          </w:p>
          <w:p w:rsidR="00A903A0" w:rsidRPr="00475F25" w:rsidRDefault="00A903A0" w:rsidP="00A36DED">
            <w:pPr>
              <w:pStyle w:val="ListParagraph"/>
              <w:numPr>
                <w:ilvl w:val="0"/>
                <w:numId w:val="61"/>
              </w:numPr>
              <w:spacing w:before="100" w:beforeAutospacing="1"/>
              <w:rPr>
                <w:rFonts w:asciiTheme="minorHAnsi" w:eastAsia="Times New Roman" w:hAnsiTheme="minorHAnsi" w:cs="Tahoma"/>
              </w:rPr>
            </w:pPr>
            <w:r w:rsidRPr="00475F25">
              <w:rPr>
                <w:rFonts w:asciiTheme="minorHAnsi" w:eastAsia="Times New Roman" w:hAnsiTheme="minorHAnsi" w:cs="Segoe UI"/>
                <w:b/>
                <w:bCs/>
                <w:color w:val="000000"/>
                <w:u w:val="single"/>
              </w:rPr>
              <w:t>Competency in Attitude</w:t>
            </w:r>
            <w:r w:rsidRPr="00475F25">
              <w:rPr>
                <w:rFonts w:asciiTheme="minorHAnsi" w:eastAsia="Times New Roman" w:hAnsiTheme="minorHAnsi" w:cs="Segoe UI"/>
                <w:b/>
                <w:bCs/>
                <w:color w:val="000000"/>
              </w:rPr>
              <w:t>:</w:t>
            </w:r>
            <w:r w:rsidRPr="00475F25">
              <w:rPr>
                <w:rFonts w:asciiTheme="minorHAnsi" w:eastAsia="Times New Roman" w:hAnsiTheme="minorHAnsi" w:cs="Segoe UI"/>
              </w:rPr>
              <w:t xml:space="preserve"> </w:t>
            </w:r>
          </w:p>
          <w:p w:rsidR="007E7FD5" w:rsidRPr="00475F25" w:rsidRDefault="007E7FD5" w:rsidP="00A36DED">
            <w:pPr>
              <w:numPr>
                <w:ilvl w:val="1"/>
                <w:numId w:val="61"/>
              </w:numPr>
              <w:spacing w:before="100" w:beforeAutospacing="1"/>
              <w:rPr>
                <w:rFonts w:asciiTheme="minorHAnsi" w:eastAsia="Times New Roman" w:hAnsiTheme="minorHAnsi" w:cs="Tahoma"/>
              </w:rPr>
            </w:pPr>
            <w:r w:rsidRPr="00475F25">
              <w:rPr>
                <w:rFonts w:asciiTheme="minorHAnsi" w:hAnsiTheme="minorHAnsi"/>
                <w:color w:val="000000"/>
              </w:rPr>
              <w:t>Actively participates in purposeful rounding as a way to increase patient safety.</w:t>
            </w:r>
          </w:p>
          <w:p w:rsidR="00A903A0" w:rsidRPr="00475F25" w:rsidRDefault="007E7FD5" w:rsidP="00A36DED">
            <w:pPr>
              <w:numPr>
                <w:ilvl w:val="1"/>
                <w:numId w:val="61"/>
              </w:numPr>
              <w:spacing w:before="100" w:beforeAutospacing="1"/>
              <w:rPr>
                <w:rFonts w:asciiTheme="minorHAnsi" w:eastAsia="Times New Roman" w:hAnsiTheme="minorHAnsi" w:cs="Tahoma"/>
              </w:rPr>
            </w:pPr>
            <w:r w:rsidRPr="00475F25">
              <w:rPr>
                <w:rFonts w:asciiTheme="minorHAnsi" w:hAnsiTheme="minorHAnsi"/>
                <w:color w:val="000000"/>
              </w:rPr>
              <w:t xml:space="preserve">Describes with the unit leader, an unsafe situation that was observed and discusses what actions were taken as a result of this situation. </w:t>
            </w:r>
          </w:p>
        </w:tc>
      </w:tr>
      <w:tr w:rsidR="00A903A0" w:rsidRPr="00D13651" w:rsidTr="006A4413">
        <w:tc>
          <w:tcPr>
            <w:tcW w:w="1260" w:type="dxa"/>
            <w:shd w:val="clear" w:color="auto" w:fill="BFBFBF" w:themeFill="background1" w:themeFillShade="BF"/>
          </w:tcPr>
          <w:p w:rsidR="00A903A0" w:rsidRDefault="00A903A0" w:rsidP="006A4413">
            <w:pPr>
              <w:jc w:val="center"/>
              <w:rPr>
                <w:rFonts w:asciiTheme="minorHAnsi" w:hAnsiTheme="minorHAnsi"/>
              </w:rPr>
            </w:pPr>
          </w:p>
          <w:p w:rsidR="00A903A0" w:rsidRDefault="00A903A0" w:rsidP="006A4413">
            <w:pPr>
              <w:jc w:val="center"/>
              <w:rPr>
                <w:rFonts w:asciiTheme="minorHAnsi" w:hAnsiTheme="minorHAnsi"/>
              </w:rPr>
            </w:pPr>
          </w:p>
          <w:p w:rsidR="00A903A0" w:rsidRDefault="00A903A0" w:rsidP="006A4413">
            <w:pPr>
              <w:jc w:val="center"/>
              <w:rPr>
                <w:rFonts w:asciiTheme="minorHAnsi" w:hAnsiTheme="minorHAnsi"/>
              </w:rPr>
            </w:pPr>
          </w:p>
          <w:p w:rsidR="00A903A0" w:rsidRPr="003E2665" w:rsidRDefault="00A903A0" w:rsidP="006A4413">
            <w:pPr>
              <w:jc w:val="center"/>
              <w:rPr>
                <w:rFonts w:asciiTheme="minorHAnsi" w:hAnsiTheme="minorHAnsi"/>
                <w:b/>
                <w:sz w:val="18"/>
              </w:rPr>
            </w:pPr>
          </w:p>
          <w:p w:rsidR="00A903A0" w:rsidRPr="00D13651" w:rsidRDefault="00A903A0" w:rsidP="006A4413">
            <w:pPr>
              <w:jc w:val="center"/>
              <w:rPr>
                <w:rFonts w:asciiTheme="minorHAnsi" w:hAnsiTheme="minorHAnsi"/>
              </w:rPr>
            </w:pPr>
            <w:r w:rsidRPr="003E2665">
              <w:rPr>
                <w:rFonts w:asciiTheme="minorHAnsi" w:hAnsiTheme="minorHAnsi"/>
                <w:b/>
                <w:sz w:val="18"/>
              </w:rPr>
              <w:t>References</w:t>
            </w:r>
          </w:p>
        </w:tc>
        <w:tc>
          <w:tcPr>
            <w:tcW w:w="9828" w:type="dxa"/>
          </w:tcPr>
          <w:p w:rsidR="00A903A0" w:rsidRPr="003E2665" w:rsidRDefault="00A903A0" w:rsidP="00B14E14">
            <w:pPr>
              <w:pStyle w:val="ListParagraph"/>
              <w:numPr>
                <w:ilvl w:val="0"/>
                <w:numId w:val="50"/>
              </w:numPr>
              <w:rPr>
                <w:rFonts w:asciiTheme="minorHAnsi" w:hAnsiTheme="minorHAnsi"/>
                <w:sz w:val="16"/>
                <w:szCs w:val="16"/>
              </w:rPr>
            </w:pPr>
            <w:r w:rsidRPr="003E2665">
              <w:rPr>
                <w:rFonts w:asciiTheme="minorHAnsi" w:hAnsiTheme="minorHAnsi"/>
                <w:sz w:val="16"/>
                <w:szCs w:val="16"/>
              </w:rPr>
              <w:t xml:space="preserve">American </w:t>
            </w:r>
            <w:r w:rsidR="00961643">
              <w:rPr>
                <w:rFonts w:asciiTheme="minorHAnsi" w:hAnsiTheme="minorHAnsi"/>
                <w:sz w:val="16"/>
                <w:szCs w:val="16"/>
              </w:rPr>
              <w:t>Nurse</w:t>
            </w:r>
            <w:r w:rsidRPr="003E2665">
              <w:rPr>
                <w:rFonts w:asciiTheme="minorHAnsi" w:hAnsiTheme="minorHAnsi"/>
                <w:sz w:val="16"/>
                <w:szCs w:val="16"/>
              </w:rPr>
              <w:t xml:space="preserve">s Association. (2015) </w:t>
            </w:r>
            <w:r w:rsidRPr="003E2665">
              <w:rPr>
                <w:rFonts w:asciiTheme="minorHAnsi" w:hAnsiTheme="minorHAnsi"/>
                <w:i/>
                <w:sz w:val="16"/>
                <w:szCs w:val="16"/>
              </w:rPr>
              <w:t>Nursing scope and standards of practice</w:t>
            </w:r>
            <w:r w:rsidRPr="003E2665">
              <w:rPr>
                <w:rFonts w:asciiTheme="minorHAnsi" w:hAnsiTheme="minorHAnsi"/>
                <w:sz w:val="16"/>
                <w:szCs w:val="16"/>
              </w:rPr>
              <w:t>. (3</w:t>
            </w:r>
            <w:r w:rsidRPr="003E2665">
              <w:rPr>
                <w:rFonts w:asciiTheme="minorHAnsi" w:hAnsiTheme="minorHAnsi"/>
                <w:sz w:val="16"/>
                <w:szCs w:val="16"/>
                <w:vertAlign w:val="superscript"/>
              </w:rPr>
              <w:t>rd</w:t>
            </w:r>
            <w:r w:rsidRPr="003E2665">
              <w:rPr>
                <w:rFonts w:asciiTheme="minorHAnsi" w:hAnsiTheme="minorHAnsi"/>
                <w:sz w:val="16"/>
                <w:szCs w:val="16"/>
              </w:rPr>
              <w:t xml:space="preserve"> </w:t>
            </w:r>
            <w:proofErr w:type="gramStart"/>
            <w:r w:rsidRPr="003E2665">
              <w:rPr>
                <w:rFonts w:asciiTheme="minorHAnsi" w:hAnsiTheme="minorHAnsi"/>
                <w:sz w:val="16"/>
                <w:szCs w:val="16"/>
              </w:rPr>
              <w:t>ed</w:t>
            </w:r>
            <w:proofErr w:type="gramEnd"/>
            <w:r w:rsidRPr="003E2665">
              <w:rPr>
                <w:rFonts w:asciiTheme="minorHAnsi" w:hAnsiTheme="minorHAnsi"/>
                <w:sz w:val="16"/>
                <w:szCs w:val="16"/>
              </w:rPr>
              <w:t>.)</w:t>
            </w:r>
          </w:p>
          <w:p w:rsidR="00A903A0" w:rsidRPr="003E2665" w:rsidRDefault="00A903A0" w:rsidP="00B14E14">
            <w:pPr>
              <w:pStyle w:val="ListParagraph"/>
              <w:numPr>
                <w:ilvl w:val="0"/>
                <w:numId w:val="50"/>
              </w:numPr>
              <w:rPr>
                <w:rFonts w:asciiTheme="minorHAnsi" w:hAnsiTheme="minorHAnsi"/>
                <w:sz w:val="16"/>
                <w:szCs w:val="16"/>
              </w:rPr>
            </w:pPr>
            <w:r w:rsidRPr="003E2665">
              <w:rPr>
                <w:rFonts w:asciiTheme="minorHAnsi" w:hAnsiTheme="minorHAnsi"/>
                <w:sz w:val="16"/>
                <w:szCs w:val="16"/>
              </w:rPr>
              <w:t>Centers for Medicare and Medicaid Services. (2017). State Operations Manual: Survey Protocol, Regulations and Interpretive Guidelines for Hospitals. [COP</w:t>
            </w:r>
            <w:r w:rsidR="00F30D65">
              <w:rPr>
                <w:rFonts w:asciiTheme="minorHAnsi" w:hAnsiTheme="minorHAnsi"/>
                <w:sz w:val="16"/>
                <w:szCs w:val="16"/>
              </w:rPr>
              <w:t>: 482.13, 482.41 (b</w:t>
            </w:r>
            <w:proofErr w:type="gramStart"/>
            <w:r w:rsidR="00F30D65">
              <w:rPr>
                <w:rFonts w:asciiTheme="minorHAnsi" w:hAnsiTheme="minorHAnsi"/>
                <w:sz w:val="16"/>
                <w:szCs w:val="16"/>
              </w:rPr>
              <w:t>)(</w:t>
            </w:r>
            <w:proofErr w:type="gramEnd"/>
            <w:r w:rsidR="00F30D65">
              <w:rPr>
                <w:rFonts w:asciiTheme="minorHAnsi" w:hAnsiTheme="minorHAnsi"/>
                <w:sz w:val="16"/>
                <w:szCs w:val="16"/>
              </w:rPr>
              <w:t>1)(</w:t>
            </w:r>
            <w:proofErr w:type="spellStart"/>
            <w:r w:rsidR="00F30D65">
              <w:rPr>
                <w:rFonts w:asciiTheme="minorHAnsi" w:hAnsiTheme="minorHAnsi"/>
                <w:sz w:val="16"/>
                <w:szCs w:val="16"/>
              </w:rPr>
              <w:t>i</w:t>
            </w:r>
            <w:proofErr w:type="spellEnd"/>
            <w:r w:rsidR="00F30D65">
              <w:rPr>
                <w:rFonts w:asciiTheme="minorHAnsi" w:hAnsiTheme="minorHAnsi"/>
                <w:sz w:val="16"/>
                <w:szCs w:val="16"/>
              </w:rPr>
              <w:t>), 482.42, 482.51</w:t>
            </w:r>
            <w:r w:rsidRPr="003E2665">
              <w:rPr>
                <w:rFonts w:asciiTheme="minorHAnsi" w:hAnsiTheme="minorHAnsi"/>
                <w:sz w:val="16"/>
                <w:szCs w:val="16"/>
              </w:rPr>
              <w:t>]</w:t>
            </w:r>
            <w:r w:rsidR="009C3624">
              <w:rPr>
                <w:rFonts w:asciiTheme="minorHAnsi" w:hAnsiTheme="minorHAnsi"/>
                <w:sz w:val="16"/>
                <w:szCs w:val="16"/>
              </w:rPr>
              <w:t>. Retrieved from</w:t>
            </w:r>
            <w:r w:rsidR="009C3624" w:rsidRPr="008D4E36">
              <w:rPr>
                <w:rFonts w:asciiTheme="minorHAnsi" w:hAnsiTheme="minorHAnsi"/>
                <w:sz w:val="16"/>
                <w:szCs w:val="16"/>
              </w:rPr>
              <w:t xml:space="preserve"> </w:t>
            </w:r>
            <w:hyperlink r:id="rId34" w:history="1">
              <w:r w:rsidR="009C3624" w:rsidRPr="00DB15C7">
                <w:rPr>
                  <w:rStyle w:val="Hyperlink"/>
                  <w:sz w:val="16"/>
                </w:rPr>
                <w:t>https://www.cms.gov/Regulations-and-Guidance/Guidance/Manuals/downloads/som107ap_pp_guidelines_ltcf.pdf</w:t>
              </w:r>
            </w:hyperlink>
          </w:p>
          <w:p w:rsidR="00A903A0" w:rsidRPr="003E2665" w:rsidRDefault="00A903A0" w:rsidP="00B14E14">
            <w:pPr>
              <w:pStyle w:val="ListParagraph"/>
              <w:numPr>
                <w:ilvl w:val="0"/>
                <w:numId w:val="50"/>
              </w:numPr>
              <w:rPr>
                <w:rFonts w:asciiTheme="minorHAnsi" w:hAnsiTheme="minorHAnsi"/>
                <w:sz w:val="16"/>
                <w:szCs w:val="16"/>
              </w:rPr>
            </w:pPr>
            <w:r w:rsidRPr="003E2665">
              <w:rPr>
                <w:rFonts w:asciiTheme="minorHAnsi" w:hAnsiTheme="minorHAnsi"/>
                <w:sz w:val="16"/>
                <w:szCs w:val="16"/>
              </w:rPr>
              <w:t xml:space="preserve">Interprofessional Education Collaborative. (2016). Core competencies for interprofessional collaborative practice. Retrieved from </w:t>
            </w:r>
            <w:hyperlink r:id="rId35" w:history="1">
              <w:r w:rsidRPr="007E3F7B">
                <w:rPr>
                  <w:rStyle w:val="Hyperlink"/>
                  <w:rFonts w:asciiTheme="minorHAnsi" w:hAnsiTheme="minorHAnsi"/>
                  <w:sz w:val="16"/>
                  <w:szCs w:val="16"/>
                </w:rPr>
                <w:t>https://nebula.wsimg.com/2f68a39520b03336b41038c370497473?AccessKeyId=DC06780E69ED19E2B3A5&amp;disposition=0&amp;alloworigin=1</w:t>
              </w:r>
            </w:hyperlink>
            <w:r w:rsidRPr="003E2665">
              <w:rPr>
                <w:rFonts w:asciiTheme="minorHAnsi" w:hAnsiTheme="minorHAnsi"/>
                <w:sz w:val="16"/>
                <w:szCs w:val="16"/>
              </w:rPr>
              <w:t xml:space="preserve"> </w:t>
            </w:r>
          </w:p>
          <w:p w:rsidR="00A903A0" w:rsidRPr="003E2665" w:rsidRDefault="00A903A0" w:rsidP="00B14E14">
            <w:pPr>
              <w:pStyle w:val="ListParagraph"/>
              <w:numPr>
                <w:ilvl w:val="0"/>
                <w:numId w:val="50"/>
              </w:numPr>
              <w:rPr>
                <w:rFonts w:asciiTheme="minorHAnsi" w:hAnsiTheme="minorHAnsi"/>
                <w:sz w:val="16"/>
                <w:szCs w:val="16"/>
              </w:rPr>
            </w:pPr>
            <w:r w:rsidRPr="003E2665">
              <w:rPr>
                <w:rFonts w:asciiTheme="minorHAnsi" w:hAnsiTheme="minorHAnsi"/>
                <w:sz w:val="16"/>
                <w:szCs w:val="16"/>
              </w:rPr>
              <w:t xml:space="preserve">Quality and Safety Education for </w:t>
            </w:r>
            <w:r w:rsidR="00D47AF8">
              <w:rPr>
                <w:rFonts w:asciiTheme="minorHAnsi" w:hAnsiTheme="minorHAnsi"/>
                <w:sz w:val="16"/>
                <w:szCs w:val="16"/>
              </w:rPr>
              <w:t>RN</w:t>
            </w:r>
            <w:r w:rsidRPr="003E2665">
              <w:rPr>
                <w:rFonts w:asciiTheme="minorHAnsi" w:hAnsiTheme="minorHAnsi"/>
                <w:sz w:val="16"/>
                <w:szCs w:val="16"/>
              </w:rPr>
              <w:t xml:space="preserve">s. (2018). QSEN Competencies. Retrieved from </w:t>
            </w:r>
            <w:hyperlink r:id="rId36" w:history="1">
              <w:r w:rsidRPr="003E2665">
                <w:rPr>
                  <w:rStyle w:val="Hyperlink"/>
                  <w:rFonts w:asciiTheme="minorHAnsi" w:hAnsiTheme="minorHAnsi"/>
                  <w:sz w:val="16"/>
                  <w:szCs w:val="16"/>
                </w:rPr>
                <w:t>http://qsen.org/competencies/pre-licensure-ksas/</w:t>
              </w:r>
            </w:hyperlink>
            <w:r w:rsidRPr="003E2665">
              <w:rPr>
                <w:rFonts w:asciiTheme="minorHAnsi" w:hAnsiTheme="minorHAnsi"/>
                <w:sz w:val="16"/>
                <w:szCs w:val="16"/>
              </w:rPr>
              <w:t xml:space="preserve"> </w:t>
            </w:r>
          </w:p>
          <w:p w:rsidR="00A903A0" w:rsidRPr="003E2665" w:rsidRDefault="00A903A0" w:rsidP="00B14E14">
            <w:pPr>
              <w:pStyle w:val="ListParagraph"/>
              <w:numPr>
                <w:ilvl w:val="0"/>
                <w:numId w:val="50"/>
              </w:numPr>
              <w:rPr>
                <w:rFonts w:asciiTheme="minorHAnsi" w:hAnsiTheme="minorHAnsi"/>
                <w:sz w:val="16"/>
                <w:szCs w:val="16"/>
              </w:rPr>
            </w:pPr>
            <w:r w:rsidRPr="003E2665">
              <w:rPr>
                <w:rFonts w:asciiTheme="minorHAnsi" w:hAnsiTheme="minorHAnsi"/>
                <w:color w:val="000000"/>
                <w:sz w:val="16"/>
                <w:szCs w:val="16"/>
              </w:rPr>
              <w:t>The Joint Commission. (2018).</w:t>
            </w:r>
            <w:r w:rsidR="009C3624" w:rsidRPr="00AA2588">
              <w:rPr>
                <w:rFonts w:asciiTheme="minorHAnsi" w:hAnsiTheme="minorHAnsi"/>
                <w:color w:val="000000"/>
                <w:sz w:val="16"/>
                <w:szCs w:val="16"/>
              </w:rPr>
              <w:t xml:space="preserve"> Accessed by </w:t>
            </w:r>
            <w:r w:rsidR="009C3624" w:rsidRPr="00AA2588">
              <w:rPr>
                <w:rFonts w:asciiTheme="minorHAnsi" w:hAnsiTheme="minorHAnsi"/>
                <w:sz w:val="16"/>
                <w:szCs w:val="16"/>
              </w:rPr>
              <w:t>The Joint Commission secure web site.</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EC.02.03.01: The hospital manages fire risks.</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EC.02.02.01: The hospital manages risks related to hazardous materials and waste.</w:t>
            </w:r>
          </w:p>
          <w:p w:rsidR="00A903A0"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IC.02.02.01: The hospital reduces risk of infections associated with medical equipment, devices, and supplies.</w:t>
            </w:r>
            <w:r w:rsidR="00A903A0" w:rsidRPr="003E2665">
              <w:rPr>
                <w:rFonts w:asciiTheme="minorHAnsi" w:hAnsiTheme="minorHAnsi"/>
                <w:i/>
                <w:sz w:val="16"/>
                <w:szCs w:val="16"/>
              </w:rPr>
              <w:t xml:space="preserve"> </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 xml:space="preserve">LS.03.01.20: The hospital maintains the integrity of the means of egress. </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 xml:space="preserve">LS.02.01.34: The hospital provides and maintains fire alarm systems. </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 xml:space="preserve">LS.02.01.35: The hospital provides and maintains systems for extinguishing fires. </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 xml:space="preserve">NPSG.01.01.01: Use at least two patient identifiers when providing care, treatment and services. </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NPSG.06.01.01: Improve the safety of clinical alarm systems.</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 xml:space="preserve">NPSG.15.01.01: Identify patients at risk for suicide. </w:t>
            </w:r>
          </w:p>
          <w:p w:rsid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 xml:space="preserve">PC.02.01.11: Resuscitation services are available throughout the hospital. </w:t>
            </w:r>
          </w:p>
          <w:p w:rsidR="00F30D65" w:rsidRPr="00F30D65" w:rsidRDefault="00F30D65" w:rsidP="00B14E14">
            <w:pPr>
              <w:pStyle w:val="ListParagraph"/>
              <w:numPr>
                <w:ilvl w:val="1"/>
                <w:numId w:val="50"/>
              </w:numPr>
              <w:rPr>
                <w:rFonts w:asciiTheme="minorHAnsi" w:hAnsiTheme="minorHAnsi"/>
                <w:i/>
                <w:sz w:val="16"/>
                <w:szCs w:val="16"/>
              </w:rPr>
            </w:pPr>
            <w:r>
              <w:rPr>
                <w:rFonts w:asciiTheme="minorHAnsi" w:hAnsiTheme="minorHAnsi"/>
                <w:i/>
                <w:sz w:val="16"/>
                <w:szCs w:val="16"/>
              </w:rPr>
              <w:t>IM.02.01.01: The hospital protects the privacy of health information.</w:t>
            </w:r>
          </w:p>
          <w:p w:rsidR="00A903A0" w:rsidRPr="003E2665" w:rsidRDefault="00A903A0" w:rsidP="00B14E14">
            <w:pPr>
              <w:pStyle w:val="ListParagraph"/>
              <w:numPr>
                <w:ilvl w:val="0"/>
                <w:numId w:val="50"/>
              </w:numPr>
              <w:rPr>
                <w:rFonts w:asciiTheme="minorHAnsi" w:hAnsiTheme="minorHAnsi"/>
                <w:sz w:val="16"/>
                <w:szCs w:val="16"/>
              </w:rPr>
            </w:pPr>
            <w:r w:rsidRPr="003E2665">
              <w:rPr>
                <w:rFonts w:asciiTheme="minorHAnsi" w:hAnsiTheme="minorHAnsi"/>
                <w:color w:val="000000"/>
                <w:sz w:val="16"/>
                <w:szCs w:val="16"/>
              </w:rPr>
              <w:t xml:space="preserve">Wyoming State Board of Nursing. (2018). Scope and standards of nursing practice and CNA role.  Retrieved from </w:t>
            </w:r>
            <w:hyperlink r:id="rId37" w:history="1">
              <w:r w:rsidRPr="003E2665">
                <w:rPr>
                  <w:rStyle w:val="Hyperlink"/>
                  <w:rFonts w:asciiTheme="minorHAnsi" w:hAnsiTheme="minorHAnsi"/>
                  <w:sz w:val="16"/>
                  <w:szCs w:val="16"/>
                </w:rPr>
                <w:t>https://nursing-online.state.wy.us/Resources/FINAL%20--%20Ch%203%20(Clean)%20v2%20%205.12.17.pdf</w:t>
              </w:r>
            </w:hyperlink>
            <w:r w:rsidRPr="003E2665">
              <w:rPr>
                <w:rFonts w:asciiTheme="minorHAnsi" w:hAnsiTheme="minorHAnsi"/>
                <w:color w:val="000000"/>
                <w:sz w:val="16"/>
                <w:szCs w:val="16"/>
              </w:rPr>
              <w:t xml:space="preserve"> </w:t>
            </w:r>
          </w:p>
          <w:p w:rsidR="00A903A0" w:rsidRPr="00B02284" w:rsidRDefault="00A903A0" w:rsidP="006A4413">
            <w:pPr>
              <w:ind w:left="360"/>
              <w:rPr>
                <w:rFonts w:asciiTheme="minorHAnsi" w:hAnsiTheme="minorHAnsi"/>
                <w:sz w:val="24"/>
                <w:szCs w:val="24"/>
              </w:rPr>
            </w:pPr>
          </w:p>
        </w:tc>
      </w:tr>
    </w:tbl>
    <w:p w:rsidR="00ED3C32" w:rsidRDefault="00ED3C32"/>
    <w:p w:rsidR="00ED3C32" w:rsidRDefault="00ED3C32"/>
    <w:p w:rsidR="00ED3C32" w:rsidRDefault="00ED3C32"/>
    <w:p w:rsidR="00ED3C32" w:rsidRDefault="00ED3C32"/>
    <w:p w:rsidR="00ED3C32" w:rsidRDefault="00ED3C32"/>
    <w:p w:rsidR="00ED3C32" w:rsidRDefault="00ED3C32"/>
    <w:tbl>
      <w:tblPr>
        <w:tblStyle w:val="TableGrid"/>
        <w:tblW w:w="11088" w:type="dxa"/>
        <w:tblInd w:w="-72" w:type="dxa"/>
        <w:tblLayout w:type="fixed"/>
        <w:tblLook w:val="04A0" w:firstRow="1" w:lastRow="0" w:firstColumn="1" w:lastColumn="0" w:noHBand="0" w:noVBand="1"/>
      </w:tblPr>
      <w:tblGrid>
        <w:gridCol w:w="1260"/>
        <w:gridCol w:w="9828"/>
      </w:tblGrid>
      <w:tr w:rsidR="00ED3C32" w:rsidRPr="00ED5FF6" w:rsidTr="00FC23F1">
        <w:trPr>
          <w:trHeight w:val="710"/>
        </w:trPr>
        <w:tc>
          <w:tcPr>
            <w:tcW w:w="11088" w:type="dxa"/>
            <w:gridSpan w:val="2"/>
            <w:shd w:val="clear" w:color="auto" w:fill="365F91" w:themeFill="accent1" w:themeFillShade="BF"/>
          </w:tcPr>
          <w:p w:rsidR="00ED3C32" w:rsidRPr="00ED5FF6" w:rsidRDefault="00ED3C32" w:rsidP="006A4413">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#8</w:t>
            </w:r>
            <w:r w:rsidRPr="00ED5FF6">
              <w:rPr>
                <w:rFonts w:asciiTheme="minorHAnsi" w:hAnsiTheme="minorHAnsi"/>
                <w:b/>
                <w:color w:val="FFFFFF" w:themeColor="background1"/>
                <w:sz w:val="32"/>
                <w:u w:val="single"/>
              </w:rPr>
              <w:t xml:space="preserve"> Information/Technology</w:t>
            </w:r>
          </w:p>
        </w:tc>
      </w:tr>
      <w:tr w:rsidR="00ED3C32" w:rsidRPr="00D13651" w:rsidTr="002E619F">
        <w:trPr>
          <w:trHeight w:val="656"/>
        </w:trPr>
        <w:tc>
          <w:tcPr>
            <w:tcW w:w="1260" w:type="dxa"/>
            <w:shd w:val="clear" w:color="auto" w:fill="BFBFBF" w:themeFill="background1" w:themeFillShade="BF"/>
          </w:tcPr>
          <w:p w:rsidR="00ED3C32" w:rsidRPr="00ED5FF6" w:rsidRDefault="00ED3C32" w:rsidP="006A4413">
            <w:pPr>
              <w:jc w:val="center"/>
              <w:rPr>
                <w:rFonts w:asciiTheme="minorHAnsi" w:hAnsiTheme="minorHAnsi"/>
                <w:b/>
              </w:rPr>
            </w:pPr>
            <w:r w:rsidRPr="00ED5FF6">
              <w:rPr>
                <w:rFonts w:asciiTheme="minorHAnsi" w:hAnsiTheme="minorHAnsi"/>
                <w:b/>
                <w:sz w:val="16"/>
              </w:rPr>
              <w:t>Competency Statement</w:t>
            </w:r>
          </w:p>
        </w:tc>
        <w:tc>
          <w:tcPr>
            <w:tcW w:w="9828" w:type="dxa"/>
          </w:tcPr>
          <w:p w:rsidR="00ED3C32" w:rsidRPr="00CC04A7" w:rsidRDefault="00ED3C32" w:rsidP="00B14E14">
            <w:pPr>
              <w:numPr>
                <w:ilvl w:val="0"/>
                <w:numId w:val="54"/>
              </w:numPr>
              <w:rPr>
                <w:rFonts w:asciiTheme="minorHAnsi" w:hAnsiTheme="minorHAnsi"/>
              </w:rPr>
            </w:pPr>
            <w:r w:rsidRPr="00ED5FF6">
              <w:rPr>
                <w:rFonts w:asciiTheme="minorHAnsi" w:hAnsiTheme="minorHAnsi"/>
              </w:rPr>
              <w:t xml:space="preserve">The </w:t>
            </w:r>
            <w:r w:rsidR="00BA1B84">
              <w:rPr>
                <w:rFonts w:asciiTheme="minorHAnsi" w:hAnsiTheme="minorHAnsi"/>
              </w:rPr>
              <w:t>RN</w:t>
            </w:r>
            <w:r w:rsidRPr="00ED5FF6">
              <w:rPr>
                <w:rFonts w:asciiTheme="minorHAnsi" w:hAnsiTheme="minorHAnsi"/>
              </w:rPr>
              <w:t xml:space="preserve"> at CRMC is accountable for clear and accurate documentation of the care provided to the patient </w:t>
            </w:r>
            <w:r w:rsidRPr="00ED5FF6">
              <w:rPr>
                <w:rFonts w:asciiTheme="minorHAnsi" w:hAnsiTheme="minorHAnsi"/>
                <w:sz w:val="18"/>
              </w:rPr>
              <w:t xml:space="preserve">(2, 3d). </w:t>
            </w:r>
          </w:p>
          <w:p w:rsidR="00CC04A7" w:rsidRPr="00ED5FF6" w:rsidRDefault="00CC04A7" w:rsidP="00CC04A7">
            <w:pPr>
              <w:ind w:left="360"/>
              <w:rPr>
                <w:rFonts w:asciiTheme="minorHAnsi" w:hAnsiTheme="minorHAnsi"/>
              </w:rPr>
            </w:pPr>
          </w:p>
        </w:tc>
      </w:tr>
      <w:tr w:rsidR="00ED3C32" w:rsidRPr="00D13651" w:rsidTr="00CC04A7">
        <w:trPr>
          <w:trHeight w:val="5624"/>
        </w:trPr>
        <w:tc>
          <w:tcPr>
            <w:tcW w:w="1260" w:type="dxa"/>
            <w:shd w:val="clear" w:color="auto" w:fill="BFBFBF" w:themeFill="background1" w:themeFillShade="BF"/>
          </w:tcPr>
          <w:p w:rsidR="00ED3C32" w:rsidRPr="00D13651" w:rsidRDefault="00ED3C32" w:rsidP="006A4413">
            <w:pPr>
              <w:jc w:val="center"/>
              <w:rPr>
                <w:rFonts w:asciiTheme="minorHAnsi" w:hAnsiTheme="minorHAnsi"/>
              </w:rPr>
            </w:pPr>
          </w:p>
          <w:p w:rsidR="00ED3C32" w:rsidRPr="00D13651" w:rsidRDefault="00ED3C32" w:rsidP="006A4413">
            <w:pPr>
              <w:jc w:val="center"/>
              <w:rPr>
                <w:rFonts w:asciiTheme="minorHAnsi" w:hAnsiTheme="minorHAnsi"/>
              </w:rPr>
            </w:pPr>
          </w:p>
          <w:p w:rsidR="00ED3C32" w:rsidRDefault="00ED3C32" w:rsidP="006A4413">
            <w:pPr>
              <w:rPr>
                <w:rFonts w:asciiTheme="minorHAnsi" w:hAnsiTheme="minorHAnsi"/>
              </w:rPr>
            </w:pPr>
          </w:p>
          <w:p w:rsidR="00ED3C32" w:rsidRDefault="00ED3C32" w:rsidP="006A4413">
            <w:pPr>
              <w:rPr>
                <w:rFonts w:asciiTheme="minorHAnsi" w:hAnsiTheme="minorHAnsi"/>
              </w:rPr>
            </w:pPr>
          </w:p>
          <w:p w:rsidR="00ED3C32" w:rsidRDefault="00ED3C32" w:rsidP="006A4413">
            <w:pPr>
              <w:rPr>
                <w:rFonts w:asciiTheme="minorHAnsi" w:hAnsiTheme="minorHAnsi"/>
              </w:rPr>
            </w:pPr>
          </w:p>
          <w:p w:rsidR="00ED3C32" w:rsidRDefault="00ED3C32" w:rsidP="006A4413">
            <w:pPr>
              <w:rPr>
                <w:rFonts w:asciiTheme="minorHAnsi" w:hAnsiTheme="minorHAnsi"/>
              </w:rPr>
            </w:pPr>
          </w:p>
          <w:p w:rsidR="00ED3C32" w:rsidRPr="00D13651" w:rsidRDefault="00ED3C32" w:rsidP="006A4413">
            <w:pPr>
              <w:rPr>
                <w:rFonts w:asciiTheme="minorHAnsi" w:hAnsiTheme="minorHAnsi"/>
              </w:rPr>
            </w:pPr>
          </w:p>
          <w:p w:rsidR="00ED3C32" w:rsidRPr="00ED5FF6" w:rsidRDefault="00ED3C32" w:rsidP="006A4413">
            <w:pPr>
              <w:jc w:val="center"/>
              <w:rPr>
                <w:rFonts w:asciiTheme="minorHAnsi" w:hAnsiTheme="minorHAnsi"/>
                <w:b/>
              </w:rPr>
            </w:pPr>
            <w:r w:rsidRPr="00ED5FF6">
              <w:rPr>
                <w:rFonts w:asciiTheme="minorHAnsi" w:hAnsiTheme="minorHAnsi"/>
                <w:b/>
                <w:sz w:val="18"/>
              </w:rPr>
              <w:t>Behavioral Criteria</w:t>
            </w:r>
          </w:p>
        </w:tc>
        <w:tc>
          <w:tcPr>
            <w:tcW w:w="9828" w:type="dxa"/>
          </w:tcPr>
          <w:p w:rsidR="00ED3C32" w:rsidRPr="00ED5FF6" w:rsidRDefault="00ED3C32" w:rsidP="00B14E14">
            <w:pPr>
              <w:pStyle w:val="ListParagraph"/>
              <w:numPr>
                <w:ilvl w:val="0"/>
                <w:numId w:val="53"/>
              </w:numPr>
              <w:rPr>
                <w:rFonts w:asciiTheme="minorHAnsi" w:hAnsiTheme="minorHAnsi"/>
                <w:color w:val="000000"/>
              </w:rPr>
            </w:pPr>
            <w:r w:rsidRPr="00ED5FF6">
              <w:rPr>
                <w:rFonts w:asciiTheme="minorHAnsi" w:hAnsiTheme="minorHAnsi"/>
                <w:color w:val="000000"/>
              </w:rPr>
              <w:t xml:space="preserve">Verbalizes expectations and responsibilities of complete documentation including but not limited to: </w:t>
            </w:r>
          </w:p>
          <w:p w:rsidR="00ED3C32" w:rsidRPr="00ED5FF6" w:rsidRDefault="00ED3C32" w:rsidP="00B14E14">
            <w:pPr>
              <w:pStyle w:val="ListParagraph"/>
              <w:numPr>
                <w:ilvl w:val="1"/>
                <w:numId w:val="53"/>
              </w:numPr>
              <w:rPr>
                <w:rFonts w:asciiTheme="minorHAnsi" w:hAnsiTheme="minorHAnsi"/>
                <w:color w:val="000000"/>
              </w:rPr>
            </w:pPr>
            <w:r w:rsidRPr="00ED5FF6">
              <w:rPr>
                <w:rFonts w:asciiTheme="minorHAnsi" w:hAnsiTheme="minorHAnsi"/>
                <w:color w:val="000000"/>
              </w:rPr>
              <w:t>Pain</w:t>
            </w:r>
            <w:r>
              <w:rPr>
                <w:rFonts w:asciiTheme="minorHAnsi" w:hAnsiTheme="minorHAnsi"/>
                <w:color w:val="000000"/>
              </w:rPr>
              <w:t>- frequency of pain assessment and reassessment</w:t>
            </w:r>
          </w:p>
          <w:p w:rsidR="00ED3C32" w:rsidRDefault="00ED3C32" w:rsidP="00B14E14">
            <w:pPr>
              <w:pStyle w:val="ListParagraph"/>
              <w:numPr>
                <w:ilvl w:val="1"/>
                <w:numId w:val="53"/>
              </w:numPr>
              <w:rPr>
                <w:rFonts w:asciiTheme="minorHAnsi" w:hAnsiTheme="minorHAnsi"/>
                <w:color w:val="000000"/>
              </w:rPr>
            </w:pPr>
            <w:r w:rsidRPr="00ED5FF6">
              <w:rPr>
                <w:rFonts w:asciiTheme="minorHAnsi" w:hAnsiTheme="minorHAnsi"/>
                <w:color w:val="000000"/>
              </w:rPr>
              <w:t>Safety checks</w:t>
            </w:r>
            <w:r>
              <w:rPr>
                <w:rFonts w:asciiTheme="minorHAnsi" w:hAnsiTheme="minorHAnsi"/>
                <w:color w:val="000000"/>
              </w:rPr>
              <w:t>- frequency and requirements</w:t>
            </w:r>
          </w:p>
          <w:p w:rsidR="008E1A19" w:rsidRDefault="008E1A19" w:rsidP="00B14E14">
            <w:pPr>
              <w:pStyle w:val="ListParagraph"/>
              <w:numPr>
                <w:ilvl w:val="1"/>
                <w:numId w:val="53"/>
              </w:numPr>
              <w:rPr>
                <w:rFonts w:asciiTheme="minorHAnsi" w:hAnsiTheme="minorHAnsi"/>
                <w:color w:val="000000"/>
              </w:rPr>
            </w:pPr>
            <w:r>
              <w:rPr>
                <w:rFonts w:asciiTheme="minorHAnsi" w:hAnsiTheme="minorHAnsi"/>
                <w:color w:val="000000"/>
              </w:rPr>
              <w:t>Plans of care- Frequency</w:t>
            </w:r>
          </w:p>
          <w:p w:rsidR="00BA1B84" w:rsidRPr="00ED5FF6" w:rsidRDefault="00BA1B84" w:rsidP="00B14E14">
            <w:pPr>
              <w:pStyle w:val="ListParagraph"/>
              <w:numPr>
                <w:ilvl w:val="1"/>
                <w:numId w:val="53"/>
              </w:numPr>
              <w:rPr>
                <w:rFonts w:asciiTheme="minorHAnsi" w:hAnsiTheme="minorHAnsi"/>
                <w:color w:val="000000"/>
              </w:rPr>
            </w:pPr>
            <w:r>
              <w:rPr>
                <w:rFonts w:asciiTheme="minorHAnsi" w:hAnsiTheme="minorHAnsi"/>
                <w:color w:val="000000"/>
              </w:rPr>
              <w:t>IV checks- Frequency</w:t>
            </w:r>
          </w:p>
          <w:p w:rsidR="00ED3C32" w:rsidRPr="00ED5FF6" w:rsidRDefault="00ED3C32" w:rsidP="00B14E14">
            <w:pPr>
              <w:numPr>
                <w:ilvl w:val="0"/>
                <w:numId w:val="53"/>
              </w:numPr>
              <w:rPr>
                <w:rFonts w:asciiTheme="minorHAnsi" w:hAnsiTheme="minorHAnsi"/>
              </w:rPr>
            </w:pPr>
            <w:r w:rsidRPr="00ED5FF6">
              <w:rPr>
                <w:rFonts w:asciiTheme="minorHAnsi" w:hAnsiTheme="minorHAnsi"/>
                <w:color w:val="000000"/>
              </w:rPr>
              <w:t xml:space="preserve">Engages in safe electronic practices to protect patient information including the electronic medical record.  </w:t>
            </w:r>
            <w:r w:rsidRPr="00ED5FF6">
              <w:rPr>
                <w:rFonts w:asciiTheme="minorHAnsi" w:hAnsiTheme="minorHAnsi"/>
              </w:rPr>
              <w:t xml:space="preserve">Safeguards the privacy and confidentiality of patients and patient data </w:t>
            </w:r>
            <w:r w:rsidRPr="00ED5FF6">
              <w:rPr>
                <w:rFonts w:asciiTheme="minorHAnsi" w:hAnsiTheme="minorHAnsi"/>
                <w:sz w:val="18"/>
              </w:rPr>
              <w:t>(1, 2, 3a).</w:t>
            </w:r>
          </w:p>
          <w:p w:rsidR="00ED3C32" w:rsidRPr="00ED5FF6" w:rsidRDefault="00200B94" w:rsidP="00B14E14">
            <w:pPr>
              <w:pStyle w:val="ListParagraph"/>
              <w:numPr>
                <w:ilvl w:val="0"/>
                <w:numId w:val="53"/>
              </w:numPr>
              <w:rPr>
                <w:rFonts w:asciiTheme="minorHAnsi" w:hAnsiTheme="minorHAnsi"/>
                <w:color w:val="000000"/>
              </w:rPr>
            </w:pPr>
            <w:r>
              <w:rPr>
                <w:rFonts w:asciiTheme="minorHAnsi" w:hAnsiTheme="minorHAnsi"/>
                <w:color w:val="000000"/>
              </w:rPr>
              <w:t>Verbalizes</w:t>
            </w:r>
            <w:r w:rsidR="00ED3C32" w:rsidRPr="00ED5FF6">
              <w:rPr>
                <w:rFonts w:asciiTheme="minorHAnsi" w:hAnsiTheme="minorHAnsi"/>
                <w:color w:val="000000"/>
              </w:rPr>
              <w:t xml:space="preserve"> the process for </w:t>
            </w:r>
            <w:r>
              <w:rPr>
                <w:rFonts w:asciiTheme="minorHAnsi" w:hAnsiTheme="minorHAnsi"/>
                <w:color w:val="000000"/>
              </w:rPr>
              <w:t xml:space="preserve">correctly </w:t>
            </w:r>
            <w:r w:rsidR="00ED3C32" w:rsidRPr="00ED5FF6">
              <w:rPr>
                <w:rFonts w:asciiTheme="minorHAnsi" w:hAnsiTheme="minorHAnsi"/>
                <w:color w:val="000000"/>
              </w:rPr>
              <w:t xml:space="preserve">documenting errors in the medical record </w:t>
            </w:r>
            <w:r w:rsidR="00ED3C32" w:rsidRPr="00ED5FF6">
              <w:rPr>
                <w:rFonts w:asciiTheme="minorHAnsi" w:hAnsiTheme="minorHAnsi"/>
                <w:color w:val="000000"/>
                <w:sz w:val="18"/>
              </w:rPr>
              <w:t xml:space="preserve">(3b). </w:t>
            </w:r>
          </w:p>
          <w:p w:rsidR="00ED3C32" w:rsidRPr="00CA0351" w:rsidRDefault="00CA0351" w:rsidP="00CA0351">
            <w:pPr>
              <w:pStyle w:val="ListParagraph"/>
              <w:numPr>
                <w:ilvl w:val="0"/>
                <w:numId w:val="53"/>
              </w:numPr>
              <w:rPr>
                <w:rFonts w:asciiTheme="minorHAnsi" w:hAnsiTheme="minorHAnsi"/>
              </w:rPr>
            </w:pPr>
            <w:r>
              <w:rPr>
                <w:rFonts w:asciiTheme="minorHAnsi" w:hAnsiTheme="minorHAnsi"/>
                <w:color w:val="000000"/>
              </w:rPr>
              <w:t>Demonstrates timely and complete documentation that reflects the care provided to the patient</w:t>
            </w:r>
            <w:r w:rsidRPr="00ED5FF6">
              <w:rPr>
                <w:rFonts w:asciiTheme="minorHAnsi" w:hAnsiTheme="minorHAnsi"/>
                <w:color w:val="000000"/>
              </w:rPr>
              <w:t xml:space="preserve"> </w:t>
            </w:r>
            <w:r w:rsidR="00ED3C32" w:rsidRPr="00CA0351">
              <w:rPr>
                <w:rFonts w:asciiTheme="minorHAnsi" w:hAnsiTheme="minorHAnsi"/>
                <w:color w:val="000000"/>
                <w:sz w:val="18"/>
              </w:rPr>
              <w:t>(2, 3f).</w:t>
            </w:r>
          </w:p>
          <w:p w:rsidR="00ED3C32" w:rsidRPr="00ED5FF6" w:rsidRDefault="00ED3C32" w:rsidP="00B14E14">
            <w:pPr>
              <w:pStyle w:val="ListParagraph"/>
              <w:numPr>
                <w:ilvl w:val="0"/>
                <w:numId w:val="53"/>
              </w:numPr>
              <w:rPr>
                <w:rFonts w:asciiTheme="minorHAnsi" w:hAnsiTheme="minorHAnsi"/>
              </w:rPr>
            </w:pPr>
            <w:r w:rsidRPr="00ED5FF6">
              <w:rPr>
                <w:rFonts w:asciiTheme="minorHAnsi" w:hAnsiTheme="minorHAnsi"/>
              </w:rPr>
              <w:t xml:space="preserve">Demonstrates clear understanding of the ethical, legal, and regulatory implications breakdowns in patient confidentiality </w:t>
            </w:r>
            <w:r w:rsidRPr="00ED5FF6">
              <w:rPr>
                <w:rFonts w:asciiTheme="minorHAnsi" w:hAnsiTheme="minorHAnsi"/>
                <w:sz w:val="18"/>
              </w:rPr>
              <w:t>(1).</w:t>
            </w:r>
          </w:p>
          <w:p w:rsidR="00ED3C32" w:rsidRPr="00ED5FF6" w:rsidRDefault="00ED3C32" w:rsidP="00B14E14">
            <w:pPr>
              <w:pStyle w:val="ListParagraph"/>
              <w:numPr>
                <w:ilvl w:val="0"/>
                <w:numId w:val="53"/>
              </w:numPr>
              <w:rPr>
                <w:rFonts w:asciiTheme="minorHAnsi" w:hAnsiTheme="minorHAnsi"/>
                <w:color w:val="000000"/>
              </w:rPr>
            </w:pPr>
            <w:r w:rsidRPr="00ED5FF6">
              <w:rPr>
                <w:rFonts w:asciiTheme="minorHAnsi" w:hAnsiTheme="minorHAnsi"/>
                <w:color w:val="000000"/>
              </w:rPr>
              <w:t xml:space="preserve">Verbalizes the expectations and process of documentation in case of an unexpected downtime </w:t>
            </w:r>
            <w:r w:rsidRPr="00ED5FF6">
              <w:rPr>
                <w:rFonts w:asciiTheme="minorHAnsi" w:hAnsiTheme="minorHAnsi"/>
                <w:color w:val="000000"/>
                <w:sz w:val="18"/>
              </w:rPr>
              <w:t>(2, 3c).</w:t>
            </w:r>
          </w:p>
          <w:p w:rsidR="00ED3C32" w:rsidRPr="00ED5FF6" w:rsidRDefault="00ED3C32" w:rsidP="00B14E14">
            <w:pPr>
              <w:pStyle w:val="ListParagraph"/>
              <w:numPr>
                <w:ilvl w:val="0"/>
                <w:numId w:val="53"/>
              </w:numPr>
              <w:rPr>
                <w:rFonts w:asciiTheme="minorHAnsi" w:hAnsiTheme="minorHAnsi"/>
                <w:color w:val="000000"/>
              </w:rPr>
            </w:pPr>
            <w:r w:rsidRPr="00ED5FF6">
              <w:rPr>
                <w:rFonts w:asciiTheme="minorHAnsi" w:hAnsiTheme="minorHAnsi"/>
                <w:color w:val="000000"/>
              </w:rPr>
              <w:t xml:space="preserve">Utilizes order entry and order verification process to validate an order is appropriate and safe for patient care </w:t>
            </w:r>
            <w:r w:rsidRPr="00ED5FF6">
              <w:rPr>
                <w:rFonts w:asciiTheme="minorHAnsi" w:hAnsiTheme="minorHAnsi"/>
                <w:color w:val="000000"/>
                <w:sz w:val="18"/>
              </w:rPr>
              <w:t xml:space="preserve">(3g). </w:t>
            </w:r>
          </w:p>
          <w:p w:rsidR="00ED3C32" w:rsidRPr="00BA1B84" w:rsidRDefault="00ED3C32" w:rsidP="00B14E14">
            <w:pPr>
              <w:pStyle w:val="ListParagraph"/>
              <w:numPr>
                <w:ilvl w:val="0"/>
                <w:numId w:val="53"/>
              </w:numPr>
              <w:rPr>
                <w:rFonts w:asciiTheme="minorHAnsi" w:hAnsiTheme="minorHAnsi"/>
                <w:color w:val="000000"/>
              </w:rPr>
            </w:pPr>
            <w:r w:rsidRPr="00ED5FF6">
              <w:rPr>
                <w:rFonts w:asciiTheme="minorHAnsi" w:hAnsiTheme="minorHAnsi"/>
                <w:color w:val="000000"/>
              </w:rPr>
              <w:t xml:space="preserve">Oversees delegation of assigned charting requirements </w:t>
            </w:r>
            <w:r w:rsidR="002E619F">
              <w:rPr>
                <w:rFonts w:asciiTheme="minorHAnsi" w:hAnsiTheme="minorHAnsi"/>
                <w:color w:val="000000"/>
              </w:rPr>
              <w:t xml:space="preserve">for students or other ancillary team members where appropriate </w:t>
            </w:r>
            <w:r w:rsidRPr="00ED5FF6">
              <w:rPr>
                <w:rFonts w:asciiTheme="minorHAnsi" w:hAnsiTheme="minorHAnsi"/>
                <w:color w:val="000000"/>
                <w:sz w:val="18"/>
              </w:rPr>
              <w:t>(2, 3e).</w:t>
            </w:r>
          </w:p>
          <w:p w:rsidR="00BA1B84" w:rsidRDefault="00BA1B84" w:rsidP="00B14E14">
            <w:pPr>
              <w:pStyle w:val="ListParagraph"/>
              <w:numPr>
                <w:ilvl w:val="0"/>
                <w:numId w:val="53"/>
              </w:numPr>
              <w:rPr>
                <w:rFonts w:asciiTheme="minorHAnsi" w:hAnsiTheme="minorHAnsi"/>
                <w:color w:val="000000"/>
              </w:rPr>
            </w:pPr>
            <w:r>
              <w:rPr>
                <w:rFonts w:asciiTheme="minorHAnsi" w:hAnsiTheme="minorHAnsi"/>
                <w:color w:val="000000"/>
              </w:rPr>
              <w:t>Documents patient death appropriately.</w:t>
            </w:r>
          </w:p>
          <w:p w:rsidR="002E619F" w:rsidRDefault="002E619F" w:rsidP="00B14E14">
            <w:pPr>
              <w:pStyle w:val="ListParagraph"/>
              <w:numPr>
                <w:ilvl w:val="0"/>
                <w:numId w:val="53"/>
              </w:numPr>
              <w:rPr>
                <w:rFonts w:asciiTheme="minorHAnsi" w:hAnsiTheme="minorHAnsi"/>
                <w:color w:val="000000"/>
              </w:rPr>
            </w:pPr>
            <w:r>
              <w:rPr>
                <w:rFonts w:asciiTheme="minorHAnsi" w:hAnsiTheme="minorHAnsi"/>
                <w:color w:val="000000"/>
              </w:rPr>
              <w:t xml:space="preserve">Consults provider before sharing / disclosing information to the patient regarding tests/treatments. </w:t>
            </w:r>
          </w:p>
          <w:p w:rsidR="00BA1B84" w:rsidRDefault="002E619F" w:rsidP="00CC04A7">
            <w:pPr>
              <w:pStyle w:val="ListParagraph"/>
              <w:numPr>
                <w:ilvl w:val="0"/>
                <w:numId w:val="53"/>
              </w:numPr>
              <w:rPr>
                <w:rFonts w:asciiTheme="minorHAnsi" w:hAnsiTheme="minorHAnsi"/>
                <w:color w:val="000000"/>
              </w:rPr>
            </w:pPr>
            <w:r>
              <w:rPr>
                <w:rFonts w:asciiTheme="minorHAnsi" w:hAnsiTheme="minorHAnsi"/>
                <w:color w:val="000000"/>
              </w:rPr>
              <w:t>Encourages the patient to engage in their care by facilitating access to the patient portal through the electronic medical record.</w:t>
            </w:r>
          </w:p>
          <w:p w:rsidR="00CC04A7" w:rsidRPr="00CC04A7" w:rsidRDefault="00CC04A7" w:rsidP="00CC04A7">
            <w:pPr>
              <w:pStyle w:val="ListParagraph"/>
              <w:ind w:left="360"/>
              <w:rPr>
                <w:rFonts w:asciiTheme="minorHAnsi" w:hAnsiTheme="minorHAnsi"/>
                <w:color w:val="000000"/>
              </w:rPr>
            </w:pPr>
          </w:p>
        </w:tc>
      </w:tr>
      <w:tr w:rsidR="00ED3C32" w:rsidRPr="00D13651" w:rsidTr="00CC04A7">
        <w:trPr>
          <w:trHeight w:val="4022"/>
        </w:trPr>
        <w:tc>
          <w:tcPr>
            <w:tcW w:w="1260" w:type="dxa"/>
            <w:shd w:val="clear" w:color="auto" w:fill="BFBFBF" w:themeFill="background1" w:themeFillShade="BF"/>
          </w:tcPr>
          <w:p w:rsidR="00ED3C32" w:rsidRDefault="00ED3C32" w:rsidP="00A36DED">
            <w:pPr>
              <w:jc w:val="center"/>
              <w:rPr>
                <w:rFonts w:asciiTheme="minorHAnsi" w:hAnsiTheme="minorHAnsi"/>
              </w:rPr>
            </w:pPr>
          </w:p>
          <w:p w:rsidR="00ED3C32" w:rsidRDefault="00ED3C32" w:rsidP="00A36DED">
            <w:pPr>
              <w:jc w:val="center"/>
              <w:rPr>
                <w:rFonts w:asciiTheme="minorHAnsi" w:hAnsiTheme="minorHAnsi"/>
              </w:rPr>
            </w:pPr>
          </w:p>
          <w:p w:rsidR="00ED3C32" w:rsidRDefault="00ED3C32" w:rsidP="00A36DED">
            <w:pPr>
              <w:jc w:val="center"/>
              <w:rPr>
                <w:rFonts w:asciiTheme="minorHAnsi" w:hAnsiTheme="minorHAnsi"/>
              </w:rPr>
            </w:pPr>
          </w:p>
          <w:p w:rsidR="00ED3C32" w:rsidRDefault="00ED3C32" w:rsidP="00A36DED">
            <w:pPr>
              <w:jc w:val="center"/>
              <w:rPr>
                <w:rFonts w:asciiTheme="minorHAnsi" w:hAnsiTheme="minorHAnsi"/>
              </w:rPr>
            </w:pPr>
          </w:p>
          <w:p w:rsidR="00ED3C32" w:rsidRDefault="00ED3C32" w:rsidP="00A36DED">
            <w:pPr>
              <w:jc w:val="center"/>
              <w:rPr>
                <w:rFonts w:asciiTheme="minorHAnsi" w:hAnsiTheme="minorHAnsi"/>
              </w:rPr>
            </w:pPr>
          </w:p>
          <w:p w:rsidR="00ED3C32" w:rsidRDefault="00ED3C32" w:rsidP="00A36DED">
            <w:pPr>
              <w:jc w:val="center"/>
              <w:rPr>
                <w:rFonts w:asciiTheme="minorHAnsi" w:hAnsiTheme="minorHAnsi"/>
                <w:sz w:val="18"/>
              </w:rPr>
            </w:pPr>
          </w:p>
          <w:p w:rsidR="00ED3C32" w:rsidRDefault="00ED3C32" w:rsidP="00A36DED">
            <w:pPr>
              <w:jc w:val="center"/>
              <w:rPr>
                <w:rFonts w:asciiTheme="minorHAnsi" w:hAnsiTheme="minorHAnsi"/>
                <w:sz w:val="18"/>
              </w:rPr>
            </w:pPr>
          </w:p>
          <w:p w:rsidR="00ED3C32" w:rsidRPr="00AB2D3E" w:rsidRDefault="00ED3C32" w:rsidP="00A36DED">
            <w:pPr>
              <w:jc w:val="center"/>
              <w:rPr>
                <w:rFonts w:asciiTheme="minorHAnsi" w:hAnsiTheme="minorHAnsi"/>
                <w:b/>
                <w:sz w:val="18"/>
              </w:rPr>
            </w:pPr>
            <w:r w:rsidRPr="00AB2D3E">
              <w:rPr>
                <w:rFonts w:asciiTheme="minorHAnsi" w:hAnsiTheme="minorHAnsi"/>
                <w:b/>
                <w:sz w:val="18"/>
              </w:rPr>
              <w:t>Evidence of Achievement</w:t>
            </w:r>
          </w:p>
          <w:p w:rsidR="00ED3C32" w:rsidRPr="00AB5406" w:rsidRDefault="00ED3C32" w:rsidP="00A36DED">
            <w:pPr>
              <w:jc w:val="center"/>
              <w:rPr>
                <w:rFonts w:asciiTheme="minorHAnsi" w:hAnsiTheme="minorHAnsi"/>
                <w:sz w:val="18"/>
              </w:rPr>
            </w:pPr>
          </w:p>
          <w:p w:rsidR="00ED3C32" w:rsidRPr="00AB5406" w:rsidRDefault="00ED3C32" w:rsidP="00A36DED">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p w:rsidR="00ED3C32" w:rsidRPr="00D13651" w:rsidRDefault="00ED3C32" w:rsidP="00A36DED">
            <w:pPr>
              <w:jc w:val="center"/>
              <w:rPr>
                <w:rFonts w:asciiTheme="minorHAnsi" w:hAnsiTheme="minorHAnsi"/>
              </w:rPr>
            </w:pPr>
          </w:p>
        </w:tc>
        <w:tc>
          <w:tcPr>
            <w:tcW w:w="9828" w:type="dxa"/>
          </w:tcPr>
          <w:p w:rsidR="00ED3C32" w:rsidRDefault="00ED3C32" w:rsidP="00A36DED">
            <w:pPr>
              <w:spacing w:before="100" w:beforeAutospacing="1"/>
              <w:rPr>
                <w:rFonts w:asciiTheme="minorHAnsi" w:eastAsia="Times New Roman" w:hAnsiTheme="minorHAnsi" w:cs="Tahoma"/>
                <w:szCs w:val="24"/>
              </w:rPr>
            </w:pPr>
            <w:r w:rsidRPr="00ED5FF6">
              <w:rPr>
                <w:rFonts w:asciiTheme="minorHAnsi" w:eastAsia="Times New Roman" w:hAnsiTheme="minorHAnsi" w:cs="Segoe UI"/>
                <w:szCs w:val="24"/>
              </w:rPr>
              <w:t xml:space="preserve">Identified behavioral criteria can be assessed using competency in knowledge, skill, and attitude.  </w:t>
            </w:r>
            <w:r w:rsidRPr="00ED5FF6">
              <w:rPr>
                <w:rFonts w:asciiTheme="minorHAnsi" w:eastAsia="Times New Roman" w:hAnsiTheme="minorHAnsi" w:cs="Segoe UI"/>
                <w:color w:val="C00000"/>
                <w:szCs w:val="24"/>
              </w:rPr>
              <w:t xml:space="preserve">The </w:t>
            </w:r>
            <w:r w:rsidR="00D47AF8">
              <w:rPr>
                <w:rFonts w:asciiTheme="minorHAnsi" w:eastAsia="Times New Roman" w:hAnsiTheme="minorHAnsi" w:cs="Segoe UI"/>
                <w:color w:val="C00000"/>
                <w:szCs w:val="24"/>
              </w:rPr>
              <w:t>RN</w:t>
            </w:r>
            <w:r w:rsidRPr="00ED5FF6">
              <w:rPr>
                <w:rFonts w:asciiTheme="minorHAnsi" w:eastAsia="Times New Roman" w:hAnsiTheme="minorHAnsi" w:cs="Segoe UI"/>
                <w:color w:val="C00000"/>
                <w:szCs w:val="24"/>
              </w:rPr>
              <w:t xml:space="preserve"> </w:t>
            </w:r>
            <w:r w:rsidRPr="00ED5FF6">
              <w:rPr>
                <w:rFonts w:asciiTheme="minorHAnsi" w:eastAsia="Times New Roman" w:hAnsiTheme="minorHAnsi" w:cs="Segoe UI"/>
                <w:b/>
                <w:bCs/>
                <w:color w:val="C00000"/>
                <w:szCs w:val="24"/>
                <w:u w:val="single"/>
              </w:rPr>
              <w:t>must</w:t>
            </w:r>
            <w:r w:rsidRPr="00ED5FF6">
              <w:rPr>
                <w:rFonts w:asciiTheme="minorHAnsi" w:eastAsia="Times New Roman" w:hAnsiTheme="minorHAnsi" w:cs="Segoe UI"/>
                <w:color w:val="C00000"/>
                <w:szCs w:val="24"/>
              </w:rPr>
              <w:t xml:space="preserve"> complete the following:</w:t>
            </w:r>
          </w:p>
          <w:p w:rsidR="00ED3C32" w:rsidRPr="006401ED" w:rsidRDefault="00ED3C32" w:rsidP="00A36DED">
            <w:pPr>
              <w:pStyle w:val="ListParagraph"/>
              <w:numPr>
                <w:ilvl w:val="0"/>
                <w:numId w:val="57"/>
              </w:numPr>
              <w:spacing w:before="100" w:beforeAutospacing="1"/>
              <w:rPr>
                <w:rFonts w:asciiTheme="minorHAnsi" w:eastAsia="Times New Roman" w:hAnsiTheme="minorHAnsi" w:cs="Tahoma"/>
                <w:szCs w:val="24"/>
              </w:rPr>
            </w:pPr>
            <w:r w:rsidRPr="006401ED">
              <w:rPr>
                <w:rFonts w:asciiTheme="minorHAnsi" w:eastAsia="Times New Roman" w:hAnsiTheme="minorHAnsi" w:cs="Segoe UI"/>
                <w:b/>
                <w:bCs/>
                <w:color w:val="000000"/>
                <w:szCs w:val="24"/>
                <w:u w:val="single"/>
              </w:rPr>
              <w:t>Competency in knowledge</w:t>
            </w:r>
            <w:r w:rsidRPr="006401ED">
              <w:rPr>
                <w:rFonts w:asciiTheme="minorHAnsi" w:eastAsia="Times New Roman" w:hAnsiTheme="minorHAnsi" w:cs="Segoe UI"/>
                <w:color w:val="000000"/>
                <w:szCs w:val="24"/>
              </w:rPr>
              <w:t>:</w:t>
            </w:r>
            <w:r w:rsidRPr="006401ED">
              <w:rPr>
                <w:rFonts w:asciiTheme="minorHAnsi" w:eastAsia="Times New Roman" w:hAnsiTheme="minorHAnsi" w:cs="Segoe UI"/>
                <w:szCs w:val="24"/>
              </w:rPr>
              <w:t xml:space="preserve"> </w:t>
            </w:r>
          </w:p>
          <w:p w:rsidR="00A36DED" w:rsidRPr="00484E92" w:rsidRDefault="00A36DED" w:rsidP="00A36DED">
            <w:pPr>
              <w:numPr>
                <w:ilvl w:val="1"/>
                <w:numId w:val="57"/>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ED3C32" w:rsidRPr="006E30EA" w:rsidRDefault="006E30EA" w:rsidP="00A36DED">
            <w:pPr>
              <w:pStyle w:val="ListParagraph"/>
              <w:numPr>
                <w:ilvl w:val="1"/>
                <w:numId w:val="57"/>
              </w:numPr>
              <w:spacing w:before="100" w:beforeAutospacing="1"/>
              <w:rPr>
                <w:rFonts w:asciiTheme="minorHAnsi" w:eastAsia="Times New Roman" w:hAnsiTheme="minorHAnsi" w:cs="Tahoma"/>
                <w:szCs w:val="24"/>
              </w:rPr>
            </w:pPr>
            <w:r w:rsidRPr="006E30EA">
              <w:rPr>
                <w:rFonts w:asciiTheme="minorHAnsi" w:eastAsia="Times New Roman" w:hAnsiTheme="minorHAnsi" w:cs="Segoe UI"/>
              </w:rPr>
              <w:t xml:space="preserve">Reviews related </w:t>
            </w:r>
            <w:r w:rsidR="00D05DE6">
              <w:rPr>
                <w:rFonts w:asciiTheme="minorHAnsi" w:eastAsia="Times New Roman" w:hAnsiTheme="minorHAnsi" w:cs="Segoe UI"/>
              </w:rPr>
              <w:t>hospital-specific</w:t>
            </w:r>
            <w:r w:rsidRPr="006E30EA">
              <w:rPr>
                <w:rFonts w:asciiTheme="minorHAnsi" w:eastAsia="Times New Roman" w:hAnsiTheme="minorHAnsi" w:cs="Segoe UI"/>
              </w:rPr>
              <w:t xml:space="preserve"> policies and references listed below. </w:t>
            </w:r>
          </w:p>
          <w:p w:rsidR="00ED3C32" w:rsidRPr="006401ED" w:rsidRDefault="00ED3C32" w:rsidP="00A36DED">
            <w:pPr>
              <w:pStyle w:val="ListParagraph"/>
              <w:numPr>
                <w:ilvl w:val="0"/>
                <w:numId w:val="57"/>
              </w:numPr>
              <w:spacing w:before="100" w:beforeAutospacing="1"/>
              <w:rPr>
                <w:rFonts w:asciiTheme="minorHAnsi" w:eastAsia="Times New Roman" w:hAnsiTheme="minorHAnsi" w:cs="Tahoma"/>
                <w:szCs w:val="24"/>
              </w:rPr>
            </w:pPr>
            <w:r w:rsidRPr="006401ED">
              <w:rPr>
                <w:rFonts w:asciiTheme="minorHAnsi" w:hAnsiTheme="minorHAnsi"/>
                <w:b/>
                <w:color w:val="000000"/>
                <w:szCs w:val="24"/>
                <w:u w:val="single"/>
              </w:rPr>
              <w:t>Competency in Skill</w:t>
            </w:r>
            <w:r w:rsidRPr="006401ED">
              <w:rPr>
                <w:rFonts w:asciiTheme="minorHAnsi" w:hAnsiTheme="minorHAnsi"/>
                <w:b/>
                <w:color w:val="000000"/>
                <w:szCs w:val="24"/>
              </w:rPr>
              <w:t>:</w:t>
            </w:r>
          </w:p>
          <w:p w:rsidR="00ED3C32" w:rsidRPr="006401ED" w:rsidRDefault="00ED3C32" w:rsidP="00A36DED">
            <w:pPr>
              <w:pStyle w:val="ListParagraph"/>
              <w:numPr>
                <w:ilvl w:val="1"/>
                <w:numId w:val="57"/>
              </w:numPr>
              <w:spacing w:before="100" w:beforeAutospacing="1"/>
              <w:rPr>
                <w:rFonts w:asciiTheme="minorHAnsi" w:eastAsia="Times New Roman" w:hAnsiTheme="minorHAnsi" w:cs="Tahoma"/>
                <w:szCs w:val="24"/>
              </w:rPr>
            </w:pPr>
            <w:r w:rsidRPr="006401ED">
              <w:rPr>
                <w:rFonts w:asciiTheme="minorHAnsi" w:eastAsia="Times New Roman" w:hAnsiTheme="minorHAnsi" w:cs="Segoe UI"/>
                <w:color w:val="000000"/>
                <w:szCs w:val="24"/>
              </w:rPr>
              <w:t>The preceptor validates the employee’s ability to document appropriately</w:t>
            </w:r>
            <w:r w:rsidRPr="00A36DED">
              <w:rPr>
                <w:rFonts w:asciiTheme="minorHAnsi" w:eastAsia="Times New Roman" w:hAnsiTheme="minorHAnsi" w:cs="Segoe UI"/>
                <w:color w:val="000000"/>
                <w:szCs w:val="24"/>
              </w:rPr>
              <w:t xml:space="preserve"> by submitting 1 patient audit (</w:t>
            </w:r>
            <w:r w:rsidRPr="006401ED">
              <w:rPr>
                <w:rFonts w:asciiTheme="minorHAnsi" w:eastAsia="Times New Roman" w:hAnsiTheme="minorHAnsi" w:cs="Segoe UI"/>
                <w:color w:val="000000"/>
                <w:szCs w:val="24"/>
              </w:rPr>
              <w:t xml:space="preserve">assigned in checklist of </w:t>
            </w:r>
            <w:r w:rsidR="00D47AF8">
              <w:rPr>
                <w:rFonts w:asciiTheme="minorHAnsi" w:eastAsia="Times New Roman" w:hAnsiTheme="minorHAnsi" w:cs="Segoe UI"/>
                <w:color w:val="000000"/>
                <w:szCs w:val="24"/>
              </w:rPr>
              <w:t>RN</w:t>
            </w:r>
            <w:r w:rsidRPr="006401ED">
              <w:rPr>
                <w:rFonts w:asciiTheme="minorHAnsi" w:eastAsia="Times New Roman" w:hAnsiTheme="minorHAnsi" w:cs="Segoe UI"/>
                <w:color w:val="000000"/>
                <w:szCs w:val="24"/>
              </w:rPr>
              <w:t>'s HealthStream).</w:t>
            </w:r>
          </w:p>
          <w:p w:rsidR="00ED3C32" w:rsidRPr="006401ED" w:rsidRDefault="00A36DED" w:rsidP="00A36DED">
            <w:pPr>
              <w:pStyle w:val="ListParagraph"/>
              <w:numPr>
                <w:ilvl w:val="1"/>
                <w:numId w:val="57"/>
              </w:numPr>
              <w:spacing w:before="100" w:beforeAutospacing="1"/>
              <w:rPr>
                <w:rFonts w:asciiTheme="minorHAnsi" w:eastAsia="Times New Roman" w:hAnsiTheme="minorHAnsi" w:cs="Tahoma"/>
                <w:szCs w:val="24"/>
              </w:rPr>
            </w:pPr>
            <w:r w:rsidRPr="00A36DED">
              <w:rPr>
                <w:rFonts w:asciiTheme="minorHAnsi" w:eastAsia="Times New Roman" w:hAnsiTheme="minorHAnsi" w:cs="Segoe UI"/>
                <w:color w:val="000000"/>
                <w:szCs w:val="24"/>
              </w:rPr>
              <w:t>Completes</w:t>
            </w:r>
            <w:r w:rsidR="00ED3C32" w:rsidRPr="00A36DED">
              <w:rPr>
                <w:rFonts w:asciiTheme="minorHAnsi" w:eastAsia="Times New Roman" w:hAnsiTheme="minorHAnsi" w:cs="Segoe UI"/>
                <w:color w:val="000000"/>
                <w:szCs w:val="24"/>
              </w:rPr>
              <w:t xml:space="preserve"> 1 patient audit (assigned in</w:t>
            </w:r>
            <w:r w:rsidR="00ED3C32" w:rsidRPr="006401ED">
              <w:rPr>
                <w:rFonts w:asciiTheme="minorHAnsi" w:eastAsia="Times New Roman" w:hAnsiTheme="minorHAnsi" w:cs="Segoe UI"/>
                <w:color w:val="000000"/>
                <w:szCs w:val="24"/>
              </w:rPr>
              <w:t xml:space="preserve"> </w:t>
            </w:r>
            <w:r w:rsidR="00D47AF8">
              <w:rPr>
                <w:rFonts w:asciiTheme="minorHAnsi" w:eastAsia="Times New Roman" w:hAnsiTheme="minorHAnsi" w:cs="Segoe UI"/>
                <w:color w:val="000000"/>
                <w:szCs w:val="24"/>
              </w:rPr>
              <w:t>RN</w:t>
            </w:r>
            <w:r w:rsidR="00ED3C32" w:rsidRPr="006401ED">
              <w:rPr>
                <w:rFonts w:asciiTheme="minorHAnsi" w:eastAsia="Times New Roman" w:hAnsiTheme="minorHAnsi" w:cs="Segoe UI"/>
                <w:color w:val="000000"/>
                <w:szCs w:val="24"/>
              </w:rPr>
              <w:t>'s HealthStream).</w:t>
            </w:r>
            <w:r w:rsidR="00ED3C32" w:rsidRPr="006401ED">
              <w:rPr>
                <w:rFonts w:asciiTheme="minorHAnsi" w:eastAsia="Times New Roman" w:hAnsiTheme="minorHAnsi" w:cs="Segoe UI"/>
                <w:szCs w:val="24"/>
              </w:rPr>
              <w:t xml:space="preserve"> </w:t>
            </w:r>
          </w:p>
          <w:p w:rsidR="00ED3C32" w:rsidRPr="006401ED" w:rsidRDefault="00ED3C32" w:rsidP="00A36DED">
            <w:pPr>
              <w:pStyle w:val="ListParagraph"/>
              <w:numPr>
                <w:ilvl w:val="0"/>
                <w:numId w:val="57"/>
              </w:numPr>
              <w:spacing w:before="100" w:beforeAutospacing="1"/>
              <w:rPr>
                <w:rFonts w:asciiTheme="minorHAnsi" w:eastAsia="Times New Roman" w:hAnsiTheme="minorHAnsi" w:cs="Tahoma"/>
                <w:szCs w:val="24"/>
              </w:rPr>
            </w:pPr>
            <w:r w:rsidRPr="006401ED">
              <w:rPr>
                <w:rFonts w:asciiTheme="minorHAnsi" w:hAnsiTheme="minorHAnsi"/>
                <w:b/>
                <w:color w:val="000000"/>
                <w:szCs w:val="24"/>
                <w:u w:val="single"/>
              </w:rPr>
              <w:t>Competency in Attitude</w:t>
            </w:r>
            <w:r w:rsidRPr="006401ED">
              <w:rPr>
                <w:rFonts w:asciiTheme="minorHAnsi" w:hAnsiTheme="minorHAnsi"/>
                <w:b/>
                <w:color w:val="000000"/>
                <w:szCs w:val="24"/>
              </w:rPr>
              <w:t>:</w:t>
            </w:r>
          </w:p>
          <w:p w:rsidR="00ED3C32" w:rsidRPr="006401ED" w:rsidRDefault="00ED3C32" w:rsidP="00A36DED">
            <w:pPr>
              <w:pStyle w:val="ListParagraph"/>
              <w:numPr>
                <w:ilvl w:val="1"/>
                <w:numId w:val="57"/>
              </w:numPr>
              <w:spacing w:before="100" w:beforeAutospacing="1"/>
              <w:rPr>
                <w:rFonts w:asciiTheme="minorHAnsi" w:eastAsia="Times New Roman" w:hAnsiTheme="minorHAnsi" w:cs="Tahoma"/>
                <w:szCs w:val="24"/>
              </w:rPr>
            </w:pPr>
            <w:r w:rsidRPr="006401ED">
              <w:rPr>
                <w:rFonts w:asciiTheme="minorHAnsi" w:hAnsiTheme="minorHAnsi"/>
                <w:color w:val="000000"/>
                <w:szCs w:val="24"/>
              </w:rPr>
              <w:t>Documents all required information in a timely manner.</w:t>
            </w:r>
          </w:p>
          <w:p w:rsidR="00ED3C32" w:rsidRPr="00BA1B84" w:rsidRDefault="00BA1B84" w:rsidP="00A36DED">
            <w:pPr>
              <w:pStyle w:val="ListParagraph"/>
              <w:numPr>
                <w:ilvl w:val="1"/>
                <w:numId w:val="57"/>
              </w:numPr>
              <w:spacing w:before="100" w:beforeAutospacing="1"/>
              <w:rPr>
                <w:rFonts w:asciiTheme="minorHAnsi" w:eastAsia="Times New Roman" w:hAnsiTheme="minorHAnsi" w:cs="Tahoma"/>
                <w:szCs w:val="24"/>
              </w:rPr>
            </w:pPr>
            <w:r w:rsidRPr="006401ED">
              <w:rPr>
                <w:rFonts w:asciiTheme="minorHAnsi" w:hAnsiTheme="minorHAnsi"/>
                <w:color w:val="000000"/>
                <w:szCs w:val="24"/>
              </w:rPr>
              <w:t>Delegation of assigned charting requirements is</w:t>
            </w:r>
            <w:r>
              <w:rPr>
                <w:rFonts w:asciiTheme="minorHAnsi" w:hAnsiTheme="minorHAnsi"/>
                <w:color w:val="000000"/>
                <w:szCs w:val="24"/>
              </w:rPr>
              <w:t xml:space="preserve"> co-signed where appropriate.</w:t>
            </w:r>
          </w:p>
        </w:tc>
      </w:tr>
      <w:tr w:rsidR="00ED3C32" w:rsidRPr="00D13651" w:rsidTr="006A4413">
        <w:tc>
          <w:tcPr>
            <w:tcW w:w="1260" w:type="dxa"/>
            <w:shd w:val="clear" w:color="auto" w:fill="BFBFBF" w:themeFill="background1" w:themeFillShade="BF"/>
          </w:tcPr>
          <w:p w:rsidR="00ED3C32" w:rsidRDefault="00ED3C32" w:rsidP="006A4413">
            <w:pPr>
              <w:jc w:val="center"/>
              <w:rPr>
                <w:rFonts w:asciiTheme="minorHAnsi" w:hAnsiTheme="minorHAnsi"/>
              </w:rPr>
            </w:pPr>
          </w:p>
          <w:p w:rsidR="00ED3C32" w:rsidRDefault="00ED3C32" w:rsidP="006A4413">
            <w:pPr>
              <w:jc w:val="center"/>
              <w:rPr>
                <w:rFonts w:asciiTheme="minorHAnsi" w:hAnsiTheme="minorHAnsi"/>
              </w:rPr>
            </w:pPr>
          </w:p>
          <w:p w:rsidR="00ED3C32" w:rsidRDefault="00ED3C32" w:rsidP="006A4413">
            <w:pPr>
              <w:rPr>
                <w:rFonts w:asciiTheme="minorHAnsi" w:hAnsiTheme="minorHAnsi"/>
              </w:rPr>
            </w:pPr>
          </w:p>
          <w:p w:rsidR="00ED3C32" w:rsidRPr="00ED5FF6" w:rsidRDefault="00ED3C32" w:rsidP="006A4413">
            <w:pPr>
              <w:jc w:val="center"/>
              <w:rPr>
                <w:rFonts w:asciiTheme="minorHAnsi" w:hAnsiTheme="minorHAnsi"/>
                <w:b/>
              </w:rPr>
            </w:pPr>
            <w:r w:rsidRPr="00ED5FF6">
              <w:rPr>
                <w:rFonts w:asciiTheme="minorHAnsi" w:hAnsiTheme="minorHAnsi"/>
                <w:b/>
                <w:sz w:val="20"/>
              </w:rPr>
              <w:t>References</w:t>
            </w:r>
          </w:p>
        </w:tc>
        <w:tc>
          <w:tcPr>
            <w:tcW w:w="9828" w:type="dxa"/>
          </w:tcPr>
          <w:p w:rsidR="00ED3C32" w:rsidRPr="00ED5FF6" w:rsidRDefault="00ED3C32" w:rsidP="00B14E14">
            <w:pPr>
              <w:pStyle w:val="ListParagraph"/>
              <w:numPr>
                <w:ilvl w:val="0"/>
                <w:numId w:val="56"/>
              </w:numPr>
              <w:rPr>
                <w:rFonts w:asciiTheme="minorHAnsi" w:hAnsiTheme="minorHAnsi"/>
                <w:sz w:val="16"/>
              </w:rPr>
            </w:pPr>
            <w:r w:rsidRPr="00ED5FF6">
              <w:rPr>
                <w:rFonts w:asciiTheme="minorHAnsi" w:hAnsiTheme="minorHAnsi"/>
                <w:sz w:val="16"/>
              </w:rPr>
              <w:t xml:space="preserve">American </w:t>
            </w:r>
            <w:r w:rsidR="00961643">
              <w:rPr>
                <w:rFonts w:asciiTheme="minorHAnsi" w:hAnsiTheme="minorHAnsi"/>
                <w:sz w:val="16"/>
              </w:rPr>
              <w:t>Nurse</w:t>
            </w:r>
            <w:r w:rsidRPr="00ED5FF6">
              <w:rPr>
                <w:rFonts w:asciiTheme="minorHAnsi" w:hAnsiTheme="minorHAnsi"/>
                <w:sz w:val="16"/>
              </w:rPr>
              <w:t xml:space="preserve">s Association. (2015) </w:t>
            </w:r>
            <w:r w:rsidRPr="00ED5FF6">
              <w:rPr>
                <w:rFonts w:asciiTheme="minorHAnsi" w:hAnsiTheme="minorHAnsi"/>
                <w:i/>
                <w:sz w:val="16"/>
              </w:rPr>
              <w:t>Nursing scope and standards of practice</w:t>
            </w:r>
            <w:r w:rsidRPr="00ED5FF6">
              <w:rPr>
                <w:rFonts w:asciiTheme="minorHAnsi" w:hAnsiTheme="minorHAnsi"/>
                <w:sz w:val="16"/>
              </w:rPr>
              <w:t>. (3</w:t>
            </w:r>
            <w:r w:rsidRPr="00ED5FF6">
              <w:rPr>
                <w:rFonts w:asciiTheme="minorHAnsi" w:hAnsiTheme="minorHAnsi"/>
                <w:sz w:val="16"/>
                <w:vertAlign w:val="superscript"/>
              </w:rPr>
              <w:t>rd</w:t>
            </w:r>
            <w:r w:rsidRPr="00ED5FF6">
              <w:rPr>
                <w:rFonts w:asciiTheme="minorHAnsi" w:hAnsiTheme="minorHAnsi"/>
                <w:sz w:val="16"/>
              </w:rPr>
              <w:t xml:space="preserve"> </w:t>
            </w:r>
            <w:proofErr w:type="gramStart"/>
            <w:r w:rsidRPr="00ED5FF6">
              <w:rPr>
                <w:rFonts w:asciiTheme="minorHAnsi" w:hAnsiTheme="minorHAnsi"/>
                <w:sz w:val="16"/>
              </w:rPr>
              <w:t>ed</w:t>
            </w:r>
            <w:proofErr w:type="gramEnd"/>
            <w:r w:rsidRPr="00ED5FF6">
              <w:rPr>
                <w:rFonts w:asciiTheme="minorHAnsi" w:hAnsiTheme="minorHAnsi"/>
                <w:sz w:val="16"/>
              </w:rPr>
              <w:t>.)</w:t>
            </w:r>
          </w:p>
          <w:p w:rsidR="00ED3C32" w:rsidRPr="00ED5FF6" w:rsidRDefault="00ED3C32" w:rsidP="00B14E14">
            <w:pPr>
              <w:pStyle w:val="ListParagraph"/>
              <w:numPr>
                <w:ilvl w:val="0"/>
                <w:numId w:val="56"/>
              </w:numPr>
              <w:rPr>
                <w:rFonts w:asciiTheme="minorHAnsi" w:hAnsiTheme="minorHAnsi"/>
                <w:sz w:val="16"/>
              </w:rPr>
            </w:pPr>
            <w:r w:rsidRPr="00ED5FF6">
              <w:rPr>
                <w:rFonts w:asciiTheme="minorHAnsi" w:hAnsiTheme="minorHAnsi"/>
                <w:sz w:val="16"/>
              </w:rPr>
              <w:t>Centers for Medicare and Medicaid Services. (2017). State Operations Manual: Survey Protocol, Regulations and Interpretive Guidelines for Hospitals. [COP 482.13, 482.15 (b</w:t>
            </w:r>
            <w:proofErr w:type="gramStart"/>
            <w:r w:rsidRPr="00ED5FF6">
              <w:rPr>
                <w:rFonts w:asciiTheme="minorHAnsi" w:hAnsiTheme="minorHAnsi"/>
                <w:sz w:val="16"/>
              </w:rPr>
              <w:t>)(</w:t>
            </w:r>
            <w:proofErr w:type="gramEnd"/>
            <w:r w:rsidRPr="00ED5FF6">
              <w:rPr>
                <w:rFonts w:asciiTheme="minorHAnsi" w:hAnsiTheme="minorHAnsi"/>
                <w:sz w:val="16"/>
              </w:rPr>
              <w:t>5), 482.24 (c), 482.24(b</w:t>
            </w:r>
            <w:r w:rsidR="002E619F">
              <w:rPr>
                <w:rFonts w:asciiTheme="minorHAnsi" w:hAnsiTheme="minorHAnsi"/>
                <w:sz w:val="16"/>
              </w:rPr>
              <w:t>), 482.58, 482.61 (c), 483.10].</w:t>
            </w:r>
            <w:r w:rsidR="002E619F">
              <w:rPr>
                <w:rFonts w:asciiTheme="minorHAnsi" w:hAnsiTheme="minorHAnsi"/>
                <w:sz w:val="16"/>
                <w:szCs w:val="16"/>
              </w:rPr>
              <w:t xml:space="preserve"> Retrieved from</w:t>
            </w:r>
            <w:r w:rsidR="002E619F" w:rsidRPr="008D4E36">
              <w:rPr>
                <w:rFonts w:asciiTheme="minorHAnsi" w:hAnsiTheme="minorHAnsi"/>
                <w:sz w:val="16"/>
                <w:szCs w:val="16"/>
              </w:rPr>
              <w:t xml:space="preserve"> </w:t>
            </w:r>
            <w:hyperlink r:id="rId38" w:history="1">
              <w:r w:rsidR="002E619F" w:rsidRPr="00DB15C7">
                <w:rPr>
                  <w:rStyle w:val="Hyperlink"/>
                  <w:sz w:val="16"/>
                </w:rPr>
                <w:t>https://www.cms.gov/Regulations-and-Guidance/Guidance/Manuals/downloads/som107ap_pp_guidelines_ltcf.pdf</w:t>
              </w:r>
            </w:hyperlink>
          </w:p>
          <w:p w:rsidR="00ED3C32" w:rsidRPr="00ED5FF6" w:rsidRDefault="002E619F" w:rsidP="00B14E14">
            <w:pPr>
              <w:pStyle w:val="ListParagraph"/>
              <w:numPr>
                <w:ilvl w:val="0"/>
                <w:numId w:val="56"/>
              </w:numPr>
              <w:rPr>
                <w:rFonts w:asciiTheme="minorHAnsi" w:hAnsiTheme="minorHAnsi"/>
                <w:sz w:val="16"/>
              </w:rPr>
            </w:pPr>
            <w:r>
              <w:rPr>
                <w:rFonts w:asciiTheme="minorHAnsi" w:hAnsiTheme="minorHAnsi"/>
                <w:color w:val="000000"/>
                <w:sz w:val="16"/>
              </w:rPr>
              <w:t xml:space="preserve">The Joint Commission. (2018). </w:t>
            </w:r>
            <w:r w:rsidRPr="00AA2588">
              <w:rPr>
                <w:rFonts w:asciiTheme="minorHAnsi" w:hAnsiTheme="minorHAnsi"/>
                <w:color w:val="000000"/>
                <w:sz w:val="16"/>
                <w:szCs w:val="16"/>
              </w:rPr>
              <w:t xml:space="preserve">Accessed by </w:t>
            </w:r>
            <w:r w:rsidRPr="00AA2588">
              <w:rPr>
                <w:rFonts w:asciiTheme="minorHAnsi" w:hAnsiTheme="minorHAnsi"/>
                <w:sz w:val="16"/>
                <w:szCs w:val="16"/>
              </w:rPr>
              <w:t>The Joint Commission secure web site.</w:t>
            </w:r>
            <w:r w:rsidRPr="00AA2588">
              <w:rPr>
                <w:rFonts w:asciiTheme="minorHAnsi" w:hAnsiTheme="minorHAnsi"/>
                <w:color w:val="000000"/>
                <w:sz w:val="16"/>
                <w:szCs w:val="16"/>
              </w:rPr>
              <w:t xml:space="preserve"> </w:t>
            </w:r>
          </w:p>
          <w:p w:rsidR="00ED3C32" w:rsidRPr="00ED5FF6" w:rsidRDefault="00ED3C32" w:rsidP="00B14E14">
            <w:pPr>
              <w:pStyle w:val="ListParagraph"/>
              <w:numPr>
                <w:ilvl w:val="1"/>
                <w:numId w:val="56"/>
              </w:numPr>
              <w:rPr>
                <w:rFonts w:asciiTheme="minorHAnsi" w:hAnsiTheme="minorHAnsi"/>
                <w:i/>
                <w:sz w:val="16"/>
              </w:rPr>
            </w:pPr>
            <w:r w:rsidRPr="00ED5FF6">
              <w:rPr>
                <w:rFonts w:asciiTheme="minorHAnsi" w:hAnsiTheme="minorHAnsi"/>
                <w:i/>
                <w:color w:val="040506"/>
                <w:sz w:val="16"/>
              </w:rPr>
              <w:t>IM.02.01.01:  The hospital protects the privacy of health information</w:t>
            </w:r>
          </w:p>
          <w:p w:rsidR="00ED3C32" w:rsidRPr="00ED5FF6" w:rsidRDefault="00ED3C32" w:rsidP="00B14E14">
            <w:pPr>
              <w:pStyle w:val="ListParagraph"/>
              <w:numPr>
                <w:ilvl w:val="1"/>
                <w:numId w:val="56"/>
              </w:numPr>
              <w:rPr>
                <w:rFonts w:asciiTheme="minorHAnsi" w:hAnsiTheme="minorHAnsi"/>
                <w:i/>
                <w:sz w:val="16"/>
              </w:rPr>
            </w:pPr>
            <w:r w:rsidRPr="00ED5FF6">
              <w:rPr>
                <w:rFonts w:asciiTheme="minorHAnsi" w:hAnsiTheme="minorHAnsi"/>
                <w:i/>
                <w:sz w:val="16"/>
              </w:rPr>
              <w:t>IM.02.01.03:  The hospital maintains the security and integrity of health information</w:t>
            </w:r>
          </w:p>
          <w:p w:rsidR="00ED3C32" w:rsidRPr="00ED5FF6" w:rsidRDefault="00ED3C32" w:rsidP="00B14E14">
            <w:pPr>
              <w:pStyle w:val="ListParagraph"/>
              <w:numPr>
                <w:ilvl w:val="1"/>
                <w:numId w:val="56"/>
              </w:numPr>
              <w:rPr>
                <w:rFonts w:asciiTheme="minorHAnsi" w:hAnsiTheme="minorHAnsi"/>
                <w:i/>
                <w:sz w:val="16"/>
              </w:rPr>
            </w:pPr>
            <w:r w:rsidRPr="00ED5FF6">
              <w:rPr>
                <w:rFonts w:asciiTheme="minorHAnsi" w:hAnsiTheme="minorHAnsi"/>
                <w:i/>
                <w:sz w:val="16"/>
              </w:rPr>
              <w:t>IM.02.01.03:  The hospital plans for continuity of its information management processes</w:t>
            </w:r>
          </w:p>
          <w:p w:rsidR="00ED3C32" w:rsidRPr="00ED5FF6" w:rsidRDefault="00ED3C32" w:rsidP="00B14E14">
            <w:pPr>
              <w:pStyle w:val="ListParagraph"/>
              <w:numPr>
                <w:ilvl w:val="1"/>
                <w:numId w:val="56"/>
              </w:numPr>
              <w:rPr>
                <w:rFonts w:asciiTheme="minorHAnsi" w:hAnsiTheme="minorHAnsi"/>
                <w:i/>
                <w:sz w:val="16"/>
              </w:rPr>
            </w:pPr>
            <w:r w:rsidRPr="00ED5FF6">
              <w:rPr>
                <w:rFonts w:asciiTheme="minorHAnsi" w:hAnsiTheme="minorHAnsi"/>
                <w:i/>
                <w:sz w:val="16"/>
              </w:rPr>
              <w:t xml:space="preserve">RC.01.01.01: The hospital maintains complete and accurate medical records for each individual patient. </w:t>
            </w:r>
          </w:p>
          <w:p w:rsidR="00ED3C32" w:rsidRPr="00ED5FF6" w:rsidRDefault="00ED3C32" w:rsidP="00B14E14">
            <w:pPr>
              <w:pStyle w:val="ListParagraph"/>
              <w:numPr>
                <w:ilvl w:val="1"/>
                <w:numId w:val="56"/>
              </w:numPr>
              <w:rPr>
                <w:rFonts w:asciiTheme="minorHAnsi" w:hAnsiTheme="minorHAnsi"/>
                <w:i/>
                <w:sz w:val="16"/>
              </w:rPr>
            </w:pPr>
            <w:r w:rsidRPr="00ED5FF6">
              <w:rPr>
                <w:rFonts w:asciiTheme="minorHAnsi" w:hAnsiTheme="minorHAnsi"/>
                <w:i/>
                <w:sz w:val="16"/>
              </w:rPr>
              <w:t>RC.01.02.01: Entries in the medical record are authenticated.</w:t>
            </w:r>
          </w:p>
          <w:p w:rsidR="00ED3C32" w:rsidRDefault="00ED3C32" w:rsidP="00B14E14">
            <w:pPr>
              <w:pStyle w:val="ListParagraph"/>
              <w:numPr>
                <w:ilvl w:val="1"/>
                <w:numId w:val="56"/>
              </w:numPr>
              <w:rPr>
                <w:rFonts w:asciiTheme="minorHAnsi" w:hAnsiTheme="minorHAnsi"/>
                <w:i/>
                <w:sz w:val="16"/>
              </w:rPr>
            </w:pPr>
            <w:r w:rsidRPr="00ED5FF6">
              <w:rPr>
                <w:rFonts w:asciiTheme="minorHAnsi" w:hAnsiTheme="minorHAnsi"/>
                <w:i/>
                <w:sz w:val="16"/>
              </w:rPr>
              <w:t>RC.01.03.01: Documentation in the medical recor</w:t>
            </w:r>
            <w:r>
              <w:rPr>
                <w:rFonts w:asciiTheme="minorHAnsi" w:hAnsiTheme="minorHAnsi"/>
                <w:i/>
                <w:sz w:val="16"/>
              </w:rPr>
              <w:t>d is entered in a timely manner.</w:t>
            </w:r>
          </w:p>
          <w:p w:rsidR="00ED3C32" w:rsidRPr="00ED5FF6" w:rsidRDefault="00ED3C32" w:rsidP="00B14E14">
            <w:pPr>
              <w:pStyle w:val="ListParagraph"/>
              <w:numPr>
                <w:ilvl w:val="1"/>
                <w:numId w:val="56"/>
              </w:numPr>
              <w:rPr>
                <w:rFonts w:asciiTheme="minorHAnsi" w:hAnsiTheme="minorHAnsi"/>
                <w:i/>
                <w:sz w:val="16"/>
              </w:rPr>
            </w:pPr>
            <w:r>
              <w:rPr>
                <w:rFonts w:asciiTheme="minorHAnsi" w:hAnsiTheme="minorHAnsi"/>
                <w:i/>
                <w:sz w:val="16"/>
              </w:rPr>
              <w:t xml:space="preserve">RC.02.03.07:  Qualified staff receive and record verbal orders. </w:t>
            </w:r>
          </w:p>
        </w:tc>
      </w:tr>
    </w:tbl>
    <w:p w:rsidR="008E0F21" w:rsidRDefault="008E0F21">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B231F9" w:rsidRPr="00B231F9" w:rsidTr="00FC23F1">
        <w:trPr>
          <w:trHeight w:val="710"/>
        </w:trPr>
        <w:tc>
          <w:tcPr>
            <w:tcW w:w="11088" w:type="dxa"/>
            <w:gridSpan w:val="2"/>
            <w:shd w:val="clear" w:color="auto" w:fill="365F91" w:themeFill="accent1" w:themeFillShade="BF"/>
          </w:tcPr>
          <w:p w:rsidR="00EC0EEB" w:rsidRPr="00B231F9" w:rsidRDefault="00651ECD" w:rsidP="00EC0EEB">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#9</w:t>
            </w:r>
            <w:r w:rsidR="00EC0EEB" w:rsidRPr="00B231F9">
              <w:rPr>
                <w:rFonts w:asciiTheme="minorHAnsi" w:hAnsiTheme="minorHAnsi"/>
                <w:b/>
                <w:color w:val="FFFFFF" w:themeColor="background1"/>
                <w:sz w:val="32"/>
                <w:u w:val="single"/>
              </w:rPr>
              <w:t xml:space="preserve"> Safe Medication Administration </w:t>
            </w:r>
          </w:p>
        </w:tc>
      </w:tr>
      <w:tr w:rsidR="00EC0EEB" w:rsidRPr="00D13651" w:rsidTr="00B231F9">
        <w:trPr>
          <w:trHeight w:val="530"/>
        </w:trPr>
        <w:tc>
          <w:tcPr>
            <w:tcW w:w="1260" w:type="dxa"/>
            <w:shd w:val="clear" w:color="auto" w:fill="BFBFBF" w:themeFill="background1" w:themeFillShade="BF"/>
          </w:tcPr>
          <w:p w:rsidR="00EC1936" w:rsidRDefault="00EC1936" w:rsidP="00EC0EEB">
            <w:pPr>
              <w:jc w:val="center"/>
              <w:rPr>
                <w:rFonts w:asciiTheme="minorHAnsi" w:hAnsiTheme="minorHAnsi"/>
                <w:b/>
                <w:sz w:val="16"/>
              </w:rPr>
            </w:pPr>
          </w:p>
          <w:p w:rsidR="00EC0EEB" w:rsidRPr="00B231F9" w:rsidRDefault="00EC0EEB" w:rsidP="00EC0EEB">
            <w:pPr>
              <w:jc w:val="center"/>
              <w:rPr>
                <w:rFonts w:asciiTheme="minorHAnsi" w:hAnsiTheme="minorHAnsi"/>
                <w:b/>
              </w:rPr>
            </w:pPr>
            <w:r w:rsidRPr="00B231F9">
              <w:rPr>
                <w:rFonts w:asciiTheme="minorHAnsi" w:hAnsiTheme="minorHAnsi"/>
                <w:b/>
                <w:sz w:val="16"/>
              </w:rPr>
              <w:t>Competency Statement</w:t>
            </w:r>
          </w:p>
        </w:tc>
        <w:tc>
          <w:tcPr>
            <w:tcW w:w="9828" w:type="dxa"/>
          </w:tcPr>
          <w:p w:rsidR="003D2B56" w:rsidRDefault="00A42D5D" w:rsidP="00497495">
            <w:pPr>
              <w:numPr>
                <w:ilvl w:val="0"/>
                <w:numId w:val="15"/>
              </w:numPr>
              <w:rPr>
                <w:rFonts w:asciiTheme="minorHAnsi" w:hAnsiTheme="minorHAnsi"/>
              </w:rPr>
            </w:pPr>
            <w:r w:rsidRPr="00B231F9">
              <w:rPr>
                <w:rFonts w:asciiTheme="minorHAnsi" w:hAnsiTheme="minorHAnsi"/>
              </w:rPr>
              <w:t xml:space="preserve">The </w:t>
            </w:r>
            <w:r w:rsidR="00365AE3">
              <w:rPr>
                <w:rFonts w:asciiTheme="minorHAnsi" w:hAnsiTheme="minorHAnsi"/>
              </w:rPr>
              <w:t>RN</w:t>
            </w:r>
            <w:r w:rsidR="003D2B56">
              <w:rPr>
                <w:rFonts w:asciiTheme="minorHAnsi" w:hAnsiTheme="minorHAnsi"/>
              </w:rPr>
              <w:t xml:space="preserve"> at CRMC</w:t>
            </w:r>
            <w:r w:rsidRPr="00B231F9">
              <w:rPr>
                <w:rFonts w:asciiTheme="minorHAnsi" w:hAnsiTheme="minorHAnsi"/>
              </w:rPr>
              <w:t xml:space="preserve"> </w:t>
            </w:r>
            <w:r w:rsidR="00EC09B5">
              <w:rPr>
                <w:rFonts w:asciiTheme="minorHAnsi" w:hAnsiTheme="minorHAnsi"/>
              </w:rPr>
              <w:t xml:space="preserve">safely </w:t>
            </w:r>
            <w:r w:rsidRPr="00B231F9">
              <w:rPr>
                <w:rFonts w:asciiTheme="minorHAnsi" w:hAnsiTheme="minorHAnsi"/>
              </w:rPr>
              <w:t>manages and administers medications to the pati</w:t>
            </w:r>
            <w:r w:rsidR="003D2B56">
              <w:rPr>
                <w:rFonts w:asciiTheme="minorHAnsi" w:hAnsiTheme="minorHAnsi"/>
              </w:rPr>
              <w:t>ent</w:t>
            </w:r>
            <w:r w:rsidR="00EC09B5">
              <w:rPr>
                <w:rFonts w:asciiTheme="minorHAnsi" w:hAnsiTheme="minorHAnsi"/>
              </w:rPr>
              <w:t>.</w:t>
            </w:r>
          </w:p>
          <w:p w:rsidR="00DB6F4C" w:rsidRPr="00DB6F4C" w:rsidRDefault="003D2B56" w:rsidP="00DB6F4C">
            <w:pPr>
              <w:numPr>
                <w:ilvl w:val="0"/>
                <w:numId w:val="15"/>
              </w:numPr>
              <w:rPr>
                <w:rFonts w:asciiTheme="minorHAnsi" w:hAnsiTheme="minorHAnsi"/>
              </w:rPr>
            </w:pPr>
            <w:r>
              <w:rPr>
                <w:rFonts w:asciiTheme="minorHAnsi" w:hAnsiTheme="minorHAnsi"/>
              </w:rPr>
              <w:t xml:space="preserve">The </w:t>
            </w:r>
            <w:r w:rsidR="00365AE3">
              <w:rPr>
                <w:rFonts w:asciiTheme="minorHAnsi" w:hAnsiTheme="minorHAnsi"/>
              </w:rPr>
              <w:t>RN</w:t>
            </w:r>
            <w:r>
              <w:rPr>
                <w:rFonts w:asciiTheme="minorHAnsi" w:hAnsiTheme="minorHAnsi"/>
              </w:rPr>
              <w:t xml:space="preserve"> at CRMC a</w:t>
            </w:r>
            <w:r w:rsidR="008A3715" w:rsidRPr="00B231F9">
              <w:rPr>
                <w:rFonts w:asciiTheme="minorHAnsi" w:hAnsiTheme="minorHAnsi"/>
              </w:rPr>
              <w:t>pplies clinical reasoning skills to safely administer medications and for implementing pharmacologic interventions</w:t>
            </w:r>
            <w:r w:rsidR="008A3715">
              <w:rPr>
                <w:rFonts w:asciiTheme="minorHAnsi" w:hAnsiTheme="minorHAnsi"/>
              </w:rPr>
              <w:t>.</w:t>
            </w:r>
          </w:p>
        </w:tc>
      </w:tr>
      <w:tr w:rsidR="00EC0EEB" w:rsidRPr="00D13651" w:rsidTr="005B35FB">
        <w:trPr>
          <w:trHeight w:val="440"/>
        </w:trPr>
        <w:tc>
          <w:tcPr>
            <w:tcW w:w="1260" w:type="dxa"/>
            <w:shd w:val="clear" w:color="auto" w:fill="BFBFBF" w:themeFill="background1" w:themeFillShade="BF"/>
          </w:tcPr>
          <w:p w:rsidR="00A42D5D" w:rsidRDefault="00A42D5D"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Pr="00D13651" w:rsidRDefault="00B231F9" w:rsidP="00A42D5D">
            <w:pPr>
              <w:rPr>
                <w:rFonts w:asciiTheme="minorHAnsi" w:hAnsiTheme="minorHAnsi"/>
              </w:rPr>
            </w:pPr>
          </w:p>
          <w:p w:rsidR="00EC0EEB" w:rsidRPr="00B231F9" w:rsidRDefault="00EC0EEB" w:rsidP="00EC0EEB">
            <w:pPr>
              <w:jc w:val="center"/>
              <w:rPr>
                <w:rFonts w:asciiTheme="minorHAnsi" w:hAnsiTheme="minorHAnsi"/>
                <w:b/>
              </w:rPr>
            </w:pPr>
            <w:r w:rsidRPr="00B231F9">
              <w:rPr>
                <w:rFonts w:asciiTheme="minorHAnsi" w:hAnsiTheme="minorHAnsi"/>
                <w:b/>
                <w:sz w:val="18"/>
              </w:rPr>
              <w:t>Behavioral Criteria</w:t>
            </w:r>
          </w:p>
        </w:tc>
        <w:tc>
          <w:tcPr>
            <w:tcW w:w="9828" w:type="dxa"/>
          </w:tcPr>
          <w:p w:rsidR="00A42D5D" w:rsidRPr="00B231F9" w:rsidRDefault="00A42D5D" w:rsidP="00497495">
            <w:pPr>
              <w:numPr>
                <w:ilvl w:val="0"/>
                <w:numId w:val="16"/>
              </w:numPr>
              <w:rPr>
                <w:rFonts w:asciiTheme="minorHAnsi" w:hAnsiTheme="minorHAnsi"/>
              </w:rPr>
            </w:pPr>
            <w:r w:rsidRPr="00B231F9">
              <w:rPr>
                <w:rFonts w:asciiTheme="minorHAnsi" w:hAnsiTheme="minorHAnsi"/>
              </w:rPr>
              <w:t>Utilizes safe medication reconciliation processes for the assessment of patient medications</w:t>
            </w:r>
            <w:r w:rsidR="008A3715">
              <w:rPr>
                <w:rFonts w:asciiTheme="minorHAnsi" w:hAnsiTheme="minorHAnsi"/>
              </w:rPr>
              <w:t xml:space="preserve"> </w:t>
            </w:r>
            <w:r w:rsidR="008A3715" w:rsidRPr="00F468DC">
              <w:rPr>
                <w:rFonts w:asciiTheme="minorHAnsi" w:hAnsiTheme="minorHAnsi"/>
                <w:sz w:val="18"/>
              </w:rPr>
              <w:t>(2</w:t>
            </w:r>
            <w:r w:rsidR="00C87B9C" w:rsidRPr="00F468DC">
              <w:rPr>
                <w:rFonts w:asciiTheme="minorHAnsi" w:hAnsiTheme="minorHAnsi"/>
                <w:sz w:val="18"/>
              </w:rPr>
              <w:t>e</w:t>
            </w:r>
            <w:r w:rsidR="00B231F9" w:rsidRPr="00F468DC">
              <w:rPr>
                <w:rFonts w:asciiTheme="minorHAnsi" w:hAnsiTheme="minorHAnsi"/>
                <w:sz w:val="18"/>
              </w:rPr>
              <w:t>)</w:t>
            </w:r>
            <w:r w:rsidRPr="00F468DC">
              <w:rPr>
                <w:rFonts w:asciiTheme="minorHAnsi" w:hAnsiTheme="minorHAnsi"/>
                <w:sz w:val="18"/>
              </w:rPr>
              <w:t>.</w:t>
            </w:r>
          </w:p>
          <w:p w:rsidR="00717D9E" w:rsidRPr="00B231F9" w:rsidRDefault="00EC09B5" w:rsidP="00497495">
            <w:pPr>
              <w:numPr>
                <w:ilvl w:val="0"/>
                <w:numId w:val="16"/>
              </w:numPr>
              <w:rPr>
                <w:rFonts w:asciiTheme="minorHAnsi" w:hAnsiTheme="minorHAnsi"/>
              </w:rPr>
            </w:pPr>
            <w:r>
              <w:rPr>
                <w:rFonts w:asciiTheme="minorHAnsi" w:hAnsiTheme="minorHAnsi"/>
              </w:rPr>
              <w:t>Utilizes the six</w:t>
            </w:r>
            <w:r w:rsidR="00A42D5D" w:rsidRPr="00B231F9">
              <w:rPr>
                <w:rFonts w:asciiTheme="minorHAnsi" w:hAnsiTheme="minorHAnsi"/>
              </w:rPr>
              <w:t xml:space="preserve"> rights of medication administration </w:t>
            </w:r>
            <w:r w:rsidR="00EE05EA" w:rsidRPr="00B231F9">
              <w:rPr>
                <w:rFonts w:asciiTheme="minorHAnsi" w:hAnsiTheme="minorHAnsi"/>
              </w:rPr>
              <w:t>for med pass</w:t>
            </w:r>
            <w:r w:rsidR="008A3715">
              <w:rPr>
                <w:rFonts w:asciiTheme="minorHAnsi" w:hAnsiTheme="minorHAnsi"/>
              </w:rPr>
              <w:t xml:space="preserve"> </w:t>
            </w:r>
            <w:r w:rsidR="008A3715" w:rsidRPr="00F468DC">
              <w:rPr>
                <w:rFonts w:asciiTheme="minorHAnsi" w:hAnsiTheme="minorHAnsi"/>
                <w:sz w:val="18"/>
              </w:rPr>
              <w:t>(1, 2j)</w:t>
            </w:r>
            <w:r w:rsidR="00717D9E" w:rsidRPr="00F468DC">
              <w:rPr>
                <w:rFonts w:asciiTheme="minorHAnsi" w:hAnsiTheme="minorHAnsi"/>
                <w:sz w:val="18"/>
              </w:rPr>
              <w:t xml:space="preserve">. </w:t>
            </w:r>
          </w:p>
          <w:p w:rsidR="00EE05EA" w:rsidRPr="00B231F9" w:rsidRDefault="00717D9E" w:rsidP="00497495">
            <w:pPr>
              <w:numPr>
                <w:ilvl w:val="0"/>
                <w:numId w:val="16"/>
              </w:numPr>
              <w:rPr>
                <w:rFonts w:asciiTheme="minorHAnsi" w:hAnsiTheme="minorHAnsi"/>
              </w:rPr>
            </w:pPr>
            <w:r w:rsidRPr="00B231F9">
              <w:rPr>
                <w:rFonts w:asciiTheme="minorHAnsi" w:hAnsiTheme="minorHAnsi"/>
              </w:rPr>
              <w:t xml:space="preserve">Utilizes the </w:t>
            </w:r>
            <w:r w:rsidR="00EC09B5">
              <w:rPr>
                <w:rFonts w:asciiTheme="minorHAnsi" w:hAnsiTheme="minorHAnsi"/>
              </w:rPr>
              <w:t>six</w:t>
            </w:r>
            <w:r w:rsidRPr="00B231F9">
              <w:rPr>
                <w:rFonts w:asciiTheme="minorHAnsi" w:hAnsiTheme="minorHAnsi"/>
              </w:rPr>
              <w:t xml:space="preserve"> rights of medication administration during an independent double check of medications with other </w:t>
            </w:r>
            <w:r w:rsidR="00D47AF8">
              <w:rPr>
                <w:rFonts w:asciiTheme="minorHAnsi" w:hAnsiTheme="minorHAnsi"/>
              </w:rPr>
              <w:t>RN</w:t>
            </w:r>
            <w:r w:rsidRPr="00B231F9">
              <w:rPr>
                <w:rFonts w:asciiTheme="minorHAnsi" w:hAnsiTheme="minorHAnsi"/>
              </w:rPr>
              <w:t>s</w:t>
            </w:r>
            <w:r w:rsidR="008A3715">
              <w:rPr>
                <w:rFonts w:asciiTheme="minorHAnsi" w:hAnsiTheme="minorHAnsi"/>
              </w:rPr>
              <w:t xml:space="preserve"> </w:t>
            </w:r>
            <w:r w:rsidR="008A3715" w:rsidRPr="00F468DC">
              <w:rPr>
                <w:rFonts w:asciiTheme="minorHAnsi" w:hAnsiTheme="minorHAnsi"/>
                <w:sz w:val="18"/>
              </w:rPr>
              <w:t>(1, 2j)</w:t>
            </w:r>
            <w:r w:rsidRPr="00F468DC">
              <w:rPr>
                <w:rFonts w:asciiTheme="minorHAnsi" w:hAnsiTheme="minorHAnsi"/>
                <w:sz w:val="18"/>
              </w:rPr>
              <w:t xml:space="preserve">. </w:t>
            </w:r>
          </w:p>
          <w:p w:rsidR="00A42D5D" w:rsidRPr="008A3715" w:rsidRDefault="00EE05EA" w:rsidP="00497495">
            <w:pPr>
              <w:numPr>
                <w:ilvl w:val="0"/>
                <w:numId w:val="16"/>
              </w:numPr>
              <w:rPr>
                <w:rFonts w:asciiTheme="minorHAnsi" w:hAnsiTheme="minorHAnsi"/>
              </w:rPr>
            </w:pPr>
            <w:r w:rsidRPr="00B231F9">
              <w:rPr>
                <w:rFonts w:asciiTheme="minorHAnsi" w:hAnsiTheme="minorHAnsi"/>
              </w:rPr>
              <w:t>U</w:t>
            </w:r>
            <w:r w:rsidR="00EC09B5">
              <w:rPr>
                <w:rFonts w:asciiTheme="minorHAnsi" w:hAnsiTheme="minorHAnsi"/>
              </w:rPr>
              <w:t>ses technology (bed</w:t>
            </w:r>
            <w:r w:rsidR="00A42D5D" w:rsidRPr="00B231F9">
              <w:rPr>
                <w:rFonts w:asciiTheme="minorHAnsi" w:hAnsiTheme="minorHAnsi"/>
              </w:rPr>
              <w:t>side bar scanning) to assure safe medication administration</w:t>
            </w:r>
            <w:r w:rsidR="008A3715">
              <w:rPr>
                <w:rFonts w:asciiTheme="minorHAnsi" w:hAnsiTheme="minorHAnsi"/>
              </w:rPr>
              <w:t>.</w:t>
            </w:r>
          </w:p>
          <w:p w:rsidR="00760764" w:rsidRPr="00B231F9" w:rsidRDefault="00760764" w:rsidP="00497495">
            <w:pPr>
              <w:numPr>
                <w:ilvl w:val="0"/>
                <w:numId w:val="16"/>
              </w:numPr>
              <w:rPr>
                <w:rFonts w:asciiTheme="minorHAnsi" w:hAnsiTheme="minorHAnsi"/>
              </w:rPr>
            </w:pPr>
            <w:r w:rsidRPr="00B231F9">
              <w:rPr>
                <w:rFonts w:asciiTheme="minorHAnsi" w:hAnsiTheme="minorHAnsi"/>
              </w:rPr>
              <w:t xml:space="preserve">Correctly identifies the process for rescheduling medications, due to patient preference or clinical indications.  </w:t>
            </w:r>
          </w:p>
          <w:p w:rsidR="00A42D5D" w:rsidRPr="00B231F9" w:rsidRDefault="00A42D5D" w:rsidP="00497495">
            <w:pPr>
              <w:numPr>
                <w:ilvl w:val="0"/>
                <w:numId w:val="16"/>
              </w:numPr>
              <w:rPr>
                <w:rFonts w:asciiTheme="minorHAnsi" w:hAnsiTheme="minorHAnsi"/>
              </w:rPr>
            </w:pPr>
            <w:r w:rsidRPr="00B231F9">
              <w:rPr>
                <w:rFonts w:asciiTheme="minorHAnsi" w:hAnsiTheme="minorHAnsi"/>
              </w:rPr>
              <w:t>Utilizes weight dose based medication calculations in determining correct dosages</w:t>
            </w:r>
            <w:r w:rsidR="00443682" w:rsidRPr="00B231F9">
              <w:rPr>
                <w:rFonts w:asciiTheme="minorHAnsi" w:hAnsiTheme="minorHAnsi"/>
              </w:rPr>
              <w:t xml:space="preserve"> where applicable</w:t>
            </w:r>
            <w:r w:rsidR="00F468DC">
              <w:rPr>
                <w:rFonts w:asciiTheme="minorHAnsi" w:hAnsiTheme="minorHAnsi"/>
              </w:rPr>
              <w:t>.</w:t>
            </w:r>
          </w:p>
          <w:p w:rsidR="00A42D5D" w:rsidRDefault="00C87B9C" w:rsidP="00497495">
            <w:pPr>
              <w:numPr>
                <w:ilvl w:val="0"/>
                <w:numId w:val="16"/>
              </w:numPr>
              <w:rPr>
                <w:rFonts w:asciiTheme="minorHAnsi" w:hAnsiTheme="minorHAnsi"/>
              </w:rPr>
            </w:pPr>
            <w:r w:rsidRPr="00B231F9">
              <w:rPr>
                <w:rFonts w:asciiTheme="minorHAnsi" w:hAnsiTheme="minorHAnsi"/>
              </w:rPr>
              <w:t>Recognizes</w:t>
            </w:r>
            <w:r w:rsidR="002F11F1" w:rsidRPr="00B231F9">
              <w:rPr>
                <w:rFonts w:asciiTheme="minorHAnsi" w:hAnsiTheme="minorHAnsi"/>
              </w:rPr>
              <w:t xml:space="preserve"> and res</w:t>
            </w:r>
            <w:r w:rsidR="00A42D5D" w:rsidRPr="00B231F9">
              <w:rPr>
                <w:rFonts w:asciiTheme="minorHAnsi" w:hAnsiTheme="minorHAnsi"/>
              </w:rPr>
              <w:t xml:space="preserve">ponds to </w:t>
            </w:r>
            <w:r w:rsidR="008A3715">
              <w:rPr>
                <w:rFonts w:asciiTheme="minorHAnsi" w:hAnsiTheme="minorHAnsi"/>
              </w:rPr>
              <w:t xml:space="preserve">adverse drug reactions </w:t>
            </w:r>
            <w:r w:rsidR="008A3715" w:rsidRPr="00F468DC">
              <w:rPr>
                <w:rFonts w:asciiTheme="minorHAnsi" w:hAnsiTheme="minorHAnsi"/>
                <w:sz w:val="18"/>
              </w:rPr>
              <w:t>(</w:t>
            </w:r>
            <w:r w:rsidR="00F468DC" w:rsidRPr="00F468DC">
              <w:rPr>
                <w:rFonts w:asciiTheme="minorHAnsi" w:hAnsiTheme="minorHAnsi"/>
                <w:sz w:val="18"/>
              </w:rPr>
              <w:t xml:space="preserve">1, </w:t>
            </w:r>
            <w:r w:rsidR="008A3715" w:rsidRPr="00F468DC">
              <w:rPr>
                <w:rFonts w:asciiTheme="minorHAnsi" w:hAnsiTheme="minorHAnsi"/>
                <w:sz w:val="18"/>
              </w:rPr>
              <w:t>2k)</w:t>
            </w:r>
            <w:r w:rsidR="00A42D5D" w:rsidRPr="00F468DC">
              <w:rPr>
                <w:rFonts w:asciiTheme="minorHAnsi" w:hAnsiTheme="minorHAnsi"/>
                <w:sz w:val="18"/>
              </w:rPr>
              <w:t>.</w:t>
            </w:r>
          </w:p>
          <w:p w:rsidR="008A3715" w:rsidRPr="00B231F9" w:rsidRDefault="008A3715" w:rsidP="00497495">
            <w:pPr>
              <w:numPr>
                <w:ilvl w:val="0"/>
                <w:numId w:val="16"/>
              </w:numPr>
              <w:rPr>
                <w:rFonts w:asciiTheme="minorHAnsi" w:hAnsiTheme="minorHAnsi"/>
              </w:rPr>
            </w:pPr>
            <w:r>
              <w:rPr>
                <w:rFonts w:asciiTheme="minorHAnsi" w:hAnsiTheme="minorHAnsi"/>
              </w:rPr>
              <w:t xml:space="preserve">Takes the correct actions when a medication error occurs </w:t>
            </w:r>
            <w:r w:rsidRPr="00F468DC">
              <w:rPr>
                <w:rFonts w:asciiTheme="minorHAnsi" w:hAnsiTheme="minorHAnsi"/>
                <w:sz w:val="18"/>
              </w:rPr>
              <w:t>(</w:t>
            </w:r>
            <w:r w:rsidR="00F468DC" w:rsidRPr="00F468DC">
              <w:rPr>
                <w:rFonts w:asciiTheme="minorHAnsi" w:hAnsiTheme="minorHAnsi"/>
                <w:sz w:val="18"/>
              </w:rPr>
              <w:t xml:space="preserve">1, </w:t>
            </w:r>
            <w:r w:rsidRPr="00F468DC">
              <w:rPr>
                <w:rFonts w:asciiTheme="minorHAnsi" w:hAnsiTheme="minorHAnsi"/>
                <w:sz w:val="18"/>
              </w:rPr>
              <w:t>2k</w:t>
            </w:r>
            <w:r>
              <w:rPr>
                <w:rFonts w:asciiTheme="minorHAnsi" w:hAnsiTheme="minorHAnsi"/>
              </w:rPr>
              <w:t xml:space="preserve">). </w:t>
            </w:r>
          </w:p>
          <w:p w:rsidR="00A42D5D" w:rsidRPr="00B231F9" w:rsidRDefault="00A42D5D" w:rsidP="00497495">
            <w:pPr>
              <w:numPr>
                <w:ilvl w:val="0"/>
                <w:numId w:val="16"/>
              </w:numPr>
              <w:rPr>
                <w:rFonts w:asciiTheme="minorHAnsi" w:hAnsiTheme="minorHAnsi"/>
              </w:rPr>
            </w:pPr>
            <w:r w:rsidRPr="00B231F9">
              <w:rPr>
                <w:rFonts w:asciiTheme="minorHAnsi" w:hAnsiTheme="minorHAnsi"/>
              </w:rPr>
              <w:t xml:space="preserve">Avoids using </w:t>
            </w:r>
            <w:r w:rsidR="00443682" w:rsidRPr="00B231F9">
              <w:rPr>
                <w:rFonts w:asciiTheme="minorHAnsi" w:hAnsiTheme="minorHAnsi"/>
              </w:rPr>
              <w:t>dual parameter orders on medications</w:t>
            </w:r>
            <w:r w:rsidRPr="00B231F9">
              <w:rPr>
                <w:rFonts w:asciiTheme="minorHAnsi" w:hAnsiTheme="minorHAnsi"/>
              </w:rPr>
              <w:t xml:space="preserve"> and takes steps to correct orders that reflect duplicate ranges.</w:t>
            </w:r>
          </w:p>
          <w:p w:rsidR="00EC0EEB" w:rsidRPr="00B231F9" w:rsidRDefault="00A42D5D" w:rsidP="00497495">
            <w:pPr>
              <w:pStyle w:val="ListParagraph"/>
              <w:numPr>
                <w:ilvl w:val="0"/>
                <w:numId w:val="16"/>
              </w:numPr>
              <w:rPr>
                <w:rFonts w:asciiTheme="minorHAnsi" w:hAnsiTheme="minorHAnsi"/>
                <w:b/>
                <w:color w:val="000000"/>
                <w:u w:val="single"/>
              </w:rPr>
            </w:pPr>
            <w:r w:rsidRPr="00B231F9">
              <w:rPr>
                <w:rFonts w:asciiTheme="minorHAnsi" w:hAnsiTheme="minorHAnsi"/>
              </w:rPr>
              <w:t>Correctly disposes of medications in the appropriate receptacles</w:t>
            </w:r>
            <w:r w:rsidR="00DC2711" w:rsidRPr="00B231F9">
              <w:rPr>
                <w:rFonts w:asciiTheme="minorHAnsi" w:hAnsiTheme="minorHAnsi"/>
              </w:rPr>
              <w:t xml:space="preserve"> including narcotics and hazardous drugs</w:t>
            </w:r>
            <w:r w:rsidR="008A3715">
              <w:rPr>
                <w:rFonts w:asciiTheme="minorHAnsi" w:hAnsiTheme="minorHAnsi"/>
              </w:rPr>
              <w:t xml:space="preserve"> </w:t>
            </w:r>
            <w:r w:rsidR="008A3715" w:rsidRPr="00F468DC">
              <w:rPr>
                <w:rFonts w:asciiTheme="minorHAnsi" w:hAnsiTheme="minorHAnsi"/>
                <w:sz w:val="18"/>
              </w:rPr>
              <w:t>(2</w:t>
            </w:r>
            <w:r w:rsidR="00B231F9" w:rsidRPr="00F468DC">
              <w:rPr>
                <w:rFonts w:asciiTheme="minorHAnsi" w:hAnsiTheme="minorHAnsi"/>
                <w:sz w:val="18"/>
              </w:rPr>
              <w:t>b</w:t>
            </w:r>
            <w:r w:rsidR="00C87B9C" w:rsidRPr="00F468DC">
              <w:rPr>
                <w:rFonts w:asciiTheme="minorHAnsi" w:hAnsiTheme="minorHAnsi"/>
                <w:sz w:val="18"/>
              </w:rPr>
              <w:t>)</w:t>
            </w:r>
            <w:r w:rsidRPr="00F468DC">
              <w:rPr>
                <w:rFonts w:asciiTheme="minorHAnsi" w:hAnsiTheme="minorHAnsi"/>
                <w:sz w:val="18"/>
              </w:rPr>
              <w:t>.</w:t>
            </w:r>
          </w:p>
          <w:p w:rsidR="00C87B9C" w:rsidRPr="00B231F9" w:rsidRDefault="00C87B9C" w:rsidP="00497495">
            <w:pPr>
              <w:pStyle w:val="ListParagraph"/>
              <w:numPr>
                <w:ilvl w:val="0"/>
                <w:numId w:val="16"/>
              </w:numPr>
              <w:rPr>
                <w:rFonts w:asciiTheme="minorHAnsi" w:hAnsiTheme="minorHAnsi"/>
                <w:b/>
                <w:color w:val="000000"/>
                <w:u w:val="single"/>
              </w:rPr>
            </w:pPr>
            <w:r w:rsidRPr="00B231F9">
              <w:rPr>
                <w:rFonts w:asciiTheme="minorHAnsi" w:hAnsiTheme="minorHAnsi"/>
                <w:color w:val="000000"/>
              </w:rPr>
              <w:t xml:space="preserve">Labels medications or other solutions not immediately administered and places a </w:t>
            </w:r>
            <w:r w:rsidR="00B231F9">
              <w:rPr>
                <w:rFonts w:asciiTheme="minorHAnsi" w:hAnsiTheme="minorHAnsi"/>
                <w:color w:val="000000"/>
              </w:rPr>
              <w:t>BUD da</w:t>
            </w:r>
            <w:r w:rsidR="008A3715">
              <w:rPr>
                <w:rFonts w:asciiTheme="minorHAnsi" w:hAnsiTheme="minorHAnsi"/>
                <w:color w:val="000000"/>
              </w:rPr>
              <w:t xml:space="preserve">te on all opened vials </w:t>
            </w:r>
            <w:r w:rsidR="008A3715" w:rsidRPr="00F468DC">
              <w:rPr>
                <w:rFonts w:asciiTheme="minorHAnsi" w:hAnsiTheme="minorHAnsi"/>
                <w:color w:val="000000"/>
                <w:sz w:val="18"/>
              </w:rPr>
              <w:t>(2</w:t>
            </w:r>
            <w:r w:rsidRPr="00F468DC">
              <w:rPr>
                <w:rFonts w:asciiTheme="minorHAnsi" w:hAnsiTheme="minorHAnsi"/>
                <w:color w:val="000000"/>
                <w:sz w:val="18"/>
              </w:rPr>
              <w:t xml:space="preserve">c, </w:t>
            </w:r>
            <w:r w:rsidR="008A3715" w:rsidRPr="00F468DC">
              <w:rPr>
                <w:rFonts w:asciiTheme="minorHAnsi" w:hAnsiTheme="minorHAnsi"/>
                <w:color w:val="000000"/>
                <w:sz w:val="18"/>
              </w:rPr>
              <w:t>2</w:t>
            </w:r>
            <w:r w:rsidRPr="00F468DC">
              <w:rPr>
                <w:rFonts w:asciiTheme="minorHAnsi" w:hAnsiTheme="minorHAnsi"/>
                <w:color w:val="000000"/>
                <w:sz w:val="18"/>
              </w:rPr>
              <w:t>d)</w:t>
            </w:r>
            <w:r w:rsidR="00B231F9" w:rsidRPr="00F468DC">
              <w:rPr>
                <w:rFonts w:asciiTheme="minorHAnsi" w:hAnsiTheme="minorHAnsi"/>
                <w:color w:val="000000"/>
                <w:sz w:val="18"/>
              </w:rPr>
              <w:t>.</w:t>
            </w:r>
          </w:p>
          <w:p w:rsidR="00601072" w:rsidRPr="00B231F9" w:rsidRDefault="00601072" w:rsidP="00497495">
            <w:pPr>
              <w:pStyle w:val="ListParagraph"/>
              <w:numPr>
                <w:ilvl w:val="0"/>
                <w:numId w:val="16"/>
              </w:numPr>
              <w:rPr>
                <w:rFonts w:asciiTheme="minorHAnsi" w:hAnsiTheme="minorHAnsi"/>
                <w:b/>
                <w:color w:val="000000"/>
                <w:u w:val="single"/>
              </w:rPr>
            </w:pPr>
            <w:r w:rsidRPr="00B231F9">
              <w:rPr>
                <w:rFonts w:asciiTheme="minorHAnsi" w:hAnsiTheme="minorHAnsi"/>
              </w:rPr>
              <w:t>Follows a list of prohibited abbreviations, acronyms, symbols, and dose designation</w:t>
            </w:r>
            <w:r w:rsidR="008A3715">
              <w:rPr>
                <w:rFonts w:asciiTheme="minorHAnsi" w:hAnsiTheme="minorHAnsi"/>
              </w:rPr>
              <w:t xml:space="preserve">s </w:t>
            </w:r>
            <w:r w:rsidR="008A3715" w:rsidRPr="00F468DC">
              <w:rPr>
                <w:rFonts w:asciiTheme="minorHAnsi" w:hAnsiTheme="minorHAnsi"/>
                <w:sz w:val="18"/>
              </w:rPr>
              <w:t>(2</w:t>
            </w:r>
            <w:r w:rsidRPr="00F468DC">
              <w:rPr>
                <w:rFonts w:asciiTheme="minorHAnsi" w:hAnsiTheme="minorHAnsi"/>
                <w:sz w:val="18"/>
              </w:rPr>
              <w:t>a)</w:t>
            </w:r>
            <w:r w:rsidR="00B231F9" w:rsidRPr="00F468DC">
              <w:rPr>
                <w:rFonts w:asciiTheme="minorHAnsi" w:hAnsiTheme="minorHAnsi"/>
                <w:sz w:val="18"/>
              </w:rPr>
              <w:t>.</w:t>
            </w:r>
          </w:p>
          <w:p w:rsidR="00760764" w:rsidRPr="00B231F9" w:rsidRDefault="00760764" w:rsidP="00497495">
            <w:pPr>
              <w:pStyle w:val="ListParagraph"/>
              <w:numPr>
                <w:ilvl w:val="0"/>
                <w:numId w:val="16"/>
              </w:numPr>
              <w:rPr>
                <w:rFonts w:asciiTheme="minorHAnsi" w:hAnsiTheme="minorHAnsi"/>
                <w:b/>
                <w:color w:val="000000"/>
                <w:u w:val="single"/>
              </w:rPr>
            </w:pPr>
            <w:r w:rsidRPr="00B231F9">
              <w:rPr>
                <w:rFonts w:asciiTheme="minorHAnsi" w:hAnsiTheme="minorHAnsi"/>
              </w:rPr>
              <w:t xml:space="preserve">Collaborates </w:t>
            </w:r>
            <w:r w:rsidR="00D33058" w:rsidRPr="00B231F9">
              <w:rPr>
                <w:rFonts w:asciiTheme="minorHAnsi" w:hAnsiTheme="minorHAnsi"/>
              </w:rPr>
              <w:t>with pharmacy</w:t>
            </w:r>
            <w:r w:rsidRPr="00B231F9">
              <w:rPr>
                <w:rFonts w:asciiTheme="minorHAnsi" w:hAnsiTheme="minorHAnsi"/>
              </w:rPr>
              <w:t xml:space="preserve"> when questions arise regarding medication administration.</w:t>
            </w:r>
          </w:p>
          <w:p w:rsidR="00EB310A" w:rsidRPr="00B231F9" w:rsidRDefault="00EE05EA" w:rsidP="00497495">
            <w:pPr>
              <w:pStyle w:val="ListParagraph"/>
              <w:numPr>
                <w:ilvl w:val="0"/>
                <w:numId w:val="16"/>
              </w:numPr>
              <w:rPr>
                <w:rFonts w:asciiTheme="minorHAnsi" w:hAnsiTheme="minorHAnsi"/>
                <w:b/>
                <w:color w:val="000000"/>
                <w:u w:val="single"/>
              </w:rPr>
            </w:pPr>
            <w:r w:rsidRPr="00B231F9">
              <w:rPr>
                <w:rFonts w:asciiTheme="minorHAnsi" w:hAnsiTheme="minorHAnsi"/>
              </w:rPr>
              <w:t>Provides patient education</w:t>
            </w:r>
            <w:r w:rsidR="00DC2711" w:rsidRPr="00B231F9">
              <w:rPr>
                <w:rFonts w:asciiTheme="minorHAnsi" w:hAnsiTheme="minorHAnsi"/>
              </w:rPr>
              <w:t xml:space="preserve"> prior to the administration of medication</w:t>
            </w:r>
            <w:r w:rsidRPr="00B231F9">
              <w:rPr>
                <w:rFonts w:asciiTheme="minorHAnsi" w:hAnsiTheme="minorHAnsi"/>
              </w:rPr>
              <w:t xml:space="preserve"> and explains pertinent aspects of prescribed medications to patient/family. </w:t>
            </w:r>
          </w:p>
          <w:p w:rsidR="00D8362D" w:rsidRDefault="0048535C" w:rsidP="00497495">
            <w:pPr>
              <w:numPr>
                <w:ilvl w:val="0"/>
                <w:numId w:val="16"/>
              </w:numPr>
              <w:rPr>
                <w:rFonts w:asciiTheme="minorHAnsi" w:hAnsiTheme="minorHAnsi"/>
              </w:rPr>
            </w:pPr>
            <w:r>
              <w:rPr>
                <w:rFonts w:asciiTheme="minorHAnsi" w:hAnsiTheme="minorHAnsi"/>
              </w:rPr>
              <w:t>Identifies High-</w:t>
            </w:r>
            <w:r w:rsidR="00D8362D" w:rsidRPr="00B231F9">
              <w:rPr>
                <w:rFonts w:asciiTheme="minorHAnsi" w:hAnsiTheme="minorHAnsi"/>
              </w:rPr>
              <w:t xml:space="preserve">Alert medications and actions </w:t>
            </w:r>
            <w:r>
              <w:rPr>
                <w:rFonts w:asciiTheme="minorHAnsi" w:hAnsiTheme="minorHAnsi"/>
              </w:rPr>
              <w:t>to take when administering high-</w:t>
            </w:r>
            <w:r w:rsidR="00D8362D" w:rsidRPr="00B231F9">
              <w:rPr>
                <w:rFonts w:asciiTheme="minorHAnsi" w:hAnsiTheme="minorHAnsi"/>
              </w:rPr>
              <w:t>alert medications</w:t>
            </w:r>
            <w:r w:rsidR="004B11BE">
              <w:rPr>
                <w:rFonts w:asciiTheme="minorHAnsi" w:hAnsiTheme="minorHAnsi"/>
              </w:rPr>
              <w:t xml:space="preserve"> </w:t>
            </w:r>
            <w:r w:rsidR="004B11BE" w:rsidRPr="00F468DC">
              <w:rPr>
                <w:rFonts w:asciiTheme="minorHAnsi" w:hAnsiTheme="minorHAnsi"/>
                <w:sz w:val="18"/>
              </w:rPr>
              <w:t>(1, 2g)</w:t>
            </w:r>
            <w:r w:rsidR="00D8362D" w:rsidRPr="00F468DC">
              <w:rPr>
                <w:rFonts w:asciiTheme="minorHAnsi" w:hAnsiTheme="minorHAnsi"/>
                <w:sz w:val="18"/>
              </w:rPr>
              <w:t>.</w:t>
            </w:r>
          </w:p>
          <w:p w:rsidR="004B11BE" w:rsidRPr="00B231F9" w:rsidRDefault="004B11BE" w:rsidP="00497495">
            <w:pPr>
              <w:numPr>
                <w:ilvl w:val="0"/>
                <w:numId w:val="16"/>
              </w:numPr>
              <w:rPr>
                <w:rFonts w:asciiTheme="minorHAnsi" w:hAnsiTheme="minorHAnsi"/>
              </w:rPr>
            </w:pPr>
            <w:r>
              <w:rPr>
                <w:rFonts w:asciiTheme="minorHAnsi" w:hAnsiTheme="minorHAnsi"/>
              </w:rPr>
              <w:t xml:space="preserve">Contrasts look alike and sound alike medications </w:t>
            </w:r>
            <w:r w:rsidRPr="00F468DC">
              <w:rPr>
                <w:rFonts w:asciiTheme="minorHAnsi" w:hAnsiTheme="minorHAnsi"/>
                <w:sz w:val="18"/>
              </w:rPr>
              <w:t>(1, 2h).</w:t>
            </w:r>
          </w:p>
          <w:p w:rsidR="00D8362D" w:rsidRPr="00B231F9" w:rsidRDefault="00D8362D" w:rsidP="00497495">
            <w:pPr>
              <w:numPr>
                <w:ilvl w:val="0"/>
                <w:numId w:val="16"/>
              </w:numPr>
              <w:rPr>
                <w:rFonts w:asciiTheme="minorHAnsi" w:hAnsiTheme="minorHAnsi"/>
              </w:rPr>
            </w:pPr>
            <w:r w:rsidRPr="00B231F9">
              <w:rPr>
                <w:rFonts w:asciiTheme="minorHAnsi" w:hAnsiTheme="minorHAnsi"/>
              </w:rPr>
              <w:t>Safely administers problem prone, multistep medications.  Examples include</w:t>
            </w:r>
            <w:r w:rsidR="00BA1B84">
              <w:rPr>
                <w:rFonts w:asciiTheme="minorHAnsi" w:hAnsiTheme="minorHAnsi"/>
              </w:rPr>
              <w:t xml:space="preserve"> but are not limited to</w:t>
            </w:r>
            <w:r w:rsidRPr="00B231F9">
              <w:rPr>
                <w:rFonts w:asciiTheme="minorHAnsi" w:hAnsiTheme="minorHAnsi"/>
              </w:rPr>
              <w:t xml:space="preserve">: </w:t>
            </w:r>
          </w:p>
          <w:p w:rsidR="00D8362D" w:rsidRPr="00B231F9" w:rsidRDefault="0036530D" w:rsidP="00497495">
            <w:pPr>
              <w:numPr>
                <w:ilvl w:val="1"/>
                <w:numId w:val="16"/>
              </w:numPr>
              <w:rPr>
                <w:rFonts w:asciiTheme="minorHAnsi" w:hAnsiTheme="minorHAnsi"/>
              </w:rPr>
            </w:pPr>
            <w:r w:rsidRPr="00B231F9">
              <w:rPr>
                <w:rFonts w:asciiTheme="minorHAnsi" w:hAnsiTheme="minorHAnsi" w:cs="Tahoma"/>
              </w:rPr>
              <w:t>Anticoagulation</w:t>
            </w:r>
            <w:r w:rsidR="009244B8">
              <w:rPr>
                <w:rFonts w:asciiTheme="minorHAnsi" w:hAnsiTheme="minorHAnsi" w:cs="Tahoma"/>
              </w:rPr>
              <w:t xml:space="preserve"> Therapy (</w:t>
            </w:r>
            <w:proofErr w:type="spellStart"/>
            <w:r w:rsidRPr="00B231F9">
              <w:rPr>
                <w:rFonts w:asciiTheme="minorHAnsi" w:hAnsiTheme="minorHAnsi" w:cs="Tahoma"/>
              </w:rPr>
              <w:t>Lovenox</w:t>
            </w:r>
            <w:proofErr w:type="spellEnd"/>
            <w:r w:rsidRPr="00B231F9">
              <w:rPr>
                <w:rFonts w:asciiTheme="minorHAnsi" w:hAnsiTheme="minorHAnsi" w:cs="Tahoma"/>
              </w:rPr>
              <w:t>, Coumadin,...)</w:t>
            </w:r>
            <w:r w:rsidRPr="00B231F9">
              <w:rPr>
                <w:rFonts w:asciiTheme="minorHAnsi" w:hAnsiTheme="minorHAnsi"/>
              </w:rPr>
              <w:t xml:space="preserve"> </w:t>
            </w:r>
            <w:r w:rsidR="00D8362D" w:rsidRPr="00F468DC">
              <w:rPr>
                <w:rFonts w:asciiTheme="minorHAnsi" w:hAnsiTheme="minorHAnsi"/>
                <w:sz w:val="18"/>
              </w:rPr>
              <w:t>(</w:t>
            </w:r>
            <w:r w:rsidR="008A3715" w:rsidRPr="00F468DC">
              <w:rPr>
                <w:rFonts w:asciiTheme="minorHAnsi" w:hAnsiTheme="minorHAnsi"/>
                <w:sz w:val="18"/>
              </w:rPr>
              <w:t>2</w:t>
            </w:r>
            <w:r w:rsidR="00B231F9" w:rsidRPr="00F468DC">
              <w:rPr>
                <w:rFonts w:asciiTheme="minorHAnsi" w:hAnsiTheme="minorHAnsi"/>
                <w:sz w:val="18"/>
              </w:rPr>
              <w:t>d)</w:t>
            </w:r>
          </w:p>
          <w:p w:rsidR="00D8362D" w:rsidRPr="00B231F9" w:rsidRDefault="00BA1B84" w:rsidP="00497495">
            <w:pPr>
              <w:numPr>
                <w:ilvl w:val="1"/>
                <w:numId w:val="16"/>
              </w:numPr>
              <w:rPr>
                <w:rFonts w:asciiTheme="minorHAnsi" w:hAnsiTheme="minorHAnsi"/>
              </w:rPr>
            </w:pPr>
            <w:r>
              <w:rPr>
                <w:rFonts w:asciiTheme="minorHAnsi" w:hAnsiTheme="minorHAnsi"/>
              </w:rPr>
              <w:t>Insulin i</w:t>
            </w:r>
            <w:r w:rsidR="00D8362D" w:rsidRPr="00B231F9">
              <w:rPr>
                <w:rFonts w:asciiTheme="minorHAnsi" w:hAnsiTheme="minorHAnsi"/>
              </w:rPr>
              <w:t>nfusion</w:t>
            </w:r>
            <w:r>
              <w:rPr>
                <w:rFonts w:asciiTheme="minorHAnsi" w:hAnsiTheme="minorHAnsi"/>
              </w:rPr>
              <w:t>/ injections</w:t>
            </w:r>
          </w:p>
          <w:p w:rsidR="00760764" w:rsidRPr="003D2B56" w:rsidRDefault="00D8362D" w:rsidP="00497495">
            <w:pPr>
              <w:numPr>
                <w:ilvl w:val="1"/>
                <w:numId w:val="16"/>
              </w:numPr>
              <w:rPr>
                <w:rFonts w:asciiTheme="minorHAnsi" w:hAnsiTheme="minorHAnsi"/>
              </w:rPr>
            </w:pPr>
            <w:r w:rsidRPr="00B231F9">
              <w:rPr>
                <w:rFonts w:asciiTheme="minorHAnsi" w:hAnsiTheme="minorHAnsi"/>
              </w:rPr>
              <w:t xml:space="preserve">Zosyn Administration </w:t>
            </w:r>
            <w:r w:rsidRPr="00F468DC">
              <w:rPr>
                <w:rFonts w:asciiTheme="minorHAnsi" w:hAnsiTheme="minorHAnsi"/>
                <w:sz w:val="18"/>
              </w:rPr>
              <w:t>(</w:t>
            </w:r>
            <w:r w:rsidR="008A3715" w:rsidRPr="00F468DC">
              <w:rPr>
                <w:rFonts w:asciiTheme="minorHAnsi" w:hAnsiTheme="minorHAnsi"/>
                <w:sz w:val="18"/>
              </w:rPr>
              <w:t>2</w:t>
            </w:r>
            <w:r w:rsidR="00B231F9" w:rsidRPr="00F468DC">
              <w:rPr>
                <w:rFonts w:asciiTheme="minorHAnsi" w:hAnsiTheme="minorHAnsi"/>
                <w:sz w:val="18"/>
              </w:rPr>
              <w:t>f)</w:t>
            </w:r>
          </w:p>
          <w:p w:rsidR="003D2B56" w:rsidRPr="00B231F9" w:rsidRDefault="003D2B56" w:rsidP="00497495">
            <w:pPr>
              <w:numPr>
                <w:ilvl w:val="1"/>
                <w:numId w:val="16"/>
              </w:numPr>
              <w:rPr>
                <w:rFonts w:asciiTheme="minorHAnsi" w:hAnsiTheme="minorHAnsi"/>
              </w:rPr>
            </w:pPr>
            <w:r>
              <w:rPr>
                <w:rFonts w:asciiTheme="minorHAnsi" w:hAnsiTheme="minorHAnsi"/>
              </w:rPr>
              <w:t>Patient Controlled Analgesia (PCA)</w:t>
            </w:r>
          </w:p>
          <w:p w:rsidR="002F62E7" w:rsidRDefault="002F62E7" w:rsidP="00497495">
            <w:pPr>
              <w:pStyle w:val="ListParagraph"/>
              <w:numPr>
                <w:ilvl w:val="0"/>
                <w:numId w:val="16"/>
              </w:numPr>
              <w:rPr>
                <w:rFonts w:asciiTheme="minorHAnsi" w:hAnsiTheme="minorHAnsi"/>
                <w:b/>
                <w:color w:val="000000"/>
                <w:u w:val="single"/>
              </w:rPr>
            </w:pPr>
            <w:r>
              <w:rPr>
                <w:rFonts w:asciiTheme="minorHAnsi" w:hAnsiTheme="minorHAnsi"/>
                <w:b/>
                <w:color w:val="000000"/>
                <w:u w:val="single"/>
              </w:rPr>
              <w:t xml:space="preserve">Home Medications: </w:t>
            </w:r>
          </w:p>
          <w:p w:rsidR="002F62E7" w:rsidRPr="00B231F9" w:rsidRDefault="002F62E7" w:rsidP="002F62E7">
            <w:pPr>
              <w:pStyle w:val="ListParagraph"/>
              <w:numPr>
                <w:ilvl w:val="1"/>
                <w:numId w:val="16"/>
              </w:numPr>
              <w:rPr>
                <w:rFonts w:asciiTheme="minorHAnsi" w:hAnsiTheme="minorHAnsi"/>
                <w:b/>
                <w:color w:val="000000"/>
                <w:u w:val="single"/>
              </w:rPr>
            </w:pPr>
            <w:r>
              <w:rPr>
                <w:rFonts w:asciiTheme="minorHAnsi" w:hAnsiTheme="minorHAnsi"/>
                <w:color w:val="000000"/>
              </w:rPr>
              <w:t xml:space="preserve">Follows facility policy in the event the patient requests the use of home medications while in the hospital </w:t>
            </w:r>
            <w:r w:rsidRPr="00F468DC">
              <w:rPr>
                <w:rFonts w:asciiTheme="minorHAnsi" w:hAnsiTheme="minorHAnsi"/>
                <w:color w:val="000000"/>
                <w:sz w:val="18"/>
              </w:rPr>
              <w:t>(1, 2i).</w:t>
            </w:r>
          </w:p>
          <w:p w:rsidR="002F62E7" w:rsidRPr="002F62E7" w:rsidRDefault="002F62E7" w:rsidP="002F62E7">
            <w:pPr>
              <w:pStyle w:val="ListParagraph"/>
              <w:numPr>
                <w:ilvl w:val="1"/>
                <w:numId w:val="16"/>
              </w:numPr>
              <w:rPr>
                <w:rFonts w:asciiTheme="minorHAnsi" w:hAnsiTheme="minorHAnsi"/>
                <w:b/>
                <w:color w:val="000000"/>
                <w:u w:val="single"/>
              </w:rPr>
            </w:pPr>
            <w:r>
              <w:rPr>
                <w:rFonts w:asciiTheme="minorHAnsi" w:hAnsiTheme="minorHAnsi"/>
                <w:color w:val="000000"/>
              </w:rPr>
              <w:t xml:space="preserve">Counts medications in front of patient, secures signature from second RN, and delivers the medications to the pharmacy for review. </w:t>
            </w:r>
          </w:p>
          <w:p w:rsidR="002F62E7" w:rsidRPr="002F62E7" w:rsidRDefault="002F62E7" w:rsidP="002F62E7">
            <w:pPr>
              <w:pStyle w:val="ListParagraph"/>
              <w:numPr>
                <w:ilvl w:val="1"/>
                <w:numId w:val="16"/>
              </w:numPr>
              <w:rPr>
                <w:rFonts w:asciiTheme="minorHAnsi" w:hAnsiTheme="minorHAnsi"/>
                <w:b/>
                <w:color w:val="000000"/>
                <w:u w:val="single"/>
              </w:rPr>
            </w:pPr>
            <w:r>
              <w:rPr>
                <w:rFonts w:asciiTheme="minorHAnsi" w:hAnsiTheme="minorHAnsi"/>
                <w:color w:val="000000"/>
              </w:rPr>
              <w:t>Identifies that pharmacy will not accept medications that are not labeled or brought in via pill box.</w:t>
            </w:r>
          </w:p>
          <w:p w:rsidR="002F62E7" w:rsidRPr="002F62E7" w:rsidRDefault="005B35FB" w:rsidP="002F62E7">
            <w:pPr>
              <w:pStyle w:val="ListParagraph"/>
              <w:numPr>
                <w:ilvl w:val="1"/>
                <w:numId w:val="16"/>
              </w:numPr>
              <w:rPr>
                <w:rFonts w:asciiTheme="minorHAnsi" w:hAnsiTheme="minorHAnsi"/>
                <w:b/>
                <w:color w:val="000000"/>
                <w:u w:val="single"/>
              </w:rPr>
            </w:pPr>
            <w:r>
              <w:rPr>
                <w:rFonts w:asciiTheme="minorHAnsi" w:hAnsiTheme="minorHAnsi"/>
                <w:color w:val="000000"/>
              </w:rPr>
              <w:t xml:space="preserve">For patient that is ordered to self-administer medications, assesses patients capability to safely administer own medications and documents this assessment. </w:t>
            </w:r>
          </w:p>
          <w:p w:rsidR="00D8362D" w:rsidRPr="00B231F9" w:rsidRDefault="00D8362D" w:rsidP="00497495">
            <w:pPr>
              <w:pStyle w:val="ListParagraph"/>
              <w:numPr>
                <w:ilvl w:val="0"/>
                <w:numId w:val="16"/>
              </w:numPr>
              <w:rPr>
                <w:rFonts w:asciiTheme="minorHAnsi" w:hAnsiTheme="minorHAnsi"/>
                <w:b/>
                <w:color w:val="000000"/>
                <w:u w:val="single"/>
              </w:rPr>
            </w:pPr>
            <w:r w:rsidRPr="00B231F9">
              <w:rPr>
                <w:rFonts w:asciiTheme="minorHAnsi" w:hAnsiTheme="minorHAnsi"/>
                <w:b/>
                <w:u w:val="single"/>
              </w:rPr>
              <w:t>Total Parenteral Nutrition and Lipid Administration:</w:t>
            </w:r>
            <w:r w:rsidRPr="00B231F9">
              <w:rPr>
                <w:rFonts w:asciiTheme="minorHAnsi" w:hAnsiTheme="minorHAnsi"/>
              </w:rPr>
              <w:t xml:space="preserve"> Describes the process for administering </w:t>
            </w:r>
            <w:r w:rsidR="003D2B56">
              <w:rPr>
                <w:rFonts w:asciiTheme="minorHAnsi" w:hAnsiTheme="minorHAnsi"/>
              </w:rPr>
              <w:t>Parenteral Nutrition</w:t>
            </w:r>
            <w:r w:rsidRPr="00B231F9">
              <w:rPr>
                <w:rFonts w:asciiTheme="minorHAnsi" w:hAnsiTheme="minorHAnsi"/>
              </w:rPr>
              <w:t xml:space="preserve"> and</w:t>
            </w:r>
            <w:r w:rsidR="003D2B56">
              <w:rPr>
                <w:rFonts w:asciiTheme="minorHAnsi" w:hAnsiTheme="minorHAnsi"/>
              </w:rPr>
              <w:t>/or</w:t>
            </w:r>
            <w:r w:rsidRPr="00B231F9">
              <w:rPr>
                <w:rFonts w:asciiTheme="minorHAnsi" w:hAnsiTheme="minorHAnsi"/>
              </w:rPr>
              <w:t xml:space="preserve"> Lipids following </w:t>
            </w:r>
            <w:r w:rsidR="003D2B56">
              <w:rPr>
                <w:rFonts w:asciiTheme="minorHAnsi" w:hAnsiTheme="minorHAnsi"/>
              </w:rPr>
              <w:t>CRMC policies and online nursing procedures</w:t>
            </w:r>
            <w:r w:rsidRPr="00B231F9">
              <w:rPr>
                <w:rFonts w:asciiTheme="minorHAnsi" w:hAnsiTheme="minorHAnsi"/>
              </w:rPr>
              <w:t xml:space="preserve">. </w:t>
            </w:r>
          </w:p>
          <w:p w:rsidR="00F3066C" w:rsidRPr="00B231F9" w:rsidRDefault="008D14BA" w:rsidP="00497495">
            <w:pPr>
              <w:pStyle w:val="ListParagraph"/>
              <w:numPr>
                <w:ilvl w:val="0"/>
                <w:numId w:val="16"/>
              </w:numPr>
              <w:rPr>
                <w:rFonts w:asciiTheme="minorHAnsi" w:hAnsiTheme="minorHAnsi"/>
                <w:b/>
                <w:color w:val="000000"/>
                <w:u w:val="single"/>
              </w:rPr>
            </w:pPr>
            <w:r w:rsidRPr="00B231F9">
              <w:rPr>
                <w:rFonts w:asciiTheme="minorHAnsi" w:hAnsiTheme="minorHAnsi"/>
                <w:b/>
                <w:u w:val="single"/>
              </w:rPr>
              <w:t>Preventing Multidrug R</w:t>
            </w:r>
            <w:r w:rsidR="00F3066C" w:rsidRPr="00B231F9">
              <w:rPr>
                <w:rFonts w:asciiTheme="minorHAnsi" w:hAnsiTheme="minorHAnsi"/>
                <w:b/>
                <w:u w:val="single"/>
              </w:rPr>
              <w:t xml:space="preserve">esistant </w:t>
            </w:r>
            <w:r w:rsidRPr="00B231F9">
              <w:rPr>
                <w:rFonts w:asciiTheme="minorHAnsi" w:hAnsiTheme="minorHAnsi"/>
                <w:b/>
                <w:u w:val="single"/>
              </w:rPr>
              <w:t>O</w:t>
            </w:r>
            <w:r w:rsidR="00F3066C" w:rsidRPr="00B231F9">
              <w:rPr>
                <w:rFonts w:asciiTheme="minorHAnsi" w:hAnsiTheme="minorHAnsi"/>
                <w:b/>
                <w:u w:val="single"/>
              </w:rPr>
              <w:t>rganisms.</w:t>
            </w:r>
            <w:r w:rsidR="00F3066C" w:rsidRPr="00B231F9">
              <w:rPr>
                <w:rFonts w:asciiTheme="minorHAnsi" w:hAnsiTheme="minorHAnsi"/>
              </w:rPr>
              <w:t xml:space="preserve">  (Antimicrobial Stewardship): </w:t>
            </w:r>
          </w:p>
          <w:p w:rsidR="00F3066C" w:rsidRPr="00B231F9" w:rsidRDefault="00F3066C" w:rsidP="00497495">
            <w:pPr>
              <w:pStyle w:val="ListParagraph"/>
              <w:numPr>
                <w:ilvl w:val="3"/>
                <w:numId w:val="16"/>
              </w:numPr>
              <w:rPr>
                <w:rFonts w:asciiTheme="minorHAnsi" w:hAnsiTheme="minorHAnsi"/>
                <w:color w:val="000000"/>
              </w:rPr>
            </w:pPr>
            <w:r w:rsidRPr="00B231F9">
              <w:rPr>
                <w:rFonts w:asciiTheme="minorHAnsi" w:hAnsiTheme="minorHAnsi"/>
              </w:rPr>
              <w:t xml:space="preserve">The </w:t>
            </w:r>
            <w:r w:rsidR="00D47AF8">
              <w:rPr>
                <w:rFonts w:asciiTheme="minorHAnsi" w:hAnsiTheme="minorHAnsi"/>
              </w:rPr>
              <w:t>RN</w:t>
            </w:r>
            <w:r w:rsidRPr="00B231F9">
              <w:rPr>
                <w:rFonts w:asciiTheme="minorHAnsi" w:hAnsiTheme="minorHAnsi"/>
              </w:rPr>
              <w:t xml:space="preserve"> utilizes </w:t>
            </w:r>
            <w:r w:rsidR="00D47AF8">
              <w:rPr>
                <w:rFonts w:asciiTheme="minorHAnsi" w:hAnsiTheme="minorHAnsi"/>
              </w:rPr>
              <w:t>evidence-based</w:t>
            </w:r>
            <w:r w:rsidRPr="00B231F9">
              <w:rPr>
                <w:rFonts w:asciiTheme="minorHAnsi" w:hAnsiTheme="minorHAnsi"/>
              </w:rPr>
              <w:t xml:space="preserve"> practices to prevent the proliferation of antibiotic resistant bacteria through the appropriate use of antibiotics</w:t>
            </w:r>
            <w:r w:rsidR="008D14BA" w:rsidRPr="00B231F9">
              <w:rPr>
                <w:rFonts w:asciiTheme="minorHAnsi" w:hAnsiTheme="minorHAnsi"/>
              </w:rPr>
              <w:t xml:space="preserve"> </w:t>
            </w:r>
            <w:r w:rsidR="008D14BA" w:rsidRPr="00F468DC">
              <w:rPr>
                <w:rFonts w:asciiTheme="minorHAnsi" w:hAnsiTheme="minorHAnsi"/>
                <w:sz w:val="18"/>
              </w:rPr>
              <w:t>(</w:t>
            </w:r>
            <w:r w:rsidR="008A3715" w:rsidRPr="00F468DC">
              <w:rPr>
                <w:rFonts w:asciiTheme="minorHAnsi" w:hAnsiTheme="minorHAnsi"/>
                <w:sz w:val="18"/>
              </w:rPr>
              <w:t>2</w:t>
            </w:r>
            <w:r w:rsidR="009E5D16" w:rsidRPr="00F468DC">
              <w:rPr>
                <w:rFonts w:asciiTheme="minorHAnsi" w:hAnsiTheme="minorHAnsi"/>
                <w:sz w:val="18"/>
              </w:rPr>
              <w:t>f</w:t>
            </w:r>
            <w:r w:rsidR="008D14BA" w:rsidRPr="00F468DC">
              <w:rPr>
                <w:rFonts w:asciiTheme="minorHAnsi" w:hAnsiTheme="minorHAnsi"/>
                <w:sz w:val="18"/>
              </w:rPr>
              <w:t>)</w:t>
            </w:r>
            <w:r w:rsidRPr="00F468DC">
              <w:rPr>
                <w:rFonts w:asciiTheme="minorHAnsi" w:hAnsiTheme="minorHAnsi"/>
                <w:sz w:val="18"/>
              </w:rPr>
              <w:t>.</w:t>
            </w:r>
          </w:p>
          <w:p w:rsidR="00F3066C" w:rsidRPr="00B231F9" w:rsidRDefault="00F3066C" w:rsidP="00497495">
            <w:pPr>
              <w:numPr>
                <w:ilvl w:val="4"/>
                <w:numId w:val="16"/>
              </w:numPr>
              <w:rPr>
                <w:rFonts w:asciiTheme="minorHAnsi" w:hAnsiTheme="minorHAnsi"/>
                <w:b/>
                <w:color w:val="000000"/>
                <w:u w:val="single"/>
              </w:rPr>
            </w:pPr>
            <w:r w:rsidRPr="00B231F9">
              <w:rPr>
                <w:rFonts w:asciiTheme="minorHAnsi" w:hAnsiTheme="minorHAnsi"/>
                <w:color w:val="000000"/>
              </w:rPr>
              <w:t xml:space="preserve">Describes the risks of overuse of inappropriate antibiotics, and how overuse leads to antibiotic resistant strains of bacteria. </w:t>
            </w:r>
          </w:p>
          <w:p w:rsidR="00F3066C" w:rsidRPr="00B231F9" w:rsidRDefault="00F3066C" w:rsidP="00497495">
            <w:pPr>
              <w:numPr>
                <w:ilvl w:val="4"/>
                <w:numId w:val="16"/>
              </w:numPr>
              <w:rPr>
                <w:rFonts w:asciiTheme="minorHAnsi" w:hAnsiTheme="minorHAnsi"/>
                <w:b/>
                <w:color w:val="000000"/>
                <w:u w:val="single"/>
              </w:rPr>
            </w:pPr>
            <w:r w:rsidRPr="00B231F9">
              <w:rPr>
                <w:rFonts w:asciiTheme="minorHAnsi" w:hAnsiTheme="minorHAnsi"/>
                <w:color w:val="000000"/>
              </w:rPr>
              <w:t xml:space="preserve">Lists the various types of Antibiotic resistant strains. </w:t>
            </w:r>
          </w:p>
          <w:p w:rsidR="00F3066C" w:rsidRPr="00B231F9" w:rsidRDefault="00F3066C" w:rsidP="00497495">
            <w:pPr>
              <w:numPr>
                <w:ilvl w:val="4"/>
                <w:numId w:val="16"/>
              </w:numPr>
              <w:rPr>
                <w:rFonts w:asciiTheme="minorHAnsi" w:hAnsiTheme="minorHAnsi"/>
                <w:b/>
                <w:color w:val="000000"/>
                <w:u w:val="single"/>
              </w:rPr>
            </w:pPr>
            <w:r w:rsidRPr="00B231F9">
              <w:rPr>
                <w:rFonts w:asciiTheme="minorHAnsi" w:hAnsiTheme="minorHAnsi"/>
                <w:color w:val="000000"/>
              </w:rPr>
              <w:t>Identifies the various mechanisms of antibiotic resistance.</w:t>
            </w:r>
          </w:p>
          <w:p w:rsidR="00760764" w:rsidRPr="00B231F9" w:rsidRDefault="00760764" w:rsidP="00497495">
            <w:pPr>
              <w:numPr>
                <w:ilvl w:val="3"/>
                <w:numId w:val="16"/>
              </w:numPr>
              <w:rPr>
                <w:rFonts w:asciiTheme="minorHAnsi" w:hAnsiTheme="minorHAnsi"/>
                <w:b/>
                <w:color w:val="000000"/>
                <w:u w:val="single"/>
              </w:rPr>
            </w:pPr>
            <w:r w:rsidRPr="00B231F9">
              <w:rPr>
                <w:rFonts w:asciiTheme="minorHAnsi" w:hAnsiTheme="minorHAnsi"/>
                <w:color w:val="000000"/>
              </w:rPr>
              <w:lastRenderedPageBreak/>
              <w:t xml:space="preserve">Identifies procedure and clinical indication for the attainment of antibiotic peaks and troughs.  </w:t>
            </w:r>
          </w:p>
        </w:tc>
      </w:tr>
      <w:tr w:rsidR="00EC0EEB" w:rsidRPr="00D13651" w:rsidTr="00A36DED">
        <w:trPr>
          <w:trHeight w:val="5489"/>
        </w:trPr>
        <w:tc>
          <w:tcPr>
            <w:tcW w:w="1260" w:type="dxa"/>
            <w:shd w:val="clear" w:color="auto" w:fill="BFBFBF" w:themeFill="background1" w:themeFillShade="BF"/>
          </w:tcPr>
          <w:p w:rsidR="00B231F9" w:rsidRDefault="00B231F9" w:rsidP="00A36DED">
            <w:pPr>
              <w:rPr>
                <w:rFonts w:asciiTheme="minorHAnsi" w:hAnsiTheme="minorHAnsi"/>
                <w:sz w:val="18"/>
              </w:rPr>
            </w:pPr>
          </w:p>
          <w:p w:rsidR="00B231F9" w:rsidRPr="00AB2D3E" w:rsidRDefault="00B231F9" w:rsidP="00A36DED">
            <w:pPr>
              <w:jc w:val="center"/>
              <w:rPr>
                <w:rFonts w:asciiTheme="minorHAnsi" w:hAnsiTheme="minorHAnsi"/>
                <w:b/>
                <w:sz w:val="18"/>
              </w:rPr>
            </w:pPr>
            <w:r w:rsidRPr="00AB2D3E">
              <w:rPr>
                <w:rFonts w:asciiTheme="minorHAnsi" w:hAnsiTheme="minorHAnsi"/>
                <w:b/>
                <w:sz w:val="18"/>
              </w:rPr>
              <w:t>Evidence of Achievement</w:t>
            </w:r>
          </w:p>
          <w:p w:rsidR="00B231F9" w:rsidRPr="00AB5406" w:rsidRDefault="00B231F9" w:rsidP="00A36DED">
            <w:pPr>
              <w:jc w:val="center"/>
              <w:rPr>
                <w:rFonts w:asciiTheme="minorHAnsi" w:hAnsiTheme="minorHAnsi"/>
                <w:sz w:val="18"/>
              </w:rPr>
            </w:pPr>
          </w:p>
          <w:p w:rsidR="00EC0EEB" w:rsidRPr="00D13651" w:rsidRDefault="00B231F9" w:rsidP="00A36DED">
            <w:pPr>
              <w:jc w:val="center"/>
              <w:rPr>
                <w:rFonts w:asciiTheme="minorHAnsi" w:hAnsiTheme="minorHAnsi"/>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tc>
        <w:tc>
          <w:tcPr>
            <w:tcW w:w="9828" w:type="dxa"/>
          </w:tcPr>
          <w:p w:rsidR="007C1EBC" w:rsidRDefault="00712799" w:rsidP="00A36DED">
            <w:pPr>
              <w:spacing w:before="100" w:beforeAutospacing="1"/>
              <w:rPr>
                <w:rFonts w:asciiTheme="minorHAnsi" w:eastAsia="Times New Roman" w:hAnsiTheme="minorHAnsi" w:cs="Tahoma"/>
              </w:rPr>
            </w:pPr>
            <w:r w:rsidRPr="00B231F9">
              <w:rPr>
                <w:rFonts w:asciiTheme="minorHAnsi" w:eastAsia="Times New Roman" w:hAnsiTheme="minorHAnsi" w:cs="Segoe UI"/>
              </w:rPr>
              <w:t xml:space="preserve">Identified behavioral criteria can be assessed using competency in knowledge, skill, and attitude.  </w:t>
            </w:r>
            <w:r w:rsidRPr="00B231F9">
              <w:rPr>
                <w:rFonts w:asciiTheme="minorHAnsi" w:eastAsia="Times New Roman" w:hAnsiTheme="minorHAnsi" w:cs="Segoe UI"/>
                <w:color w:val="C00000"/>
              </w:rPr>
              <w:t xml:space="preserve">The </w:t>
            </w:r>
            <w:r w:rsidR="00D47AF8">
              <w:rPr>
                <w:rFonts w:asciiTheme="minorHAnsi" w:eastAsia="Times New Roman" w:hAnsiTheme="minorHAnsi" w:cs="Segoe UI"/>
                <w:color w:val="C00000"/>
              </w:rPr>
              <w:t>RN</w:t>
            </w:r>
            <w:r w:rsidRPr="00B231F9">
              <w:rPr>
                <w:rFonts w:asciiTheme="minorHAnsi" w:eastAsia="Times New Roman" w:hAnsiTheme="minorHAnsi" w:cs="Segoe UI"/>
                <w:color w:val="C00000"/>
              </w:rPr>
              <w:t xml:space="preserve"> </w:t>
            </w:r>
            <w:r w:rsidRPr="00B231F9">
              <w:rPr>
                <w:rFonts w:asciiTheme="minorHAnsi" w:eastAsia="Times New Roman" w:hAnsiTheme="minorHAnsi" w:cs="Segoe UI"/>
                <w:b/>
                <w:bCs/>
                <w:color w:val="C00000"/>
                <w:u w:val="single"/>
              </w:rPr>
              <w:t>must</w:t>
            </w:r>
            <w:r w:rsidRPr="00B231F9">
              <w:rPr>
                <w:rFonts w:asciiTheme="minorHAnsi" w:eastAsia="Times New Roman" w:hAnsiTheme="minorHAnsi" w:cs="Segoe UI"/>
                <w:color w:val="C00000"/>
              </w:rPr>
              <w:t xml:space="preserve"> complete the following:</w:t>
            </w:r>
          </w:p>
          <w:p w:rsidR="007C1EBC" w:rsidRPr="007C1EBC" w:rsidRDefault="00712799" w:rsidP="00A36DED">
            <w:pPr>
              <w:pStyle w:val="ListParagraph"/>
              <w:numPr>
                <w:ilvl w:val="0"/>
                <w:numId w:val="41"/>
              </w:numPr>
              <w:spacing w:before="100" w:beforeAutospacing="1"/>
              <w:rPr>
                <w:rFonts w:asciiTheme="minorHAnsi" w:eastAsia="Times New Roman" w:hAnsiTheme="minorHAnsi" w:cs="Tahoma"/>
              </w:rPr>
            </w:pPr>
            <w:r w:rsidRPr="007C1EBC">
              <w:rPr>
                <w:rFonts w:asciiTheme="minorHAnsi" w:eastAsia="Times New Roman" w:hAnsiTheme="minorHAnsi" w:cs="Segoe UI"/>
                <w:b/>
                <w:bCs/>
                <w:color w:val="000000"/>
                <w:u w:val="single"/>
              </w:rPr>
              <w:t>Competency in knowledge</w:t>
            </w:r>
            <w:r w:rsidRPr="007C1EBC">
              <w:rPr>
                <w:rFonts w:asciiTheme="minorHAnsi" w:eastAsia="Times New Roman" w:hAnsiTheme="minorHAnsi" w:cs="Segoe UI"/>
                <w:color w:val="000000"/>
              </w:rPr>
              <w:t>:</w:t>
            </w:r>
          </w:p>
          <w:p w:rsidR="00A36DED" w:rsidRPr="00484E92" w:rsidRDefault="00A36DED" w:rsidP="00A36DED">
            <w:pPr>
              <w:numPr>
                <w:ilvl w:val="1"/>
                <w:numId w:val="41"/>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6E30EA" w:rsidRPr="00AB2D3E" w:rsidRDefault="006E30EA" w:rsidP="00A36DED">
            <w:pPr>
              <w:numPr>
                <w:ilvl w:val="1"/>
                <w:numId w:val="41"/>
              </w:numPr>
              <w:spacing w:line="276" w:lineRule="auto"/>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7C1EBC" w:rsidRPr="007C1EBC" w:rsidRDefault="00EC0EEB" w:rsidP="00A36DED">
            <w:pPr>
              <w:pStyle w:val="ListParagraph"/>
              <w:numPr>
                <w:ilvl w:val="0"/>
                <w:numId w:val="41"/>
              </w:numPr>
              <w:spacing w:before="100" w:beforeAutospacing="1"/>
              <w:rPr>
                <w:rFonts w:asciiTheme="minorHAnsi" w:eastAsia="Times New Roman" w:hAnsiTheme="minorHAnsi" w:cs="Tahoma"/>
              </w:rPr>
            </w:pPr>
            <w:r w:rsidRPr="007C1EBC">
              <w:rPr>
                <w:rFonts w:asciiTheme="minorHAnsi" w:hAnsiTheme="minorHAnsi"/>
                <w:b/>
                <w:color w:val="000000"/>
                <w:u w:val="single"/>
              </w:rPr>
              <w:t>Competency in Skill</w:t>
            </w:r>
            <w:r w:rsidR="009E14B5" w:rsidRPr="007C1EBC">
              <w:rPr>
                <w:rFonts w:asciiTheme="minorHAnsi" w:hAnsiTheme="minorHAnsi"/>
                <w:b/>
                <w:color w:val="000000"/>
                <w:u w:val="single"/>
              </w:rPr>
              <w:t xml:space="preserve"> (The preceptor will validate that the </w:t>
            </w:r>
            <w:r w:rsidR="00D47AF8">
              <w:rPr>
                <w:rFonts w:asciiTheme="minorHAnsi" w:hAnsiTheme="minorHAnsi"/>
                <w:b/>
                <w:color w:val="000000"/>
                <w:u w:val="single"/>
              </w:rPr>
              <w:t>RN</w:t>
            </w:r>
            <w:r w:rsidR="009E14B5" w:rsidRPr="007C1EBC">
              <w:rPr>
                <w:rFonts w:asciiTheme="minorHAnsi" w:hAnsiTheme="minorHAnsi"/>
                <w:b/>
                <w:color w:val="000000"/>
                <w:u w:val="single"/>
              </w:rPr>
              <w:t xml:space="preserve"> can)</w:t>
            </w:r>
            <w:r w:rsidR="009E14B5" w:rsidRPr="007C1EBC">
              <w:rPr>
                <w:rFonts w:asciiTheme="minorHAnsi" w:hAnsiTheme="minorHAnsi"/>
                <w:b/>
                <w:color w:val="000000"/>
              </w:rPr>
              <w:t xml:space="preserve">: </w:t>
            </w:r>
          </w:p>
          <w:p w:rsidR="007C1EBC" w:rsidRPr="007C1EBC" w:rsidRDefault="00EE05EA" w:rsidP="00A36DED">
            <w:pPr>
              <w:pStyle w:val="ListParagraph"/>
              <w:numPr>
                <w:ilvl w:val="1"/>
                <w:numId w:val="41"/>
              </w:numPr>
              <w:spacing w:before="100" w:beforeAutospacing="1"/>
              <w:rPr>
                <w:rFonts w:asciiTheme="minorHAnsi" w:eastAsia="Times New Roman" w:hAnsiTheme="minorHAnsi" w:cs="Tahoma"/>
              </w:rPr>
            </w:pPr>
            <w:r w:rsidRPr="007C1EBC">
              <w:rPr>
                <w:rFonts w:asciiTheme="minorHAnsi" w:hAnsiTheme="minorHAnsi"/>
                <w:color w:val="000000"/>
              </w:rPr>
              <w:t>Demonstrates the us</w:t>
            </w:r>
            <w:r w:rsidR="00BA1B84">
              <w:rPr>
                <w:rFonts w:asciiTheme="minorHAnsi" w:hAnsiTheme="minorHAnsi"/>
                <w:color w:val="000000"/>
              </w:rPr>
              <w:t>e of the</w:t>
            </w:r>
            <w:r w:rsidRPr="007C1EBC">
              <w:rPr>
                <w:rFonts w:asciiTheme="minorHAnsi" w:hAnsiTheme="minorHAnsi"/>
                <w:color w:val="000000"/>
              </w:rPr>
              <w:t xml:space="preserve"> medication administration cabinet</w:t>
            </w:r>
          </w:p>
          <w:p w:rsidR="007C1EBC" w:rsidRPr="007C1EBC" w:rsidRDefault="00EE05EA" w:rsidP="00A36DED">
            <w:pPr>
              <w:pStyle w:val="ListParagraph"/>
              <w:numPr>
                <w:ilvl w:val="1"/>
                <w:numId w:val="41"/>
              </w:numPr>
              <w:spacing w:before="100" w:beforeAutospacing="1"/>
              <w:rPr>
                <w:rFonts w:asciiTheme="minorHAnsi" w:eastAsia="Times New Roman" w:hAnsiTheme="minorHAnsi" w:cs="Tahoma"/>
              </w:rPr>
            </w:pPr>
            <w:r w:rsidRPr="007C1EBC">
              <w:rPr>
                <w:rFonts w:asciiTheme="minorHAnsi" w:hAnsiTheme="minorHAnsi"/>
                <w:color w:val="000000"/>
              </w:rPr>
              <w:t>Demonstrates safe use of narcotic waste procedures</w:t>
            </w:r>
          </w:p>
          <w:p w:rsidR="007C1EBC" w:rsidRPr="007C1EBC" w:rsidRDefault="00D540A1" w:rsidP="00A36DED">
            <w:pPr>
              <w:pStyle w:val="ListParagraph"/>
              <w:numPr>
                <w:ilvl w:val="1"/>
                <w:numId w:val="41"/>
              </w:numPr>
              <w:spacing w:before="100" w:beforeAutospacing="1"/>
              <w:rPr>
                <w:rFonts w:asciiTheme="minorHAnsi" w:eastAsia="Times New Roman" w:hAnsiTheme="minorHAnsi" w:cs="Tahoma"/>
              </w:rPr>
            </w:pPr>
            <w:r>
              <w:rPr>
                <w:rFonts w:asciiTheme="minorHAnsi" w:hAnsiTheme="minorHAnsi"/>
                <w:color w:val="000000"/>
              </w:rPr>
              <w:t>Complies with b</w:t>
            </w:r>
            <w:r w:rsidR="00EE05EA" w:rsidRPr="007C1EBC">
              <w:rPr>
                <w:rFonts w:asciiTheme="minorHAnsi" w:hAnsiTheme="minorHAnsi"/>
                <w:color w:val="000000"/>
              </w:rPr>
              <w:t>arcode administration procedures</w:t>
            </w:r>
            <w:r>
              <w:rPr>
                <w:rFonts w:asciiTheme="minorHAnsi" w:hAnsiTheme="minorHAnsi"/>
                <w:color w:val="000000"/>
              </w:rPr>
              <w:t>.</w:t>
            </w:r>
          </w:p>
          <w:p w:rsidR="007C1EBC" w:rsidRPr="007C1EBC" w:rsidRDefault="00EC09B5" w:rsidP="00A36DED">
            <w:pPr>
              <w:pStyle w:val="ListParagraph"/>
              <w:numPr>
                <w:ilvl w:val="1"/>
                <w:numId w:val="41"/>
              </w:numPr>
              <w:spacing w:before="100" w:beforeAutospacing="1"/>
              <w:rPr>
                <w:rFonts w:asciiTheme="minorHAnsi" w:eastAsia="Times New Roman" w:hAnsiTheme="minorHAnsi" w:cs="Tahoma"/>
              </w:rPr>
            </w:pPr>
            <w:r>
              <w:rPr>
                <w:rFonts w:asciiTheme="minorHAnsi" w:hAnsiTheme="minorHAnsi"/>
                <w:color w:val="000000"/>
              </w:rPr>
              <w:t>Applies the six rights of safe medication a</w:t>
            </w:r>
            <w:r w:rsidR="00EE05EA" w:rsidRPr="007C1EBC">
              <w:rPr>
                <w:rFonts w:asciiTheme="minorHAnsi" w:hAnsiTheme="minorHAnsi"/>
                <w:color w:val="000000"/>
              </w:rPr>
              <w:t xml:space="preserve">dministration for </w:t>
            </w:r>
            <w:r>
              <w:rPr>
                <w:rFonts w:asciiTheme="minorHAnsi" w:hAnsiTheme="minorHAnsi"/>
                <w:color w:val="000000"/>
              </w:rPr>
              <w:t>routine medication administration</w:t>
            </w:r>
            <w:r w:rsidR="00443682" w:rsidRPr="007C1EBC">
              <w:rPr>
                <w:rFonts w:asciiTheme="minorHAnsi" w:hAnsiTheme="minorHAnsi"/>
                <w:color w:val="000000"/>
              </w:rPr>
              <w:t xml:space="preserve"> and </w:t>
            </w:r>
            <w:r>
              <w:rPr>
                <w:rFonts w:asciiTheme="minorHAnsi" w:hAnsiTheme="minorHAnsi"/>
                <w:color w:val="000000"/>
              </w:rPr>
              <w:t xml:space="preserve">during the </w:t>
            </w:r>
            <w:r w:rsidR="00443682" w:rsidRPr="007C1EBC">
              <w:rPr>
                <w:rFonts w:asciiTheme="minorHAnsi" w:hAnsiTheme="minorHAnsi"/>
                <w:color w:val="000000"/>
              </w:rPr>
              <w:t>dual sign off</w:t>
            </w:r>
            <w:r w:rsidR="00D33058" w:rsidRPr="007C1EBC">
              <w:rPr>
                <w:rFonts w:asciiTheme="minorHAnsi" w:hAnsiTheme="minorHAnsi"/>
                <w:color w:val="000000"/>
              </w:rPr>
              <w:t xml:space="preserve"> procedures. </w:t>
            </w:r>
          </w:p>
          <w:p w:rsidR="007C1EBC" w:rsidRPr="007C1EBC" w:rsidRDefault="00EB310A" w:rsidP="00A36DED">
            <w:pPr>
              <w:pStyle w:val="ListParagraph"/>
              <w:numPr>
                <w:ilvl w:val="1"/>
                <w:numId w:val="41"/>
              </w:numPr>
              <w:spacing w:before="100" w:beforeAutospacing="1"/>
              <w:rPr>
                <w:rFonts w:asciiTheme="minorHAnsi" w:eastAsia="Times New Roman" w:hAnsiTheme="minorHAnsi" w:cs="Tahoma"/>
              </w:rPr>
            </w:pPr>
            <w:r w:rsidRPr="007C1EBC">
              <w:rPr>
                <w:rFonts w:asciiTheme="minorHAnsi" w:hAnsiTheme="minorHAnsi"/>
                <w:color w:val="000000"/>
              </w:rPr>
              <w:t>Prints off patient teaching handouts and provides these to the patient prior to the ad</w:t>
            </w:r>
            <w:r w:rsidR="009E14B5" w:rsidRPr="007C1EBC">
              <w:rPr>
                <w:rFonts w:asciiTheme="minorHAnsi" w:hAnsiTheme="minorHAnsi"/>
                <w:color w:val="000000"/>
              </w:rPr>
              <w:t>ministration of new medications.</w:t>
            </w:r>
          </w:p>
          <w:p w:rsidR="007C1EBC" w:rsidRPr="007C1EBC" w:rsidRDefault="00EC0EEB" w:rsidP="00A36DED">
            <w:pPr>
              <w:pStyle w:val="ListParagraph"/>
              <w:numPr>
                <w:ilvl w:val="0"/>
                <w:numId w:val="41"/>
              </w:numPr>
              <w:spacing w:before="100" w:beforeAutospacing="1"/>
              <w:rPr>
                <w:rFonts w:asciiTheme="minorHAnsi" w:eastAsia="Times New Roman" w:hAnsiTheme="minorHAnsi" w:cs="Tahoma"/>
              </w:rPr>
            </w:pPr>
            <w:r w:rsidRPr="007C1EBC">
              <w:rPr>
                <w:rFonts w:asciiTheme="minorHAnsi" w:hAnsiTheme="minorHAnsi"/>
                <w:b/>
                <w:color w:val="000000"/>
                <w:u w:val="single"/>
              </w:rPr>
              <w:t>Competency in Attitude</w:t>
            </w:r>
            <w:r w:rsidR="009E14B5" w:rsidRPr="007C1EBC">
              <w:rPr>
                <w:rFonts w:asciiTheme="minorHAnsi" w:hAnsiTheme="minorHAnsi"/>
                <w:b/>
                <w:color w:val="000000"/>
                <w:u w:val="single"/>
              </w:rPr>
              <w:t xml:space="preserve"> (Through discussions with Manager and Preceptor)</w:t>
            </w:r>
            <w:r w:rsidR="009E14B5" w:rsidRPr="007C1EBC">
              <w:rPr>
                <w:rFonts w:asciiTheme="minorHAnsi" w:hAnsiTheme="minorHAnsi"/>
                <w:b/>
                <w:color w:val="000000"/>
              </w:rPr>
              <w:t>:</w:t>
            </w:r>
          </w:p>
          <w:p w:rsidR="007C1EBC" w:rsidRPr="007C1EBC" w:rsidRDefault="00443682" w:rsidP="00A36DED">
            <w:pPr>
              <w:pStyle w:val="ListParagraph"/>
              <w:numPr>
                <w:ilvl w:val="1"/>
                <w:numId w:val="41"/>
              </w:numPr>
              <w:spacing w:before="100" w:beforeAutospacing="1"/>
              <w:rPr>
                <w:rFonts w:asciiTheme="minorHAnsi" w:eastAsia="Times New Roman" w:hAnsiTheme="minorHAnsi" w:cs="Tahoma"/>
              </w:rPr>
            </w:pPr>
            <w:r w:rsidRPr="007C1EBC">
              <w:rPr>
                <w:rFonts w:asciiTheme="minorHAnsi" w:hAnsiTheme="minorHAnsi"/>
                <w:color w:val="000000"/>
              </w:rPr>
              <w:t xml:space="preserve">Identifies </w:t>
            </w:r>
            <w:r w:rsidR="008D14BA" w:rsidRPr="007C1EBC">
              <w:rPr>
                <w:rFonts w:asciiTheme="minorHAnsi" w:hAnsiTheme="minorHAnsi"/>
                <w:color w:val="000000"/>
              </w:rPr>
              <w:t>situations</w:t>
            </w:r>
            <w:r w:rsidRPr="007C1EBC">
              <w:rPr>
                <w:rFonts w:asciiTheme="minorHAnsi" w:hAnsiTheme="minorHAnsi"/>
                <w:color w:val="000000"/>
              </w:rPr>
              <w:t xml:space="preserve"> that lead to medication errors</w:t>
            </w:r>
          </w:p>
          <w:p w:rsidR="007C1EBC" w:rsidRPr="007C1EBC" w:rsidRDefault="00443682" w:rsidP="00A36DED">
            <w:pPr>
              <w:pStyle w:val="ListParagraph"/>
              <w:numPr>
                <w:ilvl w:val="1"/>
                <w:numId w:val="41"/>
              </w:numPr>
              <w:spacing w:before="100" w:beforeAutospacing="1"/>
              <w:rPr>
                <w:rFonts w:asciiTheme="minorHAnsi" w:eastAsia="Times New Roman" w:hAnsiTheme="minorHAnsi" w:cs="Tahoma"/>
              </w:rPr>
            </w:pPr>
            <w:r w:rsidRPr="007C1EBC">
              <w:rPr>
                <w:rFonts w:asciiTheme="minorHAnsi" w:hAnsiTheme="minorHAnsi"/>
                <w:color w:val="000000"/>
              </w:rPr>
              <w:t>Discusses feelings and attitud</w:t>
            </w:r>
            <w:r w:rsidR="009E14B5" w:rsidRPr="007C1EBC">
              <w:rPr>
                <w:rFonts w:asciiTheme="minorHAnsi" w:hAnsiTheme="minorHAnsi"/>
                <w:color w:val="000000"/>
              </w:rPr>
              <w:t>es related to medication errors.</w:t>
            </w:r>
          </w:p>
          <w:p w:rsidR="00D33058" w:rsidRPr="007C1EBC" w:rsidRDefault="00443682" w:rsidP="00A36DED">
            <w:pPr>
              <w:pStyle w:val="ListParagraph"/>
              <w:numPr>
                <w:ilvl w:val="1"/>
                <w:numId w:val="41"/>
              </w:numPr>
              <w:spacing w:before="100" w:beforeAutospacing="1"/>
              <w:rPr>
                <w:rFonts w:asciiTheme="minorHAnsi" w:eastAsia="Times New Roman" w:hAnsiTheme="minorHAnsi" w:cs="Tahoma"/>
              </w:rPr>
            </w:pPr>
            <w:r w:rsidRPr="007C1EBC">
              <w:rPr>
                <w:rFonts w:asciiTheme="minorHAnsi" w:hAnsiTheme="minorHAnsi"/>
                <w:color w:val="000000"/>
              </w:rPr>
              <w:t>Articulates the importance of patient teaching for insuring safe medication practices</w:t>
            </w:r>
          </w:p>
        </w:tc>
      </w:tr>
      <w:tr w:rsidR="007A1F24" w:rsidRPr="00D13651" w:rsidTr="00B231F9">
        <w:tc>
          <w:tcPr>
            <w:tcW w:w="1260" w:type="dxa"/>
            <w:shd w:val="clear" w:color="auto" w:fill="BFBFBF" w:themeFill="background1" w:themeFillShade="BF"/>
          </w:tcPr>
          <w:p w:rsidR="00B231F9" w:rsidRDefault="00B231F9" w:rsidP="006B5053">
            <w:pPr>
              <w:jc w:val="center"/>
              <w:rPr>
                <w:rFonts w:asciiTheme="minorHAnsi" w:hAnsiTheme="minorHAnsi"/>
                <w:b/>
                <w:sz w:val="20"/>
              </w:rPr>
            </w:pPr>
          </w:p>
          <w:p w:rsidR="00B231F9" w:rsidRDefault="00B231F9" w:rsidP="006B5053">
            <w:pPr>
              <w:jc w:val="center"/>
              <w:rPr>
                <w:rFonts w:asciiTheme="minorHAnsi" w:hAnsiTheme="minorHAnsi"/>
                <w:b/>
                <w:sz w:val="20"/>
              </w:rPr>
            </w:pPr>
          </w:p>
          <w:p w:rsidR="00B231F9" w:rsidRDefault="00B231F9" w:rsidP="006B5053">
            <w:pPr>
              <w:jc w:val="center"/>
              <w:rPr>
                <w:rFonts w:asciiTheme="minorHAnsi" w:hAnsiTheme="minorHAnsi"/>
                <w:b/>
                <w:sz w:val="20"/>
              </w:rPr>
            </w:pPr>
          </w:p>
          <w:p w:rsidR="007A1F24" w:rsidRPr="00B231F9" w:rsidRDefault="007A1F24" w:rsidP="006B5053">
            <w:pPr>
              <w:jc w:val="center"/>
              <w:rPr>
                <w:rFonts w:asciiTheme="minorHAnsi" w:hAnsiTheme="minorHAnsi"/>
                <w:b/>
              </w:rPr>
            </w:pPr>
            <w:r w:rsidRPr="00B231F9">
              <w:rPr>
                <w:rFonts w:asciiTheme="minorHAnsi" w:hAnsiTheme="minorHAnsi"/>
                <w:b/>
                <w:sz w:val="18"/>
              </w:rPr>
              <w:t>References</w:t>
            </w:r>
          </w:p>
        </w:tc>
        <w:tc>
          <w:tcPr>
            <w:tcW w:w="9828" w:type="dxa"/>
          </w:tcPr>
          <w:p w:rsidR="004B11BE" w:rsidRPr="00ED5FF6" w:rsidRDefault="004B11BE" w:rsidP="00B14E14">
            <w:pPr>
              <w:pStyle w:val="ListParagraph"/>
              <w:numPr>
                <w:ilvl w:val="0"/>
                <w:numId w:val="33"/>
              </w:numPr>
              <w:rPr>
                <w:rFonts w:asciiTheme="minorHAnsi" w:hAnsiTheme="minorHAnsi"/>
                <w:sz w:val="16"/>
              </w:rPr>
            </w:pPr>
            <w:r w:rsidRPr="00ED5FF6">
              <w:rPr>
                <w:rFonts w:asciiTheme="minorHAnsi" w:hAnsiTheme="minorHAnsi"/>
                <w:sz w:val="16"/>
              </w:rPr>
              <w:t>Centers for Medicare and Medicaid Services. (2017). State Operations Manual: Survey Protocol, Regulations and Interpretive Guidelines for Hospitals. [COP</w:t>
            </w:r>
            <w:r>
              <w:rPr>
                <w:rFonts w:asciiTheme="minorHAnsi" w:hAnsiTheme="minorHAnsi"/>
                <w:sz w:val="16"/>
              </w:rPr>
              <w:t xml:space="preserve">: </w:t>
            </w:r>
            <w:r w:rsidR="008A3715">
              <w:rPr>
                <w:rFonts w:asciiTheme="minorHAnsi" w:hAnsiTheme="minorHAnsi"/>
                <w:sz w:val="16"/>
              </w:rPr>
              <w:t xml:space="preserve">482.23 (c), </w:t>
            </w:r>
            <w:r>
              <w:rPr>
                <w:rFonts w:asciiTheme="minorHAnsi" w:hAnsiTheme="minorHAnsi"/>
                <w:sz w:val="16"/>
              </w:rPr>
              <w:t>482.25 (b), 482.26 (b), 482.53 (b)</w:t>
            </w:r>
            <w:r w:rsidRPr="00ED5FF6">
              <w:rPr>
                <w:rFonts w:asciiTheme="minorHAnsi" w:hAnsiTheme="minorHAnsi"/>
                <w:sz w:val="16"/>
              </w:rPr>
              <w:t xml:space="preserve">]. Retrieved from </w:t>
            </w:r>
            <w:hyperlink r:id="rId39" w:history="1">
              <w:r w:rsidRPr="00ED5FF6">
                <w:rPr>
                  <w:rStyle w:val="Hyperlink"/>
                  <w:rFonts w:asciiTheme="minorHAnsi" w:hAnsiTheme="minorHAnsi"/>
                  <w:sz w:val="16"/>
                </w:rPr>
                <w:t>https://www.cms.gov/Regulations-and-Guidance/Guidance/Manuals/downloads/som107ap_pp_guidelines_ltcf.pdf</w:t>
              </w:r>
            </w:hyperlink>
          </w:p>
          <w:p w:rsidR="007A1F24" w:rsidRPr="00B231F9" w:rsidRDefault="00EC09B5" w:rsidP="00B14E14">
            <w:pPr>
              <w:pStyle w:val="ListParagraph"/>
              <w:numPr>
                <w:ilvl w:val="0"/>
                <w:numId w:val="33"/>
              </w:numPr>
              <w:rPr>
                <w:rFonts w:asciiTheme="minorHAnsi" w:hAnsiTheme="minorHAnsi"/>
                <w:sz w:val="16"/>
                <w:szCs w:val="16"/>
              </w:rPr>
            </w:pPr>
            <w:r>
              <w:rPr>
                <w:rFonts w:asciiTheme="minorHAnsi" w:hAnsiTheme="minorHAnsi"/>
                <w:color w:val="000000"/>
                <w:sz w:val="16"/>
                <w:szCs w:val="16"/>
              </w:rPr>
              <w:t xml:space="preserve">The Joint Commission. (2018). </w:t>
            </w:r>
            <w:r w:rsidRPr="00AA2588">
              <w:rPr>
                <w:rFonts w:asciiTheme="minorHAnsi" w:hAnsiTheme="minorHAnsi"/>
                <w:color w:val="000000"/>
                <w:sz w:val="16"/>
                <w:szCs w:val="16"/>
              </w:rPr>
              <w:t xml:space="preserve">Accessed by </w:t>
            </w:r>
            <w:r w:rsidRPr="00AA2588">
              <w:rPr>
                <w:rFonts w:asciiTheme="minorHAnsi" w:hAnsiTheme="minorHAnsi"/>
                <w:sz w:val="16"/>
                <w:szCs w:val="16"/>
              </w:rPr>
              <w:t>The Joint Commission secure web site.</w:t>
            </w:r>
          </w:p>
          <w:p w:rsidR="00601072" w:rsidRPr="00B231F9" w:rsidRDefault="00601072" w:rsidP="00B14E14">
            <w:pPr>
              <w:pStyle w:val="ListParagraph"/>
              <w:numPr>
                <w:ilvl w:val="1"/>
                <w:numId w:val="33"/>
              </w:numPr>
              <w:rPr>
                <w:rFonts w:asciiTheme="minorHAnsi" w:hAnsiTheme="minorHAnsi"/>
                <w:i/>
                <w:sz w:val="16"/>
                <w:szCs w:val="16"/>
              </w:rPr>
            </w:pPr>
            <w:r w:rsidRPr="00B231F9">
              <w:rPr>
                <w:rFonts w:asciiTheme="minorHAnsi" w:hAnsiTheme="minorHAnsi"/>
                <w:i/>
                <w:color w:val="040506"/>
                <w:sz w:val="16"/>
                <w:szCs w:val="16"/>
              </w:rPr>
              <w:t xml:space="preserve">IM.02.02.01 The hospital effectively manages the collection of health information. </w:t>
            </w:r>
          </w:p>
          <w:p w:rsidR="00C87B9C" w:rsidRPr="00B231F9" w:rsidRDefault="00C87B9C" w:rsidP="00B14E14">
            <w:pPr>
              <w:pStyle w:val="ListParagraph"/>
              <w:numPr>
                <w:ilvl w:val="1"/>
                <w:numId w:val="33"/>
              </w:numPr>
              <w:rPr>
                <w:rFonts w:asciiTheme="minorHAnsi" w:hAnsiTheme="minorHAnsi"/>
                <w:sz w:val="16"/>
                <w:szCs w:val="16"/>
              </w:rPr>
            </w:pPr>
            <w:r w:rsidRPr="00B231F9">
              <w:rPr>
                <w:rFonts w:asciiTheme="minorHAnsi" w:hAnsiTheme="minorHAnsi"/>
                <w:i/>
                <w:color w:val="000000"/>
                <w:sz w:val="16"/>
                <w:szCs w:val="16"/>
              </w:rPr>
              <w:t>EC.02.02.01</w:t>
            </w:r>
            <w:r w:rsidR="004B11BE">
              <w:rPr>
                <w:rFonts w:asciiTheme="minorHAnsi" w:hAnsiTheme="minorHAnsi"/>
                <w:i/>
                <w:color w:val="000000"/>
                <w:sz w:val="16"/>
                <w:szCs w:val="16"/>
              </w:rPr>
              <w:t xml:space="preserve"> &amp; MM.01.01.03</w:t>
            </w:r>
            <w:r w:rsidRPr="00B231F9">
              <w:rPr>
                <w:rFonts w:asciiTheme="minorHAnsi" w:hAnsiTheme="minorHAnsi"/>
                <w:i/>
                <w:color w:val="000000"/>
                <w:sz w:val="16"/>
                <w:szCs w:val="16"/>
              </w:rPr>
              <w:t>: The hospital manages risks related to hazardous materials and waste.</w:t>
            </w:r>
          </w:p>
          <w:p w:rsidR="00601072" w:rsidRPr="00B231F9" w:rsidRDefault="00C87B9C" w:rsidP="00B14E14">
            <w:pPr>
              <w:pStyle w:val="ListParagraph"/>
              <w:numPr>
                <w:ilvl w:val="1"/>
                <w:numId w:val="33"/>
              </w:numPr>
              <w:rPr>
                <w:rFonts w:asciiTheme="minorHAnsi" w:hAnsiTheme="minorHAnsi"/>
                <w:color w:val="000000"/>
                <w:sz w:val="16"/>
                <w:szCs w:val="16"/>
              </w:rPr>
            </w:pPr>
            <w:r w:rsidRPr="00B231F9">
              <w:rPr>
                <w:rFonts w:asciiTheme="minorHAnsi" w:hAnsiTheme="minorHAnsi"/>
                <w:i/>
                <w:sz w:val="16"/>
                <w:szCs w:val="16"/>
              </w:rPr>
              <w:t>NPSG.03.04.01</w:t>
            </w:r>
            <w:r w:rsidR="008A3715">
              <w:rPr>
                <w:rFonts w:asciiTheme="minorHAnsi" w:hAnsiTheme="minorHAnsi"/>
                <w:i/>
                <w:sz w:val="16"/>
                <w:szCs w:val="16"/>
              </w:rPr>
              <w:t xml:space="preserve"> &amp; MM.05.01.09</w:t>
            </w:r>
            <w:r w:rsidRPr="00B231F9">
              <w:rPr>
                <w:rFonts w:asciiTheme="minorHAnsi" w:hAnsiTheme="minorHAnsi"/>
                <w:i/>
                <w:sz w:val="16"/>
                <w:szCs w:val="16"/>
              </w:rPr>
              <w:t>: Label all medications, medication containers, and other solutions on and off the sterile field in perioperativ</w:t>
            </w:r>
            <w:r w:rsidR="008A3715">
              <w:rPr>
                <w:rFonts w:asciiTheme="minorHAnsi" w:hAnsiTheme="minorHAnsi"/>
                <w:i/>
                <w:sz w:val="16"/>
                <w:szCs w:val="16"/>
              </w:rPr>
              <w:t>e and other procedural settings. Medications are labeled.</w:t>
            </w:r>
          </w:p>
          <w:p w:rsidR="00C87B9C" w:rsidRPr="00B231F9" w:rsidRDefault="00C87B9C" w:rsidP="00B14E14">
            <w:pPr>
              <w:pStyle w:val="ListParagraph"/>
              <w:numPr>
                <w:ilvl w:val="1"/>
                <w:numId w:val="33"/>
              </w:numPr>
              <w:rPr>
                <w:rFonts w:asciiTheme="minorHAnsi" w:hAnsiTheme="minorHAnsi"/>
                <w:i/>
                <w:color w:val="000000"/>
                <w:sz w:val="16"/>
                <w:szCs w:val="16"/>
              </w:rPr>
            </w:pPr>
            <w:r w:rsidRPr="00B231F9">
              <w:rPr>
                <w:rFonts w:asciiTheme="minorHAnsi" w:hAnsiTheme="minorHAnsi"/>
                <w:i/>
                <w:color w:val="000000"/>
                <w:sz w:val="16"/>
                <w:szCs w:val="16"/>
              </w:rPr>
              <w:t xml:space="preserve">NPSG.03.05.01: Reduce the likelihood of patient harm associated with the use of anticoagulant therapy. </w:t>
            </w:r>
          </w:p>
          <w:p w:rsidR="00C87B9C" w:rsidRPr="00B231F9" w:rsidRDefault="00C87B9C" w:rsidP="00B14E14">
            <w:pPr>
              <w:pStyle w:val="ListParagraph"/>
              <w:numPr>
                <w:ilvl w:val="1"/>
                <w:numId w:val="33"/>
              </w:numPr>
              <w:rPr>
                <w:rFonts w:asciiTheme="minorHAnsi" w:hAnsiTheme="minorHAnsi"/>
                <w:i/>
                <w:color w:val="000000"/>
                <w:sz w:val="16"/>
                <w:szCs w:val="16"/>
              </w:rPr>
            </w:pPr>
            <w:r w:rsidRPr="00B231F9">
              <w:rPr>
                <w:rFonts w:asciiTheme="minorHAnsi" w:hAnsiTheme="minorHAnsi"/>
                <w:i/>
                <w:color w:val="000000"/>
                <w:sz w:val="16"/>
                <w:szCs w:val="16"/>
              </w:rPr>
              <w:t>NPSG.03.06.01</w:t>
            </w:r>
            <w:r w:rsidR="00F468DC">
              <w:rPr>
                <w:rFonts w:asciiTheme="minorHAnsi" w:hAnsiTheme="minorHAnsi"/>
                <w:i/>
                <w:color w:val="000000"/>
                <w:sz w:val="16"/>
                <w:szCs w:val="16"/>
              </w:rPr>
              <w:t xml:space="preserve"> &amp; MM. 08.01.01</w:t>
            </w:r>
            <w:r w:rsidRPr="00B231F9">
              <w:rPr>
                <w:rFonts w:asciiTheme="minorHAnsi" w:hAnsiTheme="minorHAnsi"/>
                <w:i/>
                <w:color w:val="000000"/>
                <w:sz w:val="16"/>
                <w:szCs w:val="16"/>
              </w:rPr>
              <w:t>: Maintain and communicate accurate patient medication information.</w:t>
            </w:r>
            <w:r w:rsidR="00F468DC">
              <w:rPr>
                <w:rFonts w:asciiTheme="minorHAnsi" w:hAnsiTheme="minorHAnsi"/>
                <w:i/>
                <w:color w:val="000000"/>
                <w:sz w:val="16"/>
                <w:szCs w:val="16"/>
              </w:rPr>
              <w:t xml:space="preserve"> Manages the medication reconciliation process. </w:t>
            </w:r>
          </w:p>
          <w:p w:rsidR="007A1F24" w:rsidRDefault="009E5D16" w:rsidP="00B14E14">
            <w:pPr>
              <w:pStyle w:val="ListParagraph"/>
              <w:numPr>
                <w:ilvl w:val="1"/>
                <w:numId w:val="33"/>
              </w:numPr>
              <w:rPr>
                <w:rFonts w:asciiTheme="minorHAnsi" w:hAnsiTheme="minorHAnsi"/>
                <w:i/>
                <w:color w:val="000000"/>
                <w:sz w:val="16"/>
                <w:szCs w:val="16"/>
              </w:rPr>
            </w:pPr>
            <w:r w:rsidRPr="00B231F9">
              <w:rPr>
                <w:rFonts w:asciiTheme="minorHAnsi" w:hAnsiTheme="minorHAnsi"/>
                <w:i/>
                <w:color w:val="000000"/>
                <w:sz w:val="16"/>
                <w:szCs w:val="16"/>
              </w:rPr>
              <w:t>NPSG.07.03.01</w:t>
            </w:r>
            <w:r w:rsidR="00F468DC">
              <w:rPr>
                <w:rFonts w:asciiTheme="minorHAnsi" w:hAnsiTheme="minorHAnsi"/>
                <w:i/>
                <w:color w:val="000000"/>
                <w:sz w:val="16"/>
                <w:szCs w:val="16"/>
              </w:rPr>
              <w:t xml:space="preserve"> &amp; MM.09.01.01</w:t>
            </w:r>
            <w:r w:rsidRPr="00B231F9">
              <w:rPr>
                <w:rFonts w:asciiTheme="minorHAnsi" w:hAnsiTheme="minorHAnsi"/>
                <w:i/>
                <w:color w:val="000000"/>
                <w:sz w:val="16"/>
                <w:szCs w:val="16"/>
              </w:rPr>
              <w:t>:  Implement evidence-based practices to prevent health care –associated infection due to multidrug-resistant organisms in acute care hospitals.</w:t>
            </w:r>
            <w:r w:rsidR="00F468DC">
              <w:rPr>
                <w:rFonts w:asciiTheme="minorHAnsi" w:hAnsiTheme="minorHAnsi"/>
                <w:i/>
                <w:color w:val="000000"/>
                <w:sz w:val="16"/>
                <w:szCs w:val="16"/>
              </w:rPr>
              <w:t xml:space="preserve"> The hospital has an antimicrobial stewardship program based on current scientific literature.</w:t>
            </w:r>
          </w:p>
          <w:p w:rsidR="004B11BE" w:rsidRDefault="008A3715" w:rsidP="00B14E14">
            <w:pPr>
              <w:pStyle w:val="ListParagraph"/>
              <w:numPr>
                <w:ilvl w:val="1"/>
                <w:numId w:val="33"/>
              </w:numPr>
              <w:rPr>
                <w:rFonts w:asciiTheme="minorHAnsi" w:hAnsiTheme="minorHAnsi"/>
                <w:i/>
                <w:color w:val="000000"/>
                <w:sz w:val="16"/>
                <w:szCs w:val="16"/>
              </w:rPr>
            </w:pPr>
            <w:r>
              <w:rPr>
                <w:rFonts w:asciiTheme="minorHAnsi" w:hAnsiTheme="minorHAnsi"/>
                <w:i/>
                <w:color w:val="000000"/>
                <w:sz w:val="16"/>
                <w:szCs w:val="16"/>
              </w:rPr>
              <w:t>MM.01.01.03:  T</w:t>
            </w:r>
            <w:r w:rsidR="004B11BE">
              <w:rPr>
                <w:rFonts w:asciiTheme="minorHAnsi" w:hAnsiTheme="minorHAnsi"/>
                <w:i/>
                <w:color w:val="000000"/>
                <w:sz w:val="16"/>
                <w:szCs w:val="16"/>
              </w:rPr>
              <w:t>he hospital safely manages high –alert hazardous medications.</w:t>
            </w:r>
          </w:p>
          <w:p w:rsidR="004B11BE" w:rsidRDefault="008A3715" w:rsidP="00B14E14">
            <w:pPr>
              <w:pStyle w:val="ListParagraph"/>
              <w:numPr>
                <w:ilvl w:val="1"/>
                <w:numId w:val="33"/>
              </w:numPr>
              <w:rPr>
                <w:rFonts w:asciiTheme="minorHAnsi" w:hAnsiTheme="minorHAnsi"/>
                <w:i/>
                <w:color w:val="000000"/>
                <w:sz w:val="16"/>
                <w:szCs w:val="16"/>
              </w:rPr>
            </w:pPr>
            <w:r>
              <w:rPr>
                <w:rFonts w:asciiTheme="minorHAnsi" w:hAnsiTheme="minorHAnsi"/>
                <w:i/>
                <w:color w:val="000000"/>
                <w:sz w:val="16"/>
                <w:szCs w:val="16"/>
              </w:rPr>
              <w:t xml:space="preserve">MM.01.02.01: The hospital addresses the safe use of look-alike/ sound-alike medications. </w:t>
            </w:r>
          </w:p>
          <w:p w:rsidR="008A3715" w:rsidRDefault="008A3715" w:rsidP="00B14E14">
            <w:pPr>
              <w:pStyle w:val="ListParagraph"/>
              <w:numPr>
                <w:ilvl w:val="1"/>
                <w:numId w:val="33"/>
              </w:numPr>
              <w:rPr>
                <w:rFonts w:asciiTheme="minorHAnsi" w:hAnsiTheme="minorHAnsi"/>
                <w:i/>
                <w:color w:val="000000"/>
                <w:sz w:val="16"/>
                <w:szCs w:val="16"/>
              </w:rPr>
            </w:pPr>
            <w:r>
              <w:rPr>
                <w:rFonts w:asciiTheme="minorHAnsi" w:hAnsiTheme="minorHAnsi"/>
                <w:i/>
                <w:color w:val="000000"/>
                <w:sz w:val="16"/>
                <w:szCs w:val="16"/>
              </w:rPr>
              <w:t xml:space="preserve">MM.03.01.05:  The hospital safely controls medications brought into the hospital by patients or their families. </w:t>
            </w:r>
          </w:p>
          <w:p w:rsidR="008A3715" w:rsidRDefault="008A3715" w:rsidP="00B14E14">
            <w:pPr>
              <w:pStyle w:val="ListParagraph"/>
              <w:numPr>
                <w:ilvl w:val="1"/>
                <w:numId w:val="33"/>
              </w:numPr>
              <w:rPr>
                <w:rFonts w:asciiTheme="minorHAnsi" w:hAnsiTheme="minorHAnsi"/>
                <w:i/>
                <w:color w:val="000000"/>
                <w:sz w:val="16"/>
                <w:szCs w:val="16"/>
              </w:rPr>
            </w:pPr>
            <w:r>
              <w:rPr>
                <w:rFonts w:asciiTheme="minorHAnsi" w:hAnsiTheme="minorHAnsi"/>
                <w:i/>
                <w:color w:val="000000"/>
                <w:sz w:val="16"/>
                <w:szCs w:val="16"/>
              </w:rPr>
              <w:t>MM.06.01.01:  The hospital safely administers medications.</w:t>
            </w:r>
          </w:p>
          <w:p w:rsidR="00F468DC" w:rsidRPr="00F468DC" w:rsidRDefault="008A3715" w:rsidP="00B14E14">
            <w:pPr>
              <w:pStyle w:val="ListParagraph"/>
              <w:numPr>
                <w:ilvl w:val="1"/>
                <w:numId w:val="33"/>
              </w:numPr>
              <w:rPr>
                <w:rFonts w:asciiTheme="minorHAnsi" w:hAnsiTheme="minorHAnsi"/>
                <w:i/>
                <w:color w:val="000000"/>
                <w:sz w:val="16"/>
                <w:szCs w:val="16"/>
              </w:rPr>
            </w:pPr>
            <w:r>
              <w:rPr>
                <w:rFonts w:asciiTheme="minorHAnsi" w:hAnsiTheme="minorHAnsi"/>
                <w:i/>
                <w:color w:val="000000"/>
                <w:sz w:val="16"/>
                <w:szCs w:val="16"/>
              </w:rPr>
              <w:t xml:space="preserve">MM.07.01.03:  The hospital responds to actual or potential adverse drug events, significant adverse drug reactions and medication errors. </w:t>
            </w:r>
          </w:p>
        </w:tc>
      </w:tr>
    </w:tbl>
    <w:p w:rsidR="00AB29DF" w:rsidRDefault="008E0F21">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846B34" w:rsidRPr="00846B34" w:rsidTr="00FC23F1">
        <w:trPr>
          <w:trHeight w:val="710"/>
        </w:trPr>
        <w:tc>
          <w:tcPr>
            <w:tcW w:w="11088" w:type="dxa"/>
            <w:gridSpan w:val="2"/>
            <w:shd w:val="clear" w:color="auto" w:fill="365F91" w:themeFill="accent1" w:themeFillShade="BF"/>
          </w:tcPr>
          <w:p w:rsidR="008E0F21" w:rsidRPr="00846B34" w:rsidRDefault="00651ECD" w:rsidP="00124FE2">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#10</w:t>
            </w:r>
            <w:r w:rsidR="008E0F21" w:rsidRPr="00846B34">
              <w:rPr>
                <w:rFonts w:asciiTheme="minorHAnsi" w:hAnsiTheme="minorHAnsi"/>
                <w:b/>
                <w:color w:val="FFFFFF" w:themeColor="background1"/>
                <w:sz w:val="32"/>
                <w:u w:val="single"/>
              </w:rPr>
              <w:t xml:space="preserve"> Quality Improvement Indicators/ Core Measures </w:t>
            </w:r>
          </w:p>
        </w:tc>
      </w:tr>
      <w:tr w:rsidR="008E0F21" w:rsidRPr="00D13651" w:rsidTr="00846B34">
        <w:trPr>
          <w:trHeight w:val="710"/>
        </w:trPr>
        <w:tc>
          <w:tcPr>
            <w:tcW w:w="1260" w:type="dxa"/>
            <w:shd w:val="clear" w:color="auto" w:fill="BFBFBF" w:themeFill="background1" w:themeFillShade="BF"/>
          </w:tcPr>
          <w:p w:rsidR="00846B34" w:rsidRDefault="00846B34" w:rsidP="00124FE2">
            <w:pPr>
              <w:jc w:val="center"/>
              <w:rPr>
                <w:rFonts w:asciiTheme="minorHAnsi" w:hAnsiTheme="minorHAnsi"/>
                <w:b/>
                <w:sz w:val="18"/>
              </w:rPr>
            </w:pPr>
          </w:p>
          <w:p w:rsidR="008E0F21" w:rsidRPr="00846B34" w:rsidRDefault="008E0F21" w:rsidP="00124FE2">
            <w:pPr>
              <w:jc w:val="center"/>
              <w:rPr>
                <w:rFonts w:asciiTheme="minorHAnsi" w:hAnsiTheme="minorHAnsi"/>
                <w:b/>
              </w:rPr>
            </w:pPr>
            <w:r w:rsidRPr="00846B34">
              <w:rPr>
                <w:rFonts w:asciiTheme="minorHAnsi" w:hAnsiTheme="minorHAnsi"/>
                <w:b/>
                <w:sz w:val="18"/>
              </w:rPr>
              <w:t>Competency Statement</w:t>
            </w:r>
          </w:p>
        </w:tc>
        <w:tc>
          <w:tcPr>
            <w:tcW w:w="9828" w:type="dxa"/>
          </w:tcPr>
          <w:p w:rsidR="004F7410" w:rsidRPr="00846B34" w:rsidRDefault="008E0F21" w:rsidP="00497495">
            <w:pPr>
              <w:numPr>
                <w:ilvl w:val="0"/>
                <w:numId w:val="12"/>
              </w:numPr>
              <w:rPr>
                <w:rFonts w:asciiTheme="minorHAnsi" w:hAnsiTheme="minorHAnsi"/>
              </w:rPr>
            </w:pPr>
            <w:r w:rsidRPr="00846B34">
              <w:rPr>
                <w:rFonts w:asciiTheme="minorHAnsi" w:hAnsiTheme="minorHAnsi"/>
              </w:rPr>
              <w:t xml:space="preserve">The </w:t>
            </w:r>
            <w:r w:rsidR="00365AE3">
              <w:rPr>
                <w:rFonts w:asciiTheme="minorHAnsi" w:hAnsiTheme="minorHAnsi"/>
              </w:rPr>
              <w:t>RN</w:t>
            </w:r>
            <w:r w:rsidRPr="00846B34">
              <w:rPr>
                <w:rFonts w:asciiTheme="minorHAnsi" w:hAnsiTheme="minorHAnsi"/>
              </w:rPr>
              <w:t xml:space="preserve"> at CRMC </w:t>
            </w:r>
            <w:r w:rsidR="00EA152A" w:rsidRPr="00846B34">
              <w:rPr>
                <w:rFonts w:asciiTheme="minorHAnsi" w:hAnsiTheme="minorHAnsi"/>
              </w:rPr>
              <w:t>understands the role</w:t>
            </w:r>
            <w:r w:rsidR="00CD411C">
              <w:rPr>
                <w:rFonts w:asciiTheme="minorHAnsi" w:hAnsiTheme="minorHAnsi"/>
              </w:rPr>
              <w:t xml:space="preserve"> that</w:t>
            </w:r>
            <w:r w:rsidRPr="00846B34">
              <w:rPr>
                <w:rFonts w:asciiTheme="minorHAnsi" w:hAnsiTheme="minorHAnsi"/>
              </w:rPr>
              <w:t xml:space="preserve"> quality indicators play in </w:t>
            </w:r>
            <w:r w:rsidR="00CD411C">
              <w:rPr>
                <w:rFonts w:asciiTheme="minorHAnsi" w:hAnsiTheme="minorHAnsi"/>
              </w:rPr>
              <w:t>guiding</w:t>
            </w:r>
            <w:r w:rsidRPr="00846B34">
              <w:rPr>
                <w:rFonts w:asciiTheme="minorHAnsi" w:hAnsiTheme="minorHAnsi"/>
              </w:rPr>
              <w:t xml:space="preserve"> safe patient care</w:t>
            </w:r>
            <w:r w:rsidR="004B6F68" w:rsidRPr="00846B34">
              <w:rPr>
                <w:rFonts w:asciiTheme="minorHAnsi" w:hAnsiTheme="minorHAnsi"/>
              </w:rPr>
              <w:t xml:space="preserve"> </w:t>
            </w:r>
            <w:r w:rsidR="004B6F68" w:rsidRPr="00E34FB0">
              <w:rPr>
                <w:rFonts w:asciiTheme="minorHAnsi" w:hAnsiTheme="minorHAnsi"/>
                <w:sz w:val="18"/>
              </w:rPr>
              <w:t>(</w:t>
            </w:r>
            <w:r w:rsidR="00E34FB0" w:rsidRPr="00E34FB0">
              <w:rPr>
                <w:rFonts w:asciiTheme="minorHAnsi" w:hAnsiTheme="minorHAnsi"/>
                <w:sz w:val="18"/>
              </w:rPr>
              <w:t>1, 2a, 2b).</w:t>
            </w:r>
          </w:p>
          <w:p w:rsidR="008E0F21" w:rsidRPr="00846B34" w:rsidRDefault="004F7410" w:rsidP="00365AE3">
            <w:pPr>
              <w:numPr>
                <w:ilvl w:val="0"/>
                <w:numId w:val="12"/>
              </w:numPr>
              <w:rPr>
                <w:rFonts w:asciiTheme="minorHAnsi" w:hAnsiTheme="minorHAnsi"/>
              </w:rPr>
            </w:pPr>
            <w:r w:rsidRPr="00846B34">
              <w:rPr>
                <w:rFonts w:asciiTheme="minorHAnsi" w:hAnsiTheme="minorHAnsi"/>
              </w:rPr>
              <w:t xml:space="preserve">The </w:t>
            </w:r>
            <w:r w:rsidR="00365AE3">
              <w:rPr>
                <w:rFonts w:asciiTheme="minorHAnsi" w:hAnsiTheme="minorHAnsi"/>
              </w:rPr>
              <w:t>RN</w:t>
            </w:r>
            <w:r w:rsidR="00365AE3" w:rsidRPr="00846B34">
              <w:rPr>
                <w:rFonts w:asciiTheme="minorHAnsi" w:hAnsiTheme="minorHAnsi"/>
              </w:rPr>
              <w:t xml:space="preserve"> </w:t>
            </w:r>
            <w:r w:rsidRPr="00846B34">
              <w:rPr>
                <w:rFonts w:asciiTheme="minorHAnsi" w:hAnsiTheme="minorHAnsi"/>
              </w:rPr>
              <w:t xml:space="preserve">at CRMC is prepared daily for accreditation surveys. </w:t>
            </w:r>
            <w:r w:rsidR="008E0F21" w:rsidRPr="00846B34">
              <w:rPr>
                <w:rFonts w:asciiTheme="minorHAnsi" w:hAnsiTheme="minorHAnsi"/>
              </w:rPr>
              <w:t xml:space="preserve"> </w:t>
            </w:r>
          </w:p>
        </w:tc>
      </w:tr>
      <w:tr w:rsidR="008E0F21" w:rsidRPr="00D13651" w:rsidTr="00846B34">
        <w:tc>
          <w:tcPr>
            <w:tcW w:w="1260" w:type="dxa"/>
            <w:shd w:val="clear" w:color="auto" w:fill="BFBFBF" w:themeFill="background1" w:themeFillShade="BF"/>
          </w:tcPr>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846B34" w:rsidRDefault="008E0F21" w:rsidP="00124FE2">
            <w:pPr>
              <w:jc w:val="center"/>
              <w:rPr>
                <w:rFonts w:asciiTheme="minorHAnsi" w:hAnsiTheme="minorHAnsi"/>
                <w:b/>
              </w:rPr>
            </w:pPr>
            <w:r w:rsidRPr="00846B34">
              <w:rPr>
                <w:rFonts w:asciiTheme="minorHAnsi" w:hAnsiTheme="minorHAnsi"/>
                <w:b/>
                <w:sz w:val="18"/>
              </w:rPr>
              <w:t>Behavioral Criteria</w:t>
            </w:r>
          </w:p>
        </w:tc>
        <w:tc>
          <w:tcPr>
            <w:tcW w:w="9828" w:type="dxa"/>
          </w:tcPr>
          <w:p w:rsidR="00CA7F3C" w:rsidRPr="00CA7F3C" w:rsidRDefault="00CA7F3C" w:rsidP="00CA7F3C">
            <w:pPr>
              <w:pStyle w:val="ListParagraph"/>
              <w:numPr>
                <w:ilvl w:val="0"/>
                <w:numId w:val="13"/>
              </w:numPr>
              <w:rPr>
                <w:rFonts w:asciiTheme="minorHAnsi" w:hAnsiTheme="minorHAnsi"/>
                <w:b/>
                <w:color w:val="000000"/>
                <w:u w:val="single"/>
              </w:rPr>
            </w:pPr>
            <w:r w:rsidRPr="00CD0BD5">
              <w:rPr>
                <w:rFonts w:asciiTheme="minorHAnsi" w:hAnsiTheme="minorHAnsi"/>
                <w:b/>
                <w:color w:val="000000"/>
                <w:u w:val="single"/>
              </w:rPr>
              <w:t>Survey Readiness:</w:t>
            </w:r>
            <w:r w:rsidRPr="00CA7F3C">
              <w:rPr>
                <w:rFonts w:asciiTheme="minorHAnsi" w:hAnsiTheme="minorHAnsi"/>
                <w:b/>
                <w:color w:val="000000"/>
              </w:rPr>
              <w:t xml:space="preserve">  </w:t>
            </w:r>
            <w:r w:rsidRPr="00CA7F3C">
              <w:rPr>
                <w:rFonts w:asciiTheme="minorHAnsi" w:hAnsiTheme="minorHAnsi"/>
                <w:color w:val="000000"/>
              </w:rPr>
              <w:t xml:space="preserve">Demonstrates readiness for visits from accreditation site surveyors such as Joint Commission, Center for Medicare and Medicaid Services, and/ or other unit specific accreditation centers. </w:t>
            </w:r>
          </w:p>
          <w:p w:rsidR="008E0F21" w:rsidRPr="00846B34" w:rsidRDefault="008E0F21" w:rsidP="00C3613A">
            <w:pPr>
              <w:pStyle w:val="ListParagraph"/>
              <w:numPr>
                <w:ilvl w:val="0"/>
                <w:numId w:val="13"/>
              </w:numPr>
              <w:rPr>
                <w:rFonts w:asciiTheme="minorHAnsi" w:hAnsiTheme="minorHAnsi"/>
                <w:b/>
                <w:color w:val="000000"/>
                <w:u w:val="single"/>
              </w:rPr>
            </w:pPr>
            <w:r w:rsidRPr="00846B34">
              <w:rPr>
                <w:rFonts w:asciiTheme="minorHAnsi" w:hAnsiTheme="minorHAnsi"/>
                <w:b/>
                <w:color w:val="000000"/>
                <w:u w:val="single"/>
              </w:rPr>
              <w:t>Quality Indicators:</w:t>
            </w:r>
          </w:p>
          <w:p w:rsidR="008E0F21" w:rsidRPr="00CD411C" w:rsidRDefault="00CD411C" w:rsidP="00C3613A">
            <w:pPr>
              <w:pStyle w:val="ListParagraph"/>
              <w:numPr>
                <w:ilvl w:val="1"/>
                <w:numId w:val="13"/>
              </w:numPr>
              <w:rPr>
                <w:rFonts w:asciiTheme="minorHAnsi" w:hAnsiTheme="minorHAnsi"/>
                <w:color w:val="000000"/>
              </w:rPr>
            </w:pPr>
            <w:r>
              <w:rPr>
                <w:rFonts w:asciiTheme="minorHAnsi" w:hAnsiTheme="minorHAnsi"/>
                <w:color w:val="000000"/>
              </w:rPr>
              <w:t xml:space="preserve">Identifies which individual core measures are reported to the Centers for Medicare and Medicaid services (CMS) </w:t>
            </w:r>
            <w:r w:rsidR="008E0F21" w:rsidRPr="00E34FB0">
              <w:rPr>
                <w:rFonts w:asciiTheme="minorHAnsi" w:hAnsiTheme="minorHAnsi"/>
                <w:color w:val="000000"/>
                <w:sz w:val="18"/>
              </w:rPr>
              <w:t>(</w:t>
            </w:r>
            <w:r w:rsidR="00E34FB0" w:rsidRPr="00E34FB0">
              <w:rPr>
                <w:rFonts w:asciiTheme="minorHAnsi" w:hAnsiTheme="minorHAnsi"/>
                <w:color w:val="000000"/>
                <w:sz w:val="18"/>
              </w:rPr>
              <w:t>2, 3</w:t>
            </w:r>
            <w:r w:rsidR="008E0F21" w:rsidRPr="00E34FB0">
              <w:rPr>
                <w:rFonts w:asciiTheme="minorHAnsi" w:hAnsiTheme="minorHAnsi"/>
                <w:color w:val="000000"/>
                <w:sz w:val="18"/>
              </w:rPr>
              <w:t>)</w:t>
            </w:r>
            <w:r w:rsidR="00E34FB0" w:rsidRPr="00E34FB0">
              <w:rPr>
                <w:rFonts w:asciiTheme="minorHAnsi" w:hAnsiTheme="minorHAnsi"/>
                <w:color w:val="000000"/>
                <w:sz w:val="18"/>
              </w:rPr>
              <w:t>.</w:t>
            </w:r>
          </w:p>
          <w:p w:rsidR="00CD411C" w:rsidRPr="00CD411C" w:rsidRDefault="00CD411C" w:rsidP="00C3613A">
            <w:pPr>
              <w:pStyle w:val="ListParagraph"/>
              <w:numPr>
                <w:ilvl w:val="1"/>
                <w:numId w:val="13"/>
              </w:numPr>
              <w:rPr>
                <w:rFonts w:asciiTheme="minorHAnsi" w:hAnsiTheme="minorHAnsi"/>
                <w:color w:val="000000"/>
                <w:sz w:val="28"/>
              </w:rPr>
            </w:pPr>
            <w:r w:rsidRPr="00CD411C">
              <w:rPr>
                <w:rFonts w:asciiTheme="minorHAnsi" w:hAnsiTheme="minorHAnsi"/>
                <w:color w:val="000000"/>
              </w:rPr>
              <w:t>Identifie</w:t>
            </w:r>
            <w:r>
              <w:rPr>
                <w:rFonts w:asciiTheme="minorHAnsi" w:hAnsiTheme="minorHAnsi"/>
                <w:color w:val="000000"/>
              </w:rPr>
              <w:t xml:space="preserve">s </w:t>
            </w:r>
            <w:r w:rsidR="003F42DB">
              <w:rPr>
                <w:rFonts w:asciiTheme="minorHAnsi" w:hAnsiTheme="minorHAnsi"/>
                <w:color w:val="000000"/>
              </w:rPr>
              <w:t xml:space="preserve">which </w:t>
            </w:r>
            <w:r>
              <w:rPr>
                <w:rFonts w:asciiTheme="minorHAnsi" w:hAnsiTheme="minorHAnsi"/>
                <w:color w:val="000000"/>
              </w:rPr>
              <w:t xml:space="preserve">measures </w:t>
            </w:r>
            <w:r w:rsidR="003F42DB">
              <w:rPr>
                <w:rFonts w:asciiTheme="minorHAnsi" w:hAnsiTheme="minorHAnsi"/>
                <w:color w:val="000000"/>
              </w:rPr>
              <w:t xml:space="preserve">are </w:t>
            </w:r>
            <w:r>
              <w:rPr>
                <w:rFonts w:asciiTheme="minorHAnsi" w:hAnsiTheme="minorHAnsi"/>
                <w:color w:val="000000"/>
              </w:rPr>
              <w:t xml:space="preserve">reported to the National Database of Nursing Quality Indicators (NDNQI).  </w:t>
            </w:r>
          </w:p>
          <w:p w:rsidR="00CD411C" w:rsidRPr="00CD411C" w:rsidRDefault="003F42DB" w:rsidP="00C3613A">
            <w:pPr>
              <w:pStyle w:val="ListParagraph"/>
              <w:numPr>
                <w:ilvl w:val="1"/>
                <w:numId w:val="13"/>
              </w:numPr>
              <w:rPr>
                <w:rFonts w:asciiTheme="minorHAnsi" w:hAnsiTheme="minorHAnsi"/>
                <w:color w:val="000000"/>
                <w:sz w:val="28"/>
              </w:rPr>
            </w:pPr>
            <w:r>
              <w:rPr>
                <w:rFonts w:asciiTheme="minorHAnsi" w:hAnsiTheme="minorHAnsi"/>
                <w:color w:val="000000"/>
              </w:rPr>
              <w:t xml:space="preserve">Explains </w:t>
            </w:r>
            <w:r w:rsidR="00E91732">
              <w:rPr>
                <w:rFonts w:asciiTheme="minorHAnsi" w:hAnsiTheme="minorHAnsi"/>
                <w:color w:val="000000"/>
              </w:rPr>
              <w:t>how each nurse’s actions impact</w:t>
            </w:r>
            <w:r>
              <w:rPr>
                <w:rFonts w:asciiTheme="minorHAnsi" w:hAnsiTheme="minorHAnsi"/>
                <w:color w:val="000000"/>
              </w:rPr>
              <w:t xml:space="preserve"> these quality measures. </w:t>
            </w:r>
          </w:p>
          <w:p w:rsidR="008E0F21" w:rsidRPr="00846B34" w:rsidRDefault="008E0F21" w:rsidP="00C3613A">
            <w:pPr>
              <w:pStyle w:val="ListParagraph"/>
              <w:numPr>
                <w:ilvl w:val="1"/>
                <w:numId w:val="13"/>
              </w:numPr>
              <w:rPr>
                <w:rFonts w:asciiTheme="minorHAnsi" w:hAnsiTheme="minorHAnsi"/>
                <w:color w:val="000000"/>
              </w:rPr>
            </w:pPr>
            <w:r w:rsidRPr="00846B34">
              <w:rPr>
                <w:rFonts w:asciiTheme="minorHAnsi" w:hAnsiTheme="minorHAnsi"/>
                <w:color w:val="000000"/>
              </w:rPr>
              <w:t>Iden</w:t>
            </w:r>
            <w:r w:rsidR="00CD411C">
              <w:rPr>
                <w:rFonts w:asciiTheme="minorHAnsi" w:hAnsiTheme="minorHAnsi"/>
                <w:color w:val="000000"/>
              </w:rPr>
              <w:t>tifies the implications of</w:t>
            </w:r>
            <w:r w:rsidRPr="00846B34">
              <w:rPr>
                <w:rFonts w:asciiTheme="minorHAnsi" w:hAnsiTheme="minorHAnsi"/>
                <w:color w:val="000000"/>
              </w:rPr>
              <w:t xml:space="preserve"> poor performance on </w:t>
            </w:r>
            <w:r w:rsidR="00CD411C">
              <w:rPr>
                <w:rFonts w:asciiTheme="minorHAnsi" w:hAnsiTheme="minorHAnsi"/>
                <w:color w:val="000000"/>
              </w:rPr>
              <w:t xml:space="preserve">quality </w:t>
            </w:r>
            <w:r w:rsidR="003F42DB">
              <w:rPr>
                <w:rFonts w:asciiTheme="minorHAnsi" w:hAnsiTheme="minorHAnsi"/>
                <w:color w:val="000000"/>
              </w:rPr>
              <w:t xml:space="preserve">indicators. </w:t>
            </w:r>
          </w:p>
          <w:p w:rsidR="008E0F21" w:rsidRPr="00846B34" w:rsidRDefault="008E0F21" w:rsidP="00C3613A">
            <w:pPr>
              <w:pStyle w:val="ListParagraph"/>
              <w:numPr>
                <w:ilvl w:val="1"/>
                <w:numId w:val="13"/>
              </w:numPr>
              <w:rPr>
                <w:rFonts w:asciiTheme="minorHAnsi" w:hAnsiTheme="minorHAnsi"/>
                <w:color w:val="000000"/>
              </w:rPr>
            </w:pPr>
            <w:r w:rsidRPr="00846B34">
              <w:rPr>
                <w:rFonts w:asciiTheme="minorHAnsi" w:hAnsiTheme="minorHAnsi"/>
                <w:color w:val="000000"/>
              </w:rPr>
              <w:t>Utilizes the results fou</w:t>
            </w:r>
            <w:r w:rsidR="00F41676">
              <w:rPr>
                <w:rFonts w:asciiTheme="minorHAnsi" w:hAnsiTheme="minorHAnsi"/>
                <w:color w:val="000000"/>
              </w:rPr>
              <w:t>nd on the CRMC dashboard to determine</w:t>
            </w:r>
            <w:r w:rsidRPr="00846B34">
              <w:rPr>
                <w:rFonts w:asciiTheme="minorHAnsi" w:hAnsiTheme="minorHAnsi"/>
                <w:color w:val="000000"/>
              </w:rPr>
              <w:t xml:space="preserve"> practice changes and advocate for best practices. </w:t>
            </w:r>
          </w:p>
          <w:p w:rsidR="008E0F21" w:rsidRPr="00846B34" w:rsidRDefault="008E0F21" w:rsidP="00C3613A">
            <w:pPr>
              <w:pStyle w:val="ListParagraph"/>
              <w:numPr>
                <w:ilvl w:val="1"/>
                <w:numId w:val="13"/>
              </w:numPr>
              <w:rPr>
                <w:rFonts w:asciiTheme="minorHAnsi" w:hAnsiTheme="minorHAnsi"/>
                <w:b/>
                <w:color w:val="000000"/>
                <w:u w:val="single"/>
              </w:rPr>
            </w:pPr>
            <w:r w:rsidRPr="00846B34">
              <w:rPr>
                <w:rFonts w:asciiTheme="minorHAnsi" w:hAnsiTheme="minorHAnsi"/>
                <w:b/>
                <w:color w:val="000000"/>
                <w:u w:val="single"/>
              </w:rPr>
              <w:t xml:space="preserve">Core Measures: </w:t>
            </w:r>
          </w:p>
          <w:p w:rsidR="00C3613A" w:rsidRPr="00C3613A" w:rsidRDefault="00E91732" w:rsidP="00C3613A">
            <w:pPr>
              <w:pStyle w:val="ListParagraph"/>
              <w:numPr>
                <w:ilvl w:val="2"/>
                <w:numId w:val="13"/>
              </w:numPr>
              <w:rPr>
                <w:rFonts w:asciiTheme="minorHAnsi" w:hAnsiTheme="minorHAnsi"/>
                <w:b/>
                <w:color w:val="000000"/>
              </w:rPr>
            </w:pPr>
            <w:r>
              <w:rPr>
                <w:rFonts w:asciiTheme="minorHAnsi" w:hAnsiTheme="minorHAnsi"/>
                <w:b/>
                <w:color w:val="000000"/>
              </w:rPr>
              <w:t xml:space="preserve"> </w:t>
            </w:r>
            <w:r w:rsidR="00CD0BD5" w:rsidRPr="00C3613A">
              <w:rPr>
                <w:rFonts w:asciiTheme="minorHAnsi" w:hAnsiTheme="minorHAnsi"/>
                <w:b/>
                <w:color w:val="000000"/>
              </w:rPr>
              <w:t xml:space="preserve">Heart Failure: </w:t>
            </w:r>
          </w:p>
          <w:p w:rsidR="00C3613A" w:rsidRPr="00C3613A" w:rsidRDefault="00C3613A" w:rsidP="00C3613A">
            <w:pPr>
              <w:pStyle w:val="ListParagraph"/>
              <w:numPr>
                <w:ilvl w:val="4"/>
                <w:numId w:val="13"/>
              </w:numPr>
              <w:rPr>
                <w:rFonts w:asciiTheme="minorHAnsi" w:hAnsiTheme="minorHAnsi"/>
                <w:b/>
                <w:color w:val="000000"/>
              </w:rPr>
            </w:pPr>
            <w:r w:rsidRPr="00C3613A">
              <w:t>Ensures left ventricular function has been</w:t>
            </w:r>
            <w:r>
              <w:t xml:space="preserve"> evaluated during hospital stay.  </w:t>
            </w:r>
          </w:p>
          <w:p w:rsidR="00C3613A" w:rsidRPr="00C3613A" w:rsidRDefault="00C3613A" w:rsidP="00C3613A">
            <w:pPr>
              <w:pStyle w:val="ListParagraph"/>
              <w:numPr>
                <w:ilvl w:val="5"/>
                <w:numId w:val="13"/>
              </w:numPr>
              <w:rPr>
                <w:rFonts w:asciiTheme="minorHAnsi" w:hAnsiTheme="minorHAnsi"/>
                <w:b/>
                <w:color w:val="000000"/>
              </w:rPr>
            </w:pPr>
            <w:r w:rsidRPr="00C3613A">
              <w:t>If ejection fraction is &lt; 40%</w:t>
            </w:r>
            <w:r>
              <w:t xml:space="preserve">, the </w:t>
            </w:r>
            <w:r w:rsidR="00D47AF8">
              <w:t>RN</w:t>
            </w:r>
            <w:r>
              <w:t xml:space="preserve"> </w:t>
            </w:r>
            <w:r w:rsidRPr="00C3613A">
              <w:t xml:space="preserve">ensures the patient has a prescription upon discharge for the following </w:t>
            </w:r>
            <w:r>
              <w:t>items (</w:t>
            </w:r>
            <w:r w:rsidRPr="00C3613A">
              <w:t xml:space="preserve">or documentation </w:t>
            </w:r>
            <w:r>
              <w:t xml:space="preserve">completed </w:t>
            </w:r>
            <w:r w:rsidRPr="00C3613A">
              <w:t>if contraindicated</w:t>
            </w:r>
            <w:r>
              <w:t>)</w:t>
            </w:r>
            <w:r w:rsidRPr="00C3613A">
              <w:t>:</w:t>
            </w:r>
          </w:p>
          <w:p w:rsidR="00C3613A" w:rsidRDefault="00C3613A" w:rsidP="00C3613A">
            <w:pPr>
              <w:pStyle w:val="ListParagraph"/>
              <w:numPr>
                <w:ilvl w:val="6"/>
                <w:numId w:val="13"/>
              </w:numPr>
              <w:contextualSpacing w:val="0"/>
            </w:pPr>
            <w:r>
              <w:t xml:space="preserve"> ACE inhibitor or Angiotensin II receptor blocker (ARB) </w:t>
            </w:r>
          </w:p>
          <w:p w:rsidR="00C3613A" w:rsidRDefault="00C3613A" w:rsidP="00C3613A">
            <w:pPr>
              <w:pStyle w:val="ListParagraph"/>
              <w:numPr>
                <w:ilvl w:val="4"/>
                <w:numId w:val="13"/>
              </w:numPr>
              <w:contextualSpacing w:val="0"/>
            </w:pPr>
            <w:r>
              <w:t>Identifies patients who are discharged with heart failure have received discharge education on:</w:t>
            </w:r>
          </w:p>
          <w:p w:rsidR="00C3613A" w:rsidRDefault="00C3613A" w:rsidP="00C3613A">
            <w:pPr>
              <w:pStyle w:val="ListParagraph"/>
              <w:numPr>
                <w:ilvl w:val="6"/>
                <w:numId w:val="13"/>
              </w:numPr>
              <w:contextualSpacing w:val="0"/>
            </w:pPr>
            <w:r>
              <w:t>Activity</w:t>
            </w:r>
          </w:p>
          <w:p w:rsidR="00C3613A" w:rsidRDefault="00C3613A" w:rsidP="00C3613A">
            <w:pPr>
              <w:pStyle w:val="ListParagraph"/>
              <w:numPr>
                <w:ilvl w:val="6"/>
                <w:numId w:val="13"/>
              </w:numPr>
              <w:contextualSpacing w:val="0"/>
            </w:pPr>
            <w:r>
              <w:t>Diet</w:t>
            </w:r>
          </w:p>
          <w:p w:rsidR="00C3613A" w:rsidRDefault="00C3613A" w:rsidP="00C3613A">
            <w:pPr>
              <w:pStyle w:val="ListParagraph"/>
              <w:numPr>
                <w:ilvl w:val="6"/>
                <w:numId w:val="13"/>
              </w:numPr>
              <w:contextualSpacing w:val="0"/>
            </w:pPr>
            <w:r>
              <w:t>Follow-up appointment</w:t>
            </w:r>
          </w:p>
          <w:p w:rsidR="00C3613A" w:rsidRDefault="00C3613A" w:rsidP="00C3613A">
            <w:pPr>
              <w:pStyle w:val="ListParagraph"/>
              <w:numPr>
                <w:ilvl w:val="6"/>
                <w:numId w:val="13"/>
              </w:numPr>
              <w:contextualSpacing w:val="0"/>
            </w:pPr>
            <w:r>
              <w:t>Weight monitoring</w:t>
            </w:r>
          </w:p>
          <w:p w:rsidR="00C3613A" w:rsidRDefault="00C3613A" w:rsidP="00C3613A">
            <w:pPr>
              <w:pStyle w:val="ListParagraph"/>
              <w:numPr>
                <w:ilvl w:val="6"/>
                <w:numId w:val="13"/>
              </w:numPr>
              <w:contextualSpacing w:val="0"/>
            </w:pPr>
            <w:r>
              <w:t>Discharge medications</w:t>
            </w:r>
          </w:p>
          <w:p w:rsidR="00CD0BD5" w:rsidRDefault="00C3613A" w:rsidP="00C3613A">
            <w:pPr>
              <w:pStyle w:val="ListParagraph"/>
              <w:numPr>
                <w:ilvl w:val="6"/>
                <w:numId w:val="13"/>
              </w:numPr>
              <w:contextualSpacing w:val="0"/>
            </w:pPr>
            <w:r>
              <w:t>When to call the provider</w:t>
            </w:r>
          </w:p>
          <w:p w:rsidR="002C0C01" w:rsidRPr="002C0C01" w:rsidRDefault="00E91732" w:rsidP="00C3613A">
            <w:pPr>
              <w:pStyle w:val="ListParagraph"/>
              <w:numPr>
                <w:ilvl w:val="2"/>
                <w:numId w:val="13"/>
              </w:numPr>
              <w:rPr>
                <w:rFonts w:asciiTheme="minorHAnsi" w:hAnsiTheme="minorHAnsi"/>
                <w:color w:val="000000"/>
              </w:rPr>
            </w:pPr>
            <w:r>
              <w:rPr>
                <w:rFonts w:asciiTheme="minorHAnsi" w:hAnsiTheme="minorHAnsi"/>
                <w:b/>
                <w:color w:val="000000"/>
              </w:rPr>
              <w:t xml:space="preserve"> </w:t>
            </w:r>
            <w:r w:rsidR="00CD0BD5" w:rsidRPr="00846B34">
              <w:rPr>
                <w:rFonts w:asciiTheme="minorHAnsi" w:hAnsiTheme="minorHAnsi"/>
                <w:b/>
                <w:color w:val="000000"/>
              </w:rPr>
              <w:t>Immunizations:</w:t>
            </w:r>
          </w:p>
          <w:p w:rsidR="00CD0BD5" w:rsidRPr="00846B34" w:rsidRDefault="00CD0BD5" w:rsidP="002C0C01">
            <w:pPr>
              <w:pStyle w:val="ListParagraph"/>
              <w:numPr>
                <w:ilvl w:val="4"/>
                <w:numId w:val="13"/>
              </w:numPr>
              <w:rPr>
                <w:rFonts w:asciiTheme="minorHAnsi" w:hAnsiTheme="minorHAnsi"/>
                <w:color w:val="000000"/>
              </w:rPr>
            </w:pPr>
            <w:r>
              <w:rPr>
                <w:rFonts w:asciiTheme="minorHAnsi" w:hAnsiTheme="minorHAnsi"/>
                <w:color w:val="000000"/>
              </w:rPr>
              <w:t xml:space="preserve"> </w:t>
            </w:r>
            <w:r w:rsidR="003F42DB">
              <w:rPr>
                <w:rFonts w:asciiTheme="minorHAnsi" w:hAnsiTheme="minorHAnsi"/>
                <w:color w:val="000000"/>
              </w:rPr>
              <w:t>Follows</w:t>
            </w:r>
            <w:r w:rsidRPr="00846B34">
              <w:rPr>
                <w:rFonts w:asciiTheme="minorHAnsi" w:hAnsiTheme="minorHAnsi"/>
                <w:color w:val="000000"/>
              </w:rPr>
              <w:t xml:space="preserve"> hospital policies and </w:t>
            </w:r>
            <w:r w:rsidR="00D47AF8">
              <w:rPr>
                <w:rFonts w:asciiTheme="minorHAnsi" w:hAnsiTheme="minorHAnsi"/>
                <w:color w:val="000000"/>
              </w:rPr>
              <w:t>evidence-based</w:t>
            </w:r>
            <w:r w:rsidRPr="00846B34">
              <w:rPr>
                <w:rFonts w:asciiTheme="minorHAnsi" w:hAnsiTheme="minorHAnsi"/>
                <w:color w:val="000000"/>
              </w:rPr>
              <w:t xml:space="preserve"> practices to provide immunizations.  </w:t>
            </w:r>
          </w:p>
          <w:p w:rsidR="00CD0BD5" w:rsidRPr="00846B34" w:rsidRDefault="00CD0BD5" w:rsidP="00C3613A">
            <w:pPr>
              <w:pStyle w:val="ListParagraph"/>
              <w:numPr>
                <w:ilvl w:val="4"/>
                <w:numId w:val="13"/>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Demonstrates a complete immunization screening on admission, including historical documentation of vaccines.</w:t>
            </w:r>
          </w:p>
          <w:p w:rsidR="00CD0BD5" w:rsidRPr="00846B34" w:rsidRDefault="00CD0BD5" w:rsidP="00C3613A">
            <w:pPr>
              <w:pStyle w:val="ListParagraph"/>
              <w:numPr>
                <w:ilvl w:val="4"/>
                <w:numId w:val="13"/>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Properly orders the vaccine from the pharmacy.</w:t>
            </w:r>
          </w:p>
          <w:p w:rsidR="00CD0BD5" w:rsidRPr="00846B34" w:rsidRDefault="00CD0BD5" w:rsidP="00C3613A">
            <w:pPr>
              <w:pStyle w:val="ListParagraph"/>
              <w:numPr>
                <w:ilvl w:val="4"/>
                <w:numId w:val="13"/>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 xml:space="preserve">Provides the patient/family with the Vaccination Information Sheets (VIS) appropriate for the correct vaccination.  </w:t>
            </w:r>
          </w:p>
          <w:p w:rsidR="00CD0BD5" w:rsidRPr="00846B34" w:rsidRDefault="00CD0BD5" w:rsidP="00C3613A">
            <w:pPr>
              <w:pStyle w:val="ListParagraph"/>
              <w:numPr>
                <w:ilvl w:val="4"/>
                <w:numId w:val="13"/>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Administers the vaccination in the appropriate manner.</w:t>
            </w:r>
          </w:p>
          <w:p w:rsidR="00CD0BD5" w:rsidRDefault="00CD0BD5" w:rsidP="00C3613A">
            <w:pPr>
              <w:pStyle w:val="ListParagraph"/>
              <w:numPr>
                <w:ilvl w:val="4"/>
                <w:numId w:val="13"/>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Documents the vaccination in the MAR.</w:t>
            </w:r>
          </w:p>
          <w:p w:rsidR="002C0C01" w:rsidRDefault="008E0F21" w:rsidP="00C3613A">
            <w:pPr>
              <w:pStyle w:val="ListParagraph"/>
              <w:numPr>
                <w:ilvl w:val="2"/>
                <w:numId w:val="13"/>
              </w:numPr>
              <w:rPr>
                <w:rFonts w:asciiTheme="minorHAnsi" w:hAnsiTheme="minorHAnsi"/>
                <w:color w:val="000000"/>
              </w:rPr>
            </w:pPr>
            <w:r w:rsidRPr="00846B34">
              <w:rPr>
                <w:rFonts w:asciiTheme="minorHAnsi" w:hAnsiTheme="minorHAnsi"/>
                <w:b/>
                <w:color w:val="000000"/>
              </w:rPr>
              <w:t>Sepsis Bundles:</w:t>
            </w:r>
            <w:r w:rsidR="00C61B7E">
              <w:rPr>
                <w:rFonts w:asciiTheme="minorHAnsi" w:hAnsiTheme="minorHAnsi"/>
                <w:color w:val="000000"/>
              </w:rPr>
              <w:t xml:space="preserve"> </w:t>
            </w:r>
          </w:p>
          <w:p w:rsidR="008E0F21" w:rsidRPr="00846B34" w:rsidRDefault="00C61B7E" w:rsidP="002C0C01">
            <w:pPr>
              <w:pStyle w:val="ListParagraph"/>
              <w:numPr>
                <w:ilvl w:val="4"/>
                <w:numId w:val="13"/>
              </w:numPr>
              <w:rPr>
                <w:rFonts w:asciiTheme="minorHAnsi" w:hAnsiTheme="minorHAnsi"/>
                <w:color w:val="000000"/>
              </w:rPr>
            </w:pPr>
            <w:r>
              <w:rPr>
                <w:rFonts w:asciiTheme="minorHAnsi" w:hAnsiTheme="minorHAnsi"/>
                <w:color w:val="000000"/>
              </w:rPr>
              <w:t>D</w:t>
            </w:r>
            <w:r w:rsidR="008E0F21" w:rsidRPr="00846B34">
              <w:rPr>
                <w:rFonts w:asciiTheme="minorHAnsi" w:hAnsiTheme="minorHAnsi"/>
                <w:color w:val="000000"/>
              </w:rPr>
              <w:t xml:space="preserve">emonstrates an understanding of recognizing cases of severe sepsis/ septic shock and follows protocols to assure timely treatment.  </w:t>
            </w:r>
          </w:p>
          <w:p w:rsidR="0008365C" w:rsidRPr="00846B34" w:rsidRDefault="008E0F21" w:rsidP="00C3613A">
            <w:pPr>
              <w:numPr>
                <w:ilvl w:val="4"/>
                <w:numId w:val="13"/>
              </w:numPr>
              <w:rPr>
                <w:rFonts w:asciiTheme="minorHAnsi" w:hAnsiTheme="minorHAnsi"/>
              </w:rPr>
            </w:pPr>
            <w:r w:rsidRPr="00846B34">
              <w:rPr>
                <w:rFonts w:asciiTheme="minorHAnsi" w:hAnsiTheme="minorHAnsi"/>
                <w:color w:val="000000"/>
              </w:rPr>
              <w:t xml:space="preserve">Identifies 2 or more signs of Systemic Inflammatory Response Syndrome (SIRS).   </w:t>
            </w:r>
          </w:p>
          <w:p w:rsidR="0008365C" w:rsidRPr="00846B34" w:rsidRDefault="008E0F21" w:rsidP="00C3613A">
            <w:pPr>
              <w:numPr>
                <w:ilvl w:val="4"/>
                <w:numId w:val="13"/>
              </w:numPr>
              <w:rPr>
                <w:rFonts w:asciiTheme="minorHAnsi" w:hAnsiTheme="minorHAnsi"/>
              </w:rPr>
            </w:pPr>
            <w:r w:rsidRPr="00846B34">
              <w:rPr>
                <w:rFonts w:asciiTheme="minorHAnsi" w:hAnsiTheme="minorHAnsi"/>
              </w:rPr>
              <w:t xml:space="preserve">Can define the time of presentation. “Time when patient has met 2 of the SIRS criteria and has suspected or known infection”. </w:t>
            </w:r>
          </w:p>
          <w:p w:rsidR="0008365C" w:rsidRPr="00846B34" w:rsidRDefault="008E0F21" w:rsidP="00C3613A">
            <w:pPr>
              <w:numPr>
                <w:ilvl w:val="4"/>
                <w:numId w:val="13"/>
              </w:numPr>
              <w:rPr>
                <w:rFonts w:asciiTheme="minorHAnsi" w:hAnsiTheme="minorHAnsi"/>
              </w:rPr>
            </w:pPr>
            <w:r w:rsidRPr="00846B34">
              <w:rPr>
                <w:rFonts w:asciiTheme="minorHAnsi" w:hAnsiTheme="minorHAnsi"/>
              </w:rPr>
              <w:t xml:space="preserve">Identifies appropriate patients to screen for Sepsis. </w:t>
            </w:r>
          </w:p>
          <w:p w:rsidR="008E0F21" w:rsidRPr="00846B34" w:rsidRDefault="00F41676" w:rsidP="00C3613A">
            <w:pPr>
              <w:numPr>
                <w:ilvl w:val="4"/>
                <w:numId w:val="13"/>
              </w:numPr>
              <w:rPr>
                <w:rFonts w:asciiTheme="minorHAnsi" w:hAnsiTheme="minorHAnsi"/>
              </w:rPr>
            </w:pPr>
            <w:r>
              <w:rPr>
                <w:rFonts w:asciiTheme="minorHAnsi" w:hAnsiTheme="minorHAnsi"/>
              </w:rPr>
              <w:t xml:space="preserve">Utilizes the </w:t>
            </w:r>
            <w:r w:rsidR="00D47AF8">
              <w:rPr>
                <w:rFonts w:asciiTheme="minorHAnsi" w:hAnsiTheme="minorHAnsi"/>
              </w:rPr>
              <w:t>RN</w:t>
            </w:r>
            <w:r>
              <w:rPr>
                <w:rFonts w:asciiTheme="minorHAnsi" w:hAnsiTheme="minorHAnsi"/>
              </w:rPr>
              <w:t>-d</w:t>
            </w:r>
            <w:r w:rsidR="008E0F21" w:rsidRPr="00846B34">
              <w:rPr>
                <w:rFonts w:asciiTheme="minorHAnsi" w:hAnsiTheme="minorHAnsi"/>
              </w:rPr>
              <w:t xml:space="preserve">riven protocol when appropriate.  </w:t>
            </w:r>
          </w:p>
          <w:p w:rsidR="005E3899" w:rsidRPr="005E3899" w:rsidRDefault="008E0F21" w:rsidP="005E3899">
            <w:pPr>
              <w:pStyle w:val="ListParagraph"/>
              <w:numPr>
                <w:ilvl w:val="2"/>
                <w:numId w:val="13"/>
              </w:numPr>
              <w:rPr>
                <w:rFonts w:asciiTheme="minorHAnsi" w:hAnsiTheme="minorHAnsi"/>
                <w:b/>
                <w:color w:val="000000"/>
              </w:rPr>
            </w:pPr>
            <w:r w:rsidRPr="00846B34">
              <w:rPr>
                <w:rFonts w:asciiTheme="minorHAnsi" w:hAnsiTheme="minorHAnsi"/>
                <w:b/>
                <w:color w:val="000000"/>
              </w:rPr>
              <w:lastRenderedPageBreak/>
              <w:t xml:space="preserve">Venous Thromboembolism (VTE) Prophylaxis and Anticoagulation: </w:t>
            </w:r>
            <w:r w:rsidR="003F42DB">
              <w:rPr>
                <w:rFonts w:asciiTheme="minorHAnsi" w:hAnsiTheme="minorHAnsi"/>
              </w:rPr>
              <w:t>Follows</w:t>
            </w:r>
            <w:r w:rsidRPr="00846B34">
              <w:rPr>
                <w:rFonts w:asciiTheme="minorHAnsi" w:hAnsiTheme="minorHAnsi"/>
              </w:rPr>
              <w:t xml:space="preserve"> </w:t>
            </w:r>
            <w:r w:rsidR="00D47AF8">
              <w:rPr>
                <w:rFonts w:asciiTheme="minorHAnsi" w:hAnsiTheme="minorHAnsi"/>
              </w:rPr>
              <w:t>evidence-based</w:t>
            </w:r>
            <w:r w:rsidRPr="00846B34">
              <w:rPr>
                <w:rFonts w:asciiTheme="minorHAnsi" w:hAnsiTheme="minorHAnsi"/>
              </w:rPr>
              <w:t xml:space="preserve"> practices to prevent the development of DVTs and blood clots</w:t>
            </w:r>
            <w:r w:rsidR="00C61B7E">
              <w:rPr>
                <w:rFonts w:asciiTheme="minorHAnsi" w:hAnsiTheme="minorHAnsi"/>
              </w:rPr>
              <w:t xml:space="preserve"> through the use of sequential compression devices and/or anticoagulation therapy</w:t>
            </w:r>
            <w:r w:rsidRPr="00846B34">
              <w:rPr>
                <w:rFonts w:asciiTheme="minorHAnsi" w:hAnsiTheme="minorHAnsi"/>
              </w:rPr>
              <w:t>.</w:t>
            </w:r>
          </w:p>
          <w:p w:rsidR="005E3899" w:rsidRPr="005E3899" w:rsidRDefault="008E0F21" w:rsidP="005E3899">
            <w:pPr>
              <w:pStyle w:val="ListParagraph"/>
              <w:numPr>
                <w:ilvl w:val="1"/>
                <w:numId w:val="13"/>
              </w:numPr>
              <w:rPr>
                <w:rFonts w:asciiTheme="minorHAnsi" w:hAnsiTheme="minorHAnsi"/>
                <w:b/>
                <w:color w:val="000000"/>
              </w:rPr>
            </w:pPr>
            <w:r w:rsidRPr="005E3899">
              <w:rPr>
                <w:rFonts w:asciiTheme="minorHAnsi" w:hAnsiTheme="minorHAnsi"/>
                <w:b/>
                <w:color w:val="000000"/>
                <w:u w:val="single"/>
              </w:rPr>
              <w:t>National Data on Nursing Quality Indicators (NDNQI):</w:t>
            </w:r>
          </w:p>
          <w:p w:rsidR="008E0F21" w:rsidRPr="005E3899" w:rsidRDefault="008E0F21" w:rsidP="005E3899">
            <w:pPr>
              <w:pStyle w:val="ListParagraph"/>
              <w:numPr>
                <w:ilvl w:val="2"/>
                <w:numId w:val="13"/>
              </w:numPr>
              <w:ind w:left="2232" w:hanging="198"/>
              <w:rPr>
                <w:rFonts w:asciiTheme="minorHAnsi" w:hAnsiTheme="minorHAnsi"/>
                <w:b/>
                <w:color w:val="000000"/>
              </w:rPr>
            </w:pPr>
            <w:r w:rsidRPr="005E3899">
              <w:rPr>
                <w:rFonts w:asciiTheme="minorHAnsi" w:hAnsiTheme="minorHAnsi"/>
                <w:b/>
                <w:color w:val="000000"/>
              </w:rPr>
              <w:t>Fall Prevention:</w:t>
            </w:r>
            <w:r w:rsidR="00C61B7E" w:rsidRPr="005E3899">
              <w:rPr>
                <w:rFonts w:asciiTheme="minorHAnsi" w:hAnsiTheme="minorHAnsi"/>
              </w:rPr>
              <w:t xml:space="preserve"> U</w:t>
            </w:r>
            <w:r w:rsidRPr="005E3899">
              <w:rPr>
                <w:rFonts w:asciiTheme="minorHAnsi" w:hAnsiTheme="minorHAnsi"/>
              </w:rPr>
              <w:t xml:space="preserve">tilizes </w:t>
            </w:r>
            <w:r w:rsidR="00D47AF8" w:rsidRPr="005E3899">
              <w:rPr>
                <w:rFonts w:asciiTheme="minorHAnsi" w:hAnsiTheme="minorHAnsi"/>
              </w:rPr>
              <w:t>evidence-based</w:t>
            </w:r>
            <w:r w:rsidRPr="005E3899">
              <w:rPr>
                <w:rFonts w:asciiTheme="minorHAnsi" w:hAnsiTheme="minorHAnsi"/>
              </w:rPr>
              <w:t xml:space="preserve"> practices to prevent falls while the </w:t>
            </w:r>
            <w:r w:rsidR="005E3899">
              <w:rPr>
                <w:rFonts w:asciiTheme="minorHAnsi" w:hAnsiTheme="minorHAnsi"/>
              </w:rPr>
              <w:t xml:space="preserve">    </w:t>
            </w:r>
            <w:r w:rsidRPr="005E3899">
              <w:rPr>
                <w:rFonts w:asciiTheme="minorHAnsi" w:hAnsiTheme="minorHAnsi"/>
              </w:rPr>
              <w:t>patient is hospitalized</w:t>
            </w:r>
            <w:r w:rsidR="00CE3C9D" w:rsidRPr="005E3899">
              <w:rPr>
                <w:rFonts w:asciiTheme="minorHAnsi" w:hAnsiTheme="minorHAnsi"/>
              </w:rPr>
              <w:t xml:space="preserve"> </w:t>
            </w:r>
            <w:r w:rsidR="00CE3C9D" w:rsidRPr="005E3899">
              <w:rPr>
                <w:rFonts w:asciiTheme="minorHAnsi" w:hAnsiTheme="minorHAnsi"/>
                <w:sz w:val="18"/>
              </w:rPr>
              <w:t>(</w:t>
            </w:r>
            <w:r w:rsidR="00E34FB0" w:rsidRPr="005E3899">
              <w:rPr>
                <w:rFonts w:asciiTheme="minorHAnsi" w:hAnsiTheme="minorHAnsi"/>
                <w:sz w:val="18"/>
              </w:rPr>
              <w:t>3f).</w:t>
            </w:r>
            <w:r w:rsidR="00CE3C9D" w:rsidRPr="005E3899">
              <w:rPr>
                <w:rFonts w:asciiTheme="minorHAnsi" w:hAnsiTheme="minorHAnsi"/>
                <w:color w:val="000000"/>
                <w:sz w:val="18"/>
              </w:rPr>
              <w:t xml:space="preserve"> </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Conducts fall risk assessments and identifies patients at high risk for falls based on individual patient population.</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 xml:space="preserve">Promotes </w:t>
            </w:r>
            <w:r w:rsidR="00D47AF8">
              <w:rPr>
                <w:rFonts w:asciiTheme="minorHAnsi" w:hAnsiTheme="minorHAnsi"/>
                <w:color w:val="000000"/>
              </w:rPr>
              <w:t>evidence-based</w:t>
            </w:r>
            <w:r w:rsidRPr="00846B34">
              <w:rPr>
                <w:rFonts w:asciiTheme="minorHAnsi" w:hAnsiTheme="minorHAnsi"/>
                <w:color w:val="000000"/>
              </w:rPr>
              <w:t xml:space="preserve"> activities to improve safe care and prevent falls.</w:t>
            </w:r>
          </w:p>
          <w:p w:rsidR="008E0F21" w:rsidRDefault="008E0F21" w:rsidP="00C3613A">
            <w:pPr>
              <w:numPr>
                <w:ilvl w:val="4"/>
                <w:numId w:val="13"/>
              </w:numPr>
              <w:rPr>
                <w:rFonts w:asciiTheme="minorHAnsi" w:hAnsiTheme="minorHAnsi"/>
                <w:color w:val="000000"/>
              </w:rPr>
            </w:pPr>
            <w:r w:rsidRPr="00846B34">
              <w:rPr>
                <w:rFonts w:asciiTheme="minorHAnsi" w:hAnsiTheme="minorHAnsi"/>
                <w:color w:val="000000"/>
              </w:rPr>
              <w:t xml:space="preserve">Demonstrates appropriate interventions after a fall has occurred.  Follows and documents </w:t>
            </w:r>
            <w:r w:rsidR="00D05DE6">
              <w:rPr>
                <w:rFonts w:asciiTheme="minorHAnsi" w:hAnsiTheme="minorHAnsi"/>
                <w:color w:val="000000"/>
              </w:rPr>
              <w:t>post-</w:t>
            </w:r>
            <w:r w:rsidRPr="00846B34">
              <w:rPr>
                <w:rFonts w:asciiTheme="minorHAnsi" w:hAnsiTheme="minorHAnsi"/>
                <w:color w:val="000000"/>
              </w:rPr>
              <w:t>fall management.</w:t>
            </w:r>
          </w:p>
          <w:p w:rsidR="00AC4D05" w:rsidRDefault="00AC4D05" w:rsidP="00AC4D05">
            <w:pPr>
              <w:pStyle w:val="ListParagraph"/>
              <w:numPr>
                <w:ilvl w:val="4"/>
                <w:numId w:val="13"/>
              </w:numPr>
              <w:rPr>
                <w:rFonts w:asciiTheme="minorHAnsi" w:hAnsiTheme="minorHAnsi"/>
                <w:color w:val="000000"/>
              </w:rPr>
            </w:pPr>
            <w:r>
              <w:rPr>
                <w:rFonts w:asciiTheme="minorHAnsi" w:hAnsiTheme="minorHAnsi"/>
                <w:color w:val="000000"/>
              </w:rPr>
              <w:t xml:space="preserve">Appropriately utilizes fall alarms in the prevention of falls. </w:t>
            </w:r>
          </w:p>
          <w:p w:rsidR="005E3899" w:rsidRDefault="00AC4D05" w:rsidP="005E3899">
            <w:pPr>
              <w:pStyle w:val="ListParagraph"/>
              <w:numPr>
                <w:ilvl w:val="4"/>
                <w:numId w:val="13"/>
              </w:numPr>
              <w:rPr>
                <w:rFonts w:asciiTheme="minorHAnsi" w:hAnsiTheme="minorHAnsi"/>
                <w:color w:val="000000"/>
              </w:rPr>
            </w:pPr>
            <w:r>
              <w:rPr>
                <w:rFonts w:asciiTheme="minorHAnsi" w:hAnsiTheme="minorHAnsi"/>
                <w:color w:val="000000"/>
              </w:rPr>
              <w:t xml:space="preserve">Properly utilizes the video monitoring system to prevent patient falls. </w:t>
            </w:r>
          </w:p>
          <w:p w:rsidR="008E0F21" w:rsidRPr="005E3899" w:rsidRDefault="008E0F21" w:rsidP="005E3899">
            <w:pPr>
              <w:pStyle w:val="ListParagraph"/>
              <w:numPr>
                <w:ilvl w:val="3"/>
                <w:numId w:val="13"/>
              </w:numPr>
              <w:rPr>
                <w:rFonts w:asciiTheme="minorHAnsi" w:hAnsiTheme="minorHAnsi"/>
                <w:color w:val="000000"/>
              </w:rPr>
            </w:pPr>
            <w:r w:rsidRPr="005E3899">
              <w:rPr>
                <w:rFonts w:asciiTheme="minorHAnsi" w:hAnsiTheme="minorHAnsi"/>
                <w:b/>
                <w:color w:val="000000"/>
              </w:rPr>
              <w:t xml:space="preserve">Pressure </w:t>
            </w:r>
            <w:r w:rsidR="000D6A1F" w:rsidRPr="005E3899">
              <w:rPr>
                <w:rFonts w:asciiTheme="minorHAnsi" w:hAnsiTheme="minorHAnsi"/>
                <w:b/>
                <w:color w:val="000000"/>
              </w:rPr>
              <w:t>Injury</w:t>
            </w:r>
            <w:r w:rsidRPr="005E3899">
              <w:rPr>
                <w:rFonts w:asciiTheme="minorHAnsi" w:hAnsiTheme="minorHAnsi"/>
                <w:b/>
                <w:color w:val="000000"/>
              </w:rPr>
              <w:t xml:space="preserve"> Prevention:</w:t>
            </w:r>
            <w:r w:rsidRPr="005E3899">
              <w:rPr>
                <w:rFonts w:asciiTheme="minorHAnsi" w:hAnsiTheme="minorHAnsi"/>
              </w:rPr>
              <w:t xml:space="preserve"> </w:t>
            </w:r>
            <w:r w:rsidR="003F42DB" w:rsidRPr="005E3899">
              <w:rPr>
                <w:rFonts w:asciiTheme="minorHAnsi" w:hAnsiTheme="minorHAnsi"/>
              </w:rPr>
              <w:t>Follows</w:t>
            </w:r>
            <w:r w:rsidRPr="005E3899">
              <w:rPr>
                <w:rFonts w:asciiTheme="minorHAnsi" w:hAnsiTheme="minorHAnsi"/>
              </w:rPr>
              <w:t xml:space="preserve"> </w:t>
            </w:r>
            <w:r w:rsidR="00D47AF8" w:rsidRPr="005E3899">
              <w:rPr>
                <w:rFonts w:asciiTheme="minorHAnsi" w:hAnsiTheme="minorHAnsi"/>
              </w:rPr>
              <w:t>evidence-based</w:t>
            </w:r>
            <w:r w:rsidRPr="005E3899">
              <w:rPr>
                <w:rFonts w:asciiTheme="minorHAnsi" w:hAnsiTheme="minorHAnsi"/>
              </w:rPr>
              <w:t xml:space="preserve"> practices to prevent pressure ulcers while the patient is hospitalized.</w:t>
            </w:r>
          </w:p>
          <w:p w:rsidR="008E0F21" w:rsidRPr="00846B34" w:rsidRDefault="006B3758" w:rsidP="00C3613A">
            <w:pPr>
              <w:numPr>
                <w:ilvl w:val="4"/>
                <w:numId w:val="13"/>
              </w:numPr>
              <w:rPr>
                <w:rFonts w:asciiTheme="minorHAnsi" w:hAnsiTheme="minorHAnsi"/>
                <w:color w:val="000000"/>
              </w:rPr>
            </w:pPr>
            <w:r>
              <w:rPr>
                <w:rFonts w:asciiTheme="minorHAnsi" w:hAnsiTheme="minorHAnsi"/>
                <w:color w:val="000000"/>
              </w:rPr>
              <w:t xml:space="preserve">Conducts </w:t>
            </w:r>
            <w:r w:rsidR="008E0F21" w:rsidRPr="00846B34">
              <w:rPr>
                <w:rFonts w:asciiTheme="minorHAnsi" w:hAnsiTheme="minorHAnsi"/>
                <w:color w:val="000000"/>
              </w:rPr>
              <w:t xml:space="preserve">Braden skin assessments and identifies patients at high risk for </w:t>
            </w:r>
            <w:r w:rsidR="003612B9">
              <w:rPr>
                <w:rFonts w:asciiTheme="minorHAnsi" w:hAnsiTheme="minorHAnsi"/>
                <w:color w:val="000000"/>
              </w:rPr>
              <w:t>tissue injury</w:t>
            </w:r>
            <w:r w:rsidR="008E0F21" w:rsidRPr="00846B34">
              <w:rPr>
                <w:rFonts w:asciiTheme="minorHAnsi" w:hAnsiTheme="minorHAnsi"/>
                <w:color w:val="000000"/>
              </w:rPr>
              <w:t xml:space="preserve"> based on individual patient population</w:t>
            </w:r>
            <w:r w:rsidR="003612B9">
              <w:rPr>
                <w:rFonts w:asciiTheme="minorHAnsi" w:hAnsiTheme="minorHAnsi"/>
                <w:color w:val="000000"/>
              </w:rPr>
              <w:t xml:space="preserve"> so that appropriate interventions may be initiated</w:t>
            </w:r>
            <w:r w:rsidR="008E0F21" w:rsidRPr="00846B34">
              <w:rPr>
                <w:rFonts w:asciiTheme="minorHAnsi" w:hAnsiTheme="minorHAnsi"/>
                <w:color w:val="000000"/>
              </w:rPr>
              <w:t xml:space="preserve">. </w:t>
            </w:r>
          </w:p>
          <w:p w:rsidR="008E0F21" w:rsidRPr="00846B34" w:rsidRDefault="00FB2592" w:rsidP="00C3613A">
            <w:pPr>
              <w:numPr>
                <w:ilvl w:val="4"/>
                <w:numId w:val="13"/>
              </w:numPr>
              <w:rPr>
                <w:rFonts w:asciiTheme="minorHAnsi" w:hAnsiTheme="minorHAnsi"/>
                <w:color w:val="000000"/>
              </w:rPr>
            </w:pPr>
            <w:r>
              <w:rPr>
                <w:rFonts w:asciiTheme="minorHAnsi" w:hAnsiTheme="minorHAnsi"/>
                <w:color w:val="000000"/>
              </w:rPr>
              <w:t>Develops and updates the</w:t>
            </w:r>
            <w:r w:rsidR="008E0F21" w:rsidRPr="00846B34">
              <w:rPr>
                <w:rFonts w:asciiTheme="minorHAnsi" w:hAnsiTheme="minorHAnsi"/>
                <w:color w:val="000000"/>
              </w:rPr>
              <w:t xml:space="preserve"> </w:t>
            </w:r>
            <w:r>
              <w:rPr>
                <w:rFonts w:asciiTheme="minorHAnsi" w:hAnsiTheme="minorHAnsi"/>
                <w:color w:val="000000"/>
              </w:rPr>
              <w:t xml:space="preserve">plan of </w:t>
            </w:r>
            <w:r w:rsidR="008E0F21" w:rsidRPr="00FB2592">
              <w:rPr>
                <w:rFonts w:asciiTheme="minorHAnsi" w:hAnsiTheme="minorHAnsi"/>
                <w:color w:val="000000"/>
              </w:rPr>
              <w:t>care</w:t>
            </w:r>
            <w:r w:rsidR="008E0F21" w:rsidRPr="00846B34">
              <w:rPr>
                <w:rFonts w:asciiTheme="minorHAnsi" w:hAnsiTheme="minorHAnsi"/>
                <w:color w:val="000000"/>
              </w:rPr>
              <w:t xml:space="preserve"> </w:t>
            </w:r>
            <w:r>
              <w:rPr>
                <w:rFonts w:asciiTheme="minorHAnsi" w:hAnsiTheme="minorHAnsi"/>
                <w:color w:val="000000"/>
              </w:rPr>
              <w:t xml:space="preserve">to reflect </w:t>
            </w:r>
            <w:r w:rsidR="008E0F21" w:rsidRPr="00846B34">
              <w:rPr>
                <w:rFonts w:asciiTheme="minorHAnsi" w:hAnsiTheme="minorHAnsi"/>
                <w:color w:val="000000"/>
              </w:rPr>
              <w:t xml:space="preserve">activities </w:t>
            </w:r>
            <w:r>
              <w:rPr>
                <w:rFonts w:asciiTheme="minorHAnsi" w:hAnsiTheme="minorHAnsi"/>
                <w:color w:val="000000"/>
              </w:rPr>
              <w:t xml:space="preserve">that </w:t>
            </w:r>
            <w:r w:rsidRPr="00846B34">
              <w:rPr>
                <w:rFonts w:asciiTheme="minorHAnsi" w:hAnsiTheme="minorHAnsi"/>
                <w:color w:val="000000"/>
              </w:rPr>
              <w:t>prevent</w:t>
            </w:r>
            <w:r w:rsidR="008E0F21" w:rsidRPr="00846B34">
              <w:rPr>
                <w:rFonts w:asciiTheme="minorHAnsi" w:hAnsiTheme="minorHAnsi"/>
                <w:color w:val="000000"/>
              </w:rPr>
              <w:t xml:space="preserve"> pressure ulcer development.</w:t>
            </w:r>
          </w:p>
          <w:p w:rsidR="008E0F21" w:rsidRPr="00846B34" w:rsidRDefault="006B3758" w:rsidP="00C3613A">
            <w:pPr>
              <w:numPr>
                <w:ilvl w:val="4"/>
                <w:numId w:val="13"/>
              </w:numPr>
              <w:rPr>
                <w:rFonts w:asciiTheme="minorHAnsi" w:hAnsiTheme="minorHAnsi"/>
                <w:color w:val="000000"/>
              </w:rPr>
            </w:pPr>
            <w:r>
              <w:rPr>
                <w:rFonts w:asciiTheme="minorHAnsi" w:hAnsiTheme="minorHAnsi"/>
                <w:color w:val="000000"/>
              </w:rPr>
              <w:t>P</w:t>
            </w:r>
            <w:r w:rsidR="008E0F21" w:rsidRPr="00846B34">
              <w:rPr>
                <w:rFonts w:asciiTheme="minorHAnsi" w:hAnsiTheme="minorHAnsi"/>
                <w:color w:val="000000"/>
              </w:rPr>
              <w:t>rovide</w:t>
            </w:r>
            <w:r w:rsidR="00C61B7E">
              <w:rPr>
                <w:rFonts w:asciiTheme="minorHAnsi" w:hAnsiTheme="minorHAnsi"/>
                <w:color w:val="000000"/>
              </w:rPr>
              <w:t>s</w:t>
            </w:r>
            <w:r w:rsidR="008E0F21" w:rsidRPr="00846B34">
              <w:rPr>
                <w:rFonts w:asciiTheme="minorHAnsi" w:hAnsiTheme="minorHAnsi"/>
                <w:color w:val="000000"/>
              </w:rPr>
              <w:t xml:space="preserve"> accurate documentation of wound including phot</w:t>
            </w:r>
            <w:r>
              <w:rPr>
                <w:rFonts w:asciiTheme="minorHAnsi" w:hAnsiTheme="minorHAnsi"/>
                <w:color w:val="000000"/>
              </w:rPr>
              <w:t>os, w</w:t>
            </w:r>
            <w:r w:rsidR="00FB2592">
              <w:rPr>
                <w:rFonts w:asciiTheme="minorHAnsi" w:hAnsiTheme="minorHAnsi"/>
                <w:color w:val="000000"/>
              </w:rPr>
              <w:t>hen a wound is identified.</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Collaborates appropriately with the wound care team to assure optimal healing of a wound/ pressure ulcer.</w:t>
            </w:r>
          </w:p>
          <w:p w:rsidR="008E0F21" w:rsidRDefault="006B3758" w:rsidP="00C3613A">
            <w:pPr>
              <w:numPr>
                <w:ilvl w:val="4"/>
                <w:numId w:val="13"/>
              </w:numPr>
              <w:rPr>
                <w:rFonts w:asciiTheme="minorHAnsi" w:hAnsiTheme="minorHAnsi"/>
                <w:color w:val="000000"/>
              </w:rPr>
            </w:pPr>
            <w:r>
              <w:rPr>
                <w:rFonts w:asciiTheme="minorHAnsi" w:hAnsiTheme="minorHAnsi"/>
                <w:color w:val="000000"/>
              </w:rPr>
              <w:t>Reports</w:t>
            </w:r>
            <w:r w:rsidR="008E0F21" w:rsidRPr="00846B34">
              <w:rPr>
                <w:rFonts w:asciiTheme="minorHAnsi" w:hAnsiTheme="minorHAnsi"/>
                <w:color w:val="000000"/>
              </w:rPr>
              <w:t xml:space="preserve"> wounds acquired in the hospital setting via MIDAS reporting system.  </w:t>
            </w:r>
          </w:p>
          <w:p w:rsidR="00686058" w:rsidRPr="00846B34" w:rsidRDefault="00686058" w:rsidP="00C3613A">
            <w:pPr>
              <w:numPr>
                <w:ilvl w:val="4"/>
                <w:numId w:val="13"/>
              </w:numPr>
              <w:rPr>
                <w:rFonts w:asciiTheme="minorHAnsi" w:hAnsiTheme="minorHAnsi"/>
                <w:color w:val="000000"/>
              </w:rPr>
            </w:pPr>
            <w:r>
              <w:rPr>
                <w:rFonts w:asciiTheme="minorHAnsi" w:hAnsiTheme="minorHAnsi"/>
                <w:color w:val="000000"/>
              </w:rPr>
              <w:t xml:space="preserve">Ensures patients at risk for tissue injury are repositioned every two hours or more often if clinically indicated. </w:t>
            </w:r>
          </w:p>
          <w:p w:rsidR="008E0F21" w:rsidRPr="00A36DED" w:rsidRDefault="008E0F21" w:rsidP="005E3899">
            <w:pPr>
              <w:pStyle w:val="ListParagraph"/>
              <w:numPr>
                <w:ilvl w:val="1"/>
                <w:numId w:val="13"/>
              </w:numPr>
              <w:rPr>
                <w:rFonts w:asciiTheme="minorHAnsi" w:hAnsiTheme="minorHAnsi"/>
                <w:b/>
                <w:color w:val="000000"/>
                <w:u w:val="single"/>
              </w:rPr>
            </w:pPr>
            <w:r w:rsidRPr="00A36DED">
              <w:rPr>
                <w:rFonts w:asciiTheme="minorHAnsi" w:hAnsiTheme="minorHAnsi"/>
                <w:b/>
                <w:color w:val="000000"/>
                <w:u w:val="single"/>
              </w:rPr>
              <w:t>Infection Prevention:</w:t>
            </w:r>
          </w:p>
          <w:p w:rsidR="008E0F21" w:rsidRPr="00846B34" w:rsidRDefault="003F42DB" w:rsidP="00C3613A">
            <w:pPr>
              <w:pStyle w:val="ListParagraph"/>
              <w:numPr>
                <w:ilvl w:val="3"/>
                <w:numId w:val="13"/>
              </w:numPr>
              <w:rPr>
                <w:rFonts w:asciiTheme="minorHAnsi" w:hAnsiTheme="minorHAnsi"/>
                <w:color w:val="000000"/>
              </w:rPr>
            </w:pPr>
            <w:r>
              <w:rPr>
                <w:rFonts w:asciiTheme="minorHAnsi" w:hAnsiTheme="minorHAnsi"/>
                <w:b/>
                <w:color w:val="000000"/>
              </w:rPr>
              <w:t>Central Line-Associated Bloods</w:t>
            </w:r>
            <w:r w:rsidR="008E0F21" w:rsidRPr="00846B34">
              <w:rPr>
                <w:rFonts w:asciiTheme="minorHAnsi" w:hAnsiTheme="minorHAnsi"/>
                <w:b/>
                <w:color w:val="000000"/>
              </w:rPr>
              <w:t>tream Infection (CLABSI</w:t>
            </w:r>
            <w:r w:rsidR="008E0F21" w:rsidRPr="00846B34">
              <w:rPr>
                <w:rFonts w:asciiTheme="minorHAnsi" w:hAnsiTheme="minorHAnsi"/>
                <w:color w:val="000000"/>
              </w:rPr>
              <w:t xml:space="preserve">): </w:t>
            </w:r>
            <w:r w:rsidR="00E81D0F">
              <w:rPr>
                <w:rFonts w:asciiTheme="minorHAnsi" w:hAnsiTheme="minorHAnsi"/>
                <w:color w:val="000000"/>
              </w:rPr>
              <w:t>U</w:t>
            </w:r>
            <w:r w:rsidR="008E0F21" w:rsidRPr="00846B34">
              <w:rPr>
                <w:rFonts w:asciiTheme="minorHAnsi" w:hAnsiTheme="minorHAnsi"/>
                <w:color w:val="000000"/>
              </w:rPr>
              <w:t xml:space="preserve">tilizes </w:t>
            </w:r>
            <w:r w:rsidR="00D47AF8">
              <w:rPr>
                <w:rFonts w:asciiTheme="minorHAnsi" w:hAnsiTheme="minorHAnsi"/>
                <w:color w:val="000000"/>
              </w:rPr>
              <w:t>evidence-based</w:t>
            </w:r>
            <w:r w:rsidR="008E0F21" w:rsidRPr="00846B34">
              <w:rPr>
                <w:rFonts w:asciiTheme="minorHAnsi" w:hAnsiTheme="minorHAnsi"/>
                <w:color w:val="000000"/>
              </w:rPr>
              <w:t xml:space="preserve"> </w:t>
            </w:r>
            <w:r>
              <w:rPr>
                <w:rFonts w:asciiTheme="minorHAnsi" w:hAnsiTheme="minorHAnsi"/>
                <w:color w:val="000000"/>
              </w:rPr>
              <w:t>processes in the management of central l</w:t>
            </w:r>
            <w:r w:rsidR="008E0F21" w:rsidRPr="00846B34">
              <w:rPr>
                <w:rFonts w:asciiTheme="minorHAnsi" w:hAnsiTheme="minorHAnsi"/>
                <w:color w:val="000000"/>
              </w:rPr>
              <w:t>ine, PICC lines, and IV lines to prevent central line blood stream infections</w:t>
            </w:r>
            <w:r w:rsidR="005B025D" w:rsidRPr="00846B34">
              <w:rPr>
                <w:rFonts w:asciiTheme="minorHAnsi" w:hAnsiTheme="minorHAnsi"/>
                <w:color w:val="000000"/>
              </w:rPr>
              <w:t xml:space="preserve"> </w:t>
            </w:r>
            <w:r w:rsidR="005B025D" w:rsidRPr="00E34FB0">
              <w:rPr>
                <w:rFonts w:asciiTheme="minorHAnsi" w:hAnsiTheme="minorHAnsi"/>
                <w:color w:val="000000"/>
                <w:sz w:val="18"/>
              </w:rPr>
              <w:t>(</w:t>
            </w:r>
            <w:r w:rsidR="00E34FB0" w:rsidRPr="00E34FB0">
              <w:rPr>
                <w:rFonts w:asciiTheme="minorHAnsi" w:hAnsiTheme="minorHAnsi"/>
                <w:color w:val="000000"/>
                <w:sz w:val="18"/>
              </w:rPr>
              <w:t>3c</w:t>
            </w:r>
            <w:r w:rsidR="009E5D16" w:rsidRPr="00E34FB0">
              <w:rPr>
                <w:rFonts w:asciiTheme="minorHAnsi" w:hAnsiTheme="minorHAnsi"/>
                <w:color w:val="000000"/>
                <w:sz w:val="18"/>
              </w:rPr>
              <w:t>)</w:t>
            </w:r>
            <w:r w:rsidR="00E34FB0" w:rsidRPr="00E34FB0">
              <w:rPr>
                <w:rFonts w:asciiTheme="minorHAnsi" w:hAnsiTheme="minorHAnsi"/>
                <w:color w:val="000000"/>
                <w:sz w:val="18"/>
              </w:rPr>
              <w:t>.</w:t>
            </w:r>
            <w:r w:rsidR="008E0F21" w:rsidRPr="00E34FB0">
              <w:rPr>
                <w:rFonts w:asciiTheme="minorHAnsi" w:hAnsiTheme="minorHAnsi"/>
                <w:color w:val="000000"/>
                <w:sz w:val="18"/>
              </w:rPr>
              <w:t xml:space="preserve">  </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Understands the differences in the various types of catheters and can identify which catheter is being utilized.</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 xml:space="preserve">Articulates the importance of the use of the CVAD insertion bundle. </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Assesses the risk/benefit for each patient daily and collaborates with providers to determine ongoing need of the catheter.</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 xml:space="preserve">Utilizes current </w:t>
            </w:r>
            <w:r w:rsidR="00D47AF8">
              <w:rPr>
                <w:rFonts w:asciiTheme="minorHAnsi" w:hAnsiTheme="minorHAnsi"/>
                <w:color w:val="000000"/>
              </w:rPr>
              <w:t>evidence-based</w:t>
            </w:r>
            <w:r w:rsidRPr="00846B34">
              <w:rPr>
                <w:rFonts w:asciiTheme="minorHAnsi" w:hAnsiTheme="minorHAnsi"/>
                <w:color w:val="000000"/>
              </w:rPr>
              <w:t xml:space="preserve"> intervention strategies in the care and management of a central line.</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 xml:space="preserve">Identifies problems associated with catheter care such as, clotting, infection, and migration and demonstrates appropriate interventions for each problem.  </w:t>
            </w:r>
          </w:p>
          <w:p w:rsidR="008E0F21" w:rsidRPr="00846B34" w:rsidRDefault="003F42DB" w:rsidP="00C3613A">
            <w:pPr>
              <w:pStyle w:val="ListParagraph"/>
              <w:numPr>
                <w:ilvl w:val="3"/>
                <w:numId w:val="13"/>
              </w:numPr>
              <w:rPr>
                <w:rFonts w:asciiTheme="minorHAnsi" w:hAnsiTheme="minorHAnsi"/>
                <w:color w:val="000000"/>
              </w:rPr>
            </w:pPr>
            <w:r>
              <w:rPr>
                <w:rFonts w:asciiTheme="minorHAnsi" w:hAnsiTheme="minorHAnsi"/>
                <w:b/>
                <w:color w:val="000000"/>
              </w:rPr>
              <w:t>Catheter-</w:t>
            </w:r>
            <w:r w:rsidR="008E0F21" w:rsidRPr="00846B34">
              <w:rPr>
                <w:rFonts w:asciiTheme="minorHAnsi" w:hAnsiTheme="minorHAnsi"/>
                <w:b/>
                <w:color w:val="000000"/>
              </w:rPr>
              <w:t>Associated Urinary Tract Infection (CAUTI):</w:t>
            </w:r>
            <w:r w:rsidR="008E0F21" w:rsidRPr="00846B34">
              <w:rPr>
                <w:rFonts w:asciiTheme="minorHAnsi" w:hAnsiTheme="minorHAnsi"/>
                <w:color w:val="000000"/>
              </w:rPr>
              <w:t xml:space="preserve">  </w:t>
            </w:r>
            <w:r w:rsidR="00E81D0F">
              <w:rPr>
                <w:rFonts w:asciiTheme="minorHAnsi" w:hAnsiTheme="minorHAnsi"/>
                <w:color w:val="000000"/>
              </w:rPr>
              <w:t>U</w:t>
            </w:r>
            <w:r w:rsidR="008E0F21" w:rsidRPr="00846B34">
              <w:rPr>
                <w:rFonts w:asciiTheme="minorHAnsi" w:hAnsiTheme="minorHAnsi"/>
                <w:color w:val="000000"/>
              </w:rPr>
              <w:t xml:space="preserve">tilizes </w:t>
            </w:r>
            <w:r w:rsidR="00D47AF8">
              <w:rPr>
                <w:rFonts w:asciiTheme="minorHAnsi" w:hAnsiTheme="minorHAnsi"/>
                <w:color w:val="000000"/>
              </w:rPr>
              <w:t>evidence-based</w:t>
            </w:r>
            <w:r w:rsidR="008E0F21" w:rsidRPr="00846B34">
              <w:rPr>
                <w:rFonts w:asciiTheme="minorHAnsi" w:hAnsiTheme="minorHAnsi"/>
                <w:color w:val="000000"/>
              </w:rPr>
              <w:t xml:space="preserve"> processes in the management of urinary catheters to prevent catheter associat</w:t>
            </w:r>
            <w:r w:rsidR="005B025D" w:rsidRPr="00846B34">
              <w:rPr>
                <w:rFonts w:asciiTheme="minorHAnsi" w:hAnsiTheme="minorHAnsi"/>
                <w:color w:val="000000"/>
              </w:rPr>
              <w:t xml:space="preserve">ed urinary tract infections </w:t>
            </w:r>
            <w:r w:rsidR="005B025D" w:rsidRPr="00E34FB0">
              <w:rPr>
                <w:rFonts w:asciiTheme="minorHAnsi" w:hAnsiTheme="minorHAnsi"/>
                <w:color w:val="000000"/>
                <w:sz w:val="18"/>
              </w:rPr>
              <w:t>(</w:t>
            </w:r>
            <w:r w:rsidR="00E34FB0" w:rsidRPr="00E34FB0">
              <w:rPr>
                <w:rFonts w:asciiTheme="minorHAnsi" w:hAnsiTheme="minorHAnsi"/>
                <w:color w:val="000000"/>
                <w:sz w:val="18"/>
              </w:rPr>
              <w:t>3e</w:t>
            </w:r>
            <w:r w:rsidR="009E5D16" w:rsidRPr="00E34FB0">
              <w:rPr>
                <w:rFonts w:asciiTheme="minorHAnsi" w:hAnsiTheme="minorHAnsi"/>
                <w:color w:val="000000"/>
                <w:sz w:val="18"/>
              </w:rPr>
              <w:t>)</w:t>
            </w:r>
            <w:r w:rsidR="00E34FB0" w:rsidRPr="00E34FB0">
              <w:rPr>
                <w:rFonts w:asciiTheme="minorHAnsi" w:hAnsiTheme="minorHAnsi"/>
                <w:color w:val="000000"/>
                <w:sz w:val="18"/>
              </w:rPr>
              <w:t>.</w:t>
            </w:r>
            <w:r w:rsidR="005B025D" w:rsidRPr="00E34FB0">
              <w:rPr>
                <w:rFonts w:asciiTheme="minorHAnsi" w:hAnsiTheme="minorHAnsi"/>
                <w:color w:val="000000"/>
                <w:sz w:val="18"/>
              </w:rPr>
              <w:t xml:space="preserve"> </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 xml:space="preserve">Assesses the need for a urinary catheter and can articulate appropriate indications for indwelling catheter use. </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 xml:space="preserve">Identifies alternative treatments and can appropriately </w:t>
            </w:r>
            <w:r w:rsidR="006B3758">
              <w:rPr>
                <w:rFonts w:asciiTheme="minorHAnsi" w:hAnsiTheme="minorHAnsi"/>
                <w:color w:val="000000"/>
              </w:rPr>
              <w:t>place external catheters</w:t>
            </w:r>
            <w:r w:rsidRPr="00846B34">
              <w:rPr>
                <w:rFonts w:asciiTheme="minorHAnsi" w:hAnsiTheme="minorHAnsi"/>
                <w:color w:val="000000"/>
              </w:rPr>
              <w:t xml:space="preserve">. </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Assesses the risk/benefit for each patient daily and collaborates with providers to determine ongoing need of the catheter.</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lastRenderedPageBreak/>
              <w:t xml:space="preserve">Follows </w:t>
            </w:r>
            <w:r w:rsidR="00D47AF8">
              <w:rPr>
                <w:rFonts w:asciiTheme="minorHAnsi" w:hAnsiTheme="minorHAnsi"/>
                <w:color w:val="000000"/>
              </w:rPr>
              <w:t>evidence-based</w:t>
            </w:r>
            <w:r w:rsidRPr="00846B34">
              <w:rPr>
                <w:rFonts w:asciiTheme="minorHAnsi" w:hAnsiTheme="minorHAnsi"/>
                <w:color w:val="000000"/>
              </w:rPr>
              <w:t xml:space="preserve"> guidelines and hospital policy in the insertion and management of a urinary catheter.  This i</w:t>
            </w:r>
            <w:r w:rsidR="003612B9">
              <w:rPr>
                <w:rFonts w:asciiTheme="minorHAnsi" w:hAnsiTheme="minorHAnsi"/>
                <w:color w:val="000000"/>
              </w:rPr>
              <w:t>ncludes the use of the hospital-</w:t>
            </w:r>
            <w:r w:rsidRPr="00846B34">
              <w:rPr>
                <w:rFonts w:asciiTheme="minorHAnsi" w:hAnsiTheme="minorHAnsi"/>
                <w:color w:val="000000"/>
              </w:rPr>
              <w:t xml:space="preserve">based </w:t>
            </w:r>
            <w:r w:rsidR="00D47AF8">
              <w:rPr>
                <w:rFonts w:asciiTheme="minorHAnsi" w:hAnsiTheme="minorHAnsi"/>
                <w:color w:val="000000"/>
              </w:rPr>
              <w:t>RN</w:t>
            </w:r>
            <w:r w:rsidRPr="00846B34">
              <w:rPr>
                <w:rFonts w:asciiTheme="minorHAnsi" w:hAnsiTheme="minorHAnsi"/>
                <w:color w:val="000000"/>
              </w:rPr>
              <w:t>-drive</w:t>
            </w:r>
            <w:r w:rsidR="00F41676">
              <w:rPr>
                <w:rFonts w:asciiTheme="minorHAnsi" w:hAnsiTheme="minorHAnsi"/>
                <w:color w:val="000000"/>
              </w:rPr>
              <w:t>n</w:t>
            </w:r>
            <w:r w:rsidRPr="00846B34">
              <w:rPr>
                <w:rFonts w:asciiTheme="minorHAnsi" w:hAnsiTheme="minorHAnsi"/>
                <w:color w:val="000000"/>
              </w:rPr>
              <w:t xml:space="preserve"> protocol.</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Provides education and information to the patient regarding the use of the urinary catheter.</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 xml:space="preserve">Monitors for side effects of use of a urinary catheters. </w:t>
            </w:r>
          </w:p>
          <w:p w:rsidR="008E0F21" w:rsidRPr="00846B34" w:rsidRDefault="008E0F21" w:rsidP="00C3613A">
            <w:pPr>
              <w:numPr>
                <w:ilvl w:val="4"/>
                <w:numId w:val="13"/>
              </w:numPr>
              <w:rPr>
                <w:rFonts w:asciiTheme="minorHAnsi" w:hAnsiTheme="minorHAnsi"/>
                <w:color w:val="000000"/>
              </w:rPr>
            </w:pPr>
            <w:r w:rsidRPr="00846B34">
              <w:rPr>
                <w:rFonts w:asciiTheme="minorHAnsi" w:hAnsiTheme="minorHAnsi"/>
                <w:color w:val="000000"/>
              </w:rPr>
              <w:t>Appropriately utilizes a bladder scanner for the identification of urinary retention.</w:t>
            </w:r>
          </w:p>
          <w:p w:rsidR="008E0F21" w:rsidRDefault="008E0F21" w:rsidP="00C3613A">
            <w:pPr>
              <w:numPr>
                <w:ilvl w:val="4"/>
                <w:numId w:val="13"/>
              </w:numPr>
              <w:rPr>
                <w:rFonts w:asciiTheme="minorHAnsi" w:hAnsiTheme="minorHAnsi"/>
                <w:color w:val="000000"/>
              </w:rPr>
            </w:pPr>
            <w:r w:rsidRPr="00846B34">
              <w:rPr>
                <w:rFonts w:asciiTheme="minorHAnsi" w:hAnsiTheme="minorHAnsi"/>
                <w:color w:val="000000"/>
              </w:rPr>
              <w:t>Documents care provided in the electronic medical record.</w:t>
            </w:r>
          </w:p>
          <w:p w:rsidR="005E3899" w:rsidRDefault="005E3899" w:rsidP="005E3899">
            <w:pPr>
              <w:numPr>
                <w:ilvl w:val="3"/>
                <w:numId w:val="13"/>
              </w:numPr>
              <w:rPr>
                <w:rFonts w:asciiTheme="minorHAnsi" w:hAnsiTheme="minorHAnsi"/>
                <w:color w:val="000000"/>
              </w:rPr>
            </w:pPr>
            <w:r w:rsidRPr="001E0ACF">
              <w:rPr>
                <w:rFonts w:asciiTheme="minorHAnsi" w:hAnsiTheme="minorHAnsi"/>
                <w:b/>
                <w:i/>
                <w:color w:val="000000"/>
              </w:rPr>
              <w:t>Clostridium Difficile (C.Diff)</w:t>
            </w:r>
            <w:r w:rsidRPr="001E0ACF">
              <w:rPr>
                <w:rFonts w:asciiTheme="minorHAnsi" w:hAnsiTheme="minorHAnsi"/>
                <w:color w:val="000000"/>
              </w:rPr>
              <w:t>:</w:t>
            </w:r>
            <w:r>
              <w:rPr>
                <w:rFonts w:asciiTheme="minorHAnsi" w:hAnsiTheme="minorHAnsi"/>
                <w:color w:val="000000"/>
              </w:rPr>
              <w:t xml:space="preserve">  Prevents the spread of </w:t>
            </w:r>
            <w:r>
              <w:rPr>
                <w:rFonts w:asciiTheme="minorHAnsi" w:hAnsiTheme="minorHAnsi"/>
                <w:i/>
                <w:color w:val="000000"/>
              </w:rPr>
              <w:t>C. Diff</w:t>
            </w:r>
            <w:r>
              <w:rPr>
                <w:rFonts w:asciiTheme="minorHAnsi" w:hAnsiTheme="minorHAnsi"/>
                <w:color w:val="000000"/>
              </w:rPr>
              <w:t xml:space="preserve"> by using evidence-based infection control measures.</w:t>
            </w:r>
          </w:p>
          <w:p w:rsidR="005E3899" w:rsidRDefault="005E3899" w:rsidP="005E3899">
            <w:pPr>
              <w:numPr>
                <w:ilvl w:val="4"/>
                <w:numId w:val="13"/>
              </w:numPr>
              <w:rPr>
                <w:rFonts w:asciiTheme="minorHAnsi" w:hAnsiTheme="minorHAnsi"/>
                <w:color w:val="000000"/>
              </w:rPr>
            </w:pPr>
            <w:r>
              <w:rPr>
                <w:rFonts w:asciiTheme="minorHAnsi" w:hAnsiTheme="minorHAnsi"/>
                <w:color w:val="000000"/>
              </w:rPr>
              <w:t xml:space="preserve">Demonstrates proper hand washing techniques instead of hand sanitizer for patients for </w:t>
            </w:r>
            <w:r w:rsidRPr="00017057">
              <w:rPr>
                <w:rFonts w:asciiTheme="minorHAnsi" w:hAnsiTheme="minorHAnsi"/>
                <w:i/>
                <w:color w:val="000000"/>
              </w:rPr>
              <w:t>C.Diff</w:t>
            </w:r>
            <w:r>
              <w:rPr>
                <w:rFonts w:asciiTheme="minorHAnsi" w:hAnsiTheme="minorHAnsi"/>
                <w:color w:val="000000"/>
              </w:rPr>
              <w:t xml:space="preserve"> precautions</w:t>
            </w:r>
            <w:r w:rsidRPr="00017057">
              <w:rPr>
                <w:rFonts w:asciiTheme="minorHAnsi" w:hAnsiTheme="minorHAnsi"/>
                <w:i/>
                <w:color w:val="000000"/>
              </w:rPr>
              <w:t>.</w:t>
            </w:r>
            <w:r>
              <w:rPr>
                <w:rFonts w:asciiTheme="minorHAnsi" w:hAnsiTheme="minorHAnsi"/>
                <w:color w:val="000000"/>
              </w:rPr>
              <w:t xml:space="preserve"> </w:t>
            </w:r>
          </w:p>
          <w:p w:rsidR="005E3899" w:rsidRDefault="005E3899" w:rsidP="005E3899">
            <w:pPr>
              <w:numPr>
                <w:ilvl w:val="4"/>
                <w:numId w:val="13"/>
              </w:numPr>
              <w:rPr>
                <w:rFonts w:asciiTheme="minorHAnsi" w:hAnsiTheme="minorHAnsi"/>
                <w:color w:val="000000"/>
              </w:rPr>
            </w:pPr>
            <w:r>
              <w:rPr>
                <w:rFonts w:asciiTheme="minorHAnsi" w:hAnsiTheme="minorHAnsi"/>
                <w:color w:val="000000"/>
              </w:rPr>
              <w:t xml:space="preserve">Demonstrates appropriate use of bleach wipes, instead of routine disinfection wipes, when cleaning equipment and surfaces for patients in precautions for </w:t>
            </w:r>
            <w:r w:rsidRPr="00017057">
              <w:rPr>
                <w:rFonts w:asciiTheme="minorHAnsi" w:hAnsiTheme="minorHAnsi"/>
                <w:i/>
                <w:color w:val="000000"/>
              </w:rPr>
              <w:t>C.Diff</w:t>
            </w:r>
            <w:r>
              <w:rPr>
                <w:rFonts w:asciiTheme="minorHAnsi" w:hAnsiTheme="minorHAnsi"/>
                <w:color w:val="000000"/>
              </w:rPr>
              <w:t xml:space="preserve">. </w:t>
            </w:r>
          </w:p>
          <w:p w:rsidR="005E3899" w:rsidRDefault="005E3899" w:rsidP="005E3899">
            <w:pPr>
              <w:numPr>
                <w:ilvl w:val="4"/>
                <w:numId w:val="13"/>
              </w:numPr>
              <w:rPr>
                <w:rFonts w:asciiTheme="minorHAnsi" w:hAnsiTheme="minorHAnsi"/>
                <w:color w:val="000000"/>
              </w:rPr>
            </w:pPr>
            <w:r>
              <w:rPr>
                <w:rFonts w:asciiTheme="minorHAnsi" w:hAnsiTheme="minorHAnsi"/>
                <w:color w:val="000000"/>
              </w:rPr>
              <w:t xml:space="preserve">Orders stool specimens and utilizes the nurse driven protocol for the detection of patients with </w:t>
            </w:r>
            <w:r w:rsidRPr="00017057">
              <w:rPr>
                <w:rFonts w:asciiTheme="minorHAnsi" w:hAnsiTheme="minorHAnsi"/>
                <w:i/>
                <w:color w:val="000000"/>
              </w:rPr>
              <w:t>C.Diff</w:t>
            </w:r>
            <w:r>
              <w:rPr>
                <w:rFonts w:asciiTheme="minorHAnsi" w:hAnsiTheme="minorHAnsi"/>
                <w:color w:val="000000"/>
              </w:rPr>
              <w:t>.</w:t>
            </w:r>
          </w:p>
          <w:p w:rsidR="005E3899" w:rsidRDefault="005E3899" w:rsidP="005E3899">
            <w:pPr>
              <w:numPr>
                <w:ilvl w:val="4"/>
                <w:numId w:val="13"/>
              </w:numPr>
              <w:rPr>
                <w:rFonts w:asciiTheme="minorHAnsi" w:hAnsiTheme="minorHAnsi"/>
                <w:color w:val="000000"/>
              </w:rPr>
            </w:pPr>
            <w:r>
              <w:rPr>
                <w:rFonts w:asciiTheme="minorHAnsi" w:hAnsiTheme="minorHAnsi"/>
                <w:color w:val="000000"/>
              </w:rPr>
              <w:t xml:space="preserve">Bathes or showers patients admitted for </w:t>
            </w:r>
            <w:r w:rsidRPr="00017057">
              <w:rPr>
                <w:rFonts w:asciiTheme="minorHAnsi" w:hAnsiTheme="minorHAnsi"/>
                <w:i/>
                <w:color w:val="000000"/>
              </w:rPr>
              <w:t>C.Diff</w:t>
            </w:r>
            <w:r>
              <w:rPr>
                <w:rFonts w:asciiTheme="minorHAnsi" w:hAnsiTheme="minorHAnsi"/>
                <w:color w:val="000000"/>
              </w:rPr>
              <w:t>. daily.  Changes linen daily, and wipes down mattresses daily with bleach wipes.</w:t>
            </w:r>
          </w:p>
          <w:p w:rsidR="005E3899" w:rsidRPr="005E3899" w:rsidRDefault="005E3899" w:rsidP="005E3899">
            <w:pPr>
              <w:numPr>
                <w:ilvl w:val="3"/>
                <w:numId w:val="13"/>
              </w:numPr>
              <w:rPr>
                <w:rFonts w:asciiTheme="minorHAnsi" w:hAnsiTheme="minorHAnsi"/>
                <w:color w:val="000000"/>
              </w:rPr>
            </w:pPr>
            <w:r w:rsidRPr="005E3899">
              <w:rPr>
                <w:rFonts w:asciiTheme="minorHAnsi" w:hAnsiTheme="minorHAnsi"/>
                <w:b/>
                <w:color w:val="000000"/>
              </w:rPr>
              <w:t xml:space="preserve">Surgical Site Infections: </w:t>
            </w:r>
            <w:r w:rsidRPr="005E3899">
              <w:rPr>
                <w:rFonts w:asciiTheme="minorHAnsi" w:hAnsiTheme="minorHAnsi"/>
                <w:color w:val="000000"/>
              </w:rPr>
              <w:t xml:space="preserve"> </w:t>
            </w:r>
            <w:r w:rsidRPr="005E3899">
              <w:rPr>
                <w:rFonts w:asciiTheme="minorHAnsi" w:hAnsiTheme="minorHAnsi"/>
              </w:rPr>
              <w:t xml:space="preserve">Implements evidence-based guidelines for the prevention of surgical site infections </w:t>
            </w:r>
            <w:r w:rsidRPr="005E3899">
              <w:rPr>
                <w:rFonts w:asciiTheme="minorHAnsi" w:hAnsiTheme="minorHAnsi"/>
                <w:color w:val="000000"/>
                <w:sz w:val="18"/>
              </w:rPr>
              <w:t xml:space="preserve">(3d).  </w:t>
            </w:r>
          </w:p>
          <w:p w:rsidR="005E3899" w:rsidRPr="00CD0BD5" w:rsidRDefault="005E3899" w:rsidP="005E3899">
            <w:pPr>
              <w:pStyle w:val="ListParagraph"/>
              <w:numPr>
                <w:ilvl w:val="4"/>
                <w:numId w:val="13"/>
              </w:numPr>
              <w:rPr>
                <w:rFonts w:asciiTheme="minorHAnsi" w:hAnsiTheme="minorHAnsi"/>
                <w:b/>
                <w:color w:val="000000"/>
                <w:u w:val="single"/>
              </w:rPr>
            </w:pPr>
            <w:r>
              <w:rPr>
                <w:rFonts w:asciiTheme="minorHAnsi" w:hAnsiTheme="minorHAnsi"/>
                <w:color w:val="000000"/>
              </w:rPr>
              <w:t>Articulates the importance of providing showers/ baths with an Antimicrobial/ Antiseptic skin cleanser prior to surgery.</w:t>
            </w:r>
          </w:p>
          <w:p w:rsidR="00E81D0F" w:rsidRPr="00A36DED" w:rsidRDefault="005E3899" w:rsidP="00CA7F3C">
            <w:pPr>
              <w:pStyle w:val="ListParagraph"/>
              <w:numPr>
                <w:ilvl w:val="4"/>
                <w:numId w:val="13"/>
              </w:numPr>
              <w:rPr>
                <w:rFonts w:asciiTheme="minorHAnsi" w:hAnsiTheme="minorHAnsi"/>
                <w:b/>
                <w:color w:val="000000"/>
                <w:u w:val="single"/>
              </w:rPr>
            </w:pPr>
            <w:r>
              <w:rPr>
                <w:rFonts w:asciiTheme="minorHAnsi" w:hAnsiTheme="minorHAnsi"/>
                <w:color w:val="000000"/>
              </w:rPr>
              <w:t xml:space="preserve"> Articulates the importance of utilizing Pre-Op wipes.</w:t>
            </w:r>
          </w:p>
          <w:p w:rsidR="00A36DED" w:rsidRPr="002C0C01" w:rsidRDefault="00A36DED" w:rsidP="00A36DED">
            <w:pPr>
              <w:pStyle w:val="ListParagraph"/>
              <w:ind w:left="2880"/>
              <w:rPr>
                <w:rFonts w:asciiTheme="minorHAnsi" w:hAnsiTheme="minorHAnsi"/>
                <w:b/>
                <w:color w:val="000000"/>
                <w:u w:val="single"/>
              </w:rPr>
            </w:pPr>
          </w:p>
        </w:tc>
      </w:tr>
      <w:tr w:rsidR="008E0F21" w:rsidRPr="00D13651" w:rsidTr="00846B34">
        <w:trPr>
          <w:trHeight w:val="710"/>
        </w:trPr>
        <w:tc>
          <w:tcPr>
            <w:tcW w:w="1260" w:type="dxa"/>
            <w:shd w:val="clear" w:color="auto" w:fill="BFBFBF" w:themeFill="background1" w:themeFillShade="BF"/>
          </w:tcPr>
          <w:p w:rsidR="008E0F21" w:rsidRDefault="008E0F21" w:rsidP="00A36DED">
            <w:pPr>
              <w:rPr>
                <w:rFonts w:asciiTheme="minorHAnsi" w:hAnsiTheme="minorHAnsi"/>
              </w:rPr>
            </w:pPr>
          </w:p>
          <w:p w:rsidR="008E0F21" w:rsidRDefault="008E0F21" w:rsidP="00A36DED">
            <w:pPr>
              <w:rPr>
                <w:rFonts w:asciiTheme="minorHAnsi" w:hAnsiTheme="minorHAnsi"/>
              </w:rPr>
            </w:pPr>
          </w:p>
          <w:p w:rsidR="00846B34" w:rsidRDefault="00846B34" w:rsidP="00A36DED">
            <w:pPr>
              <w:jc w:val="center"/>
              <w:rPr>
                <w:rFonts w:asciiTheme="minorHAnsi" w:hAnsiTheme="minorHAnsi"/>
                <w:sz w:val="18"/>
              </w:rPr>
            </w:pPr>
          </w:p>
          <w:p w:rsidR="00846B34" w:rsidRPr="00AB2D3E" w:rsidRDefault="00846B34" w:rsidP="00A36DED">
            <w:pPr>
              <w:jc w:val="center"/>
              <w:rPr>
                <w:rFonts w:asciiTheme="minorHAnsi" w:hAnsiTheme="minorHAnsi"/>
                <w:b/>
                <w:sz w:val="18"/>
              </w:rPr>
            </w:pPr>
            <w:r w:rsidRPr="00AB2D3E">
              <w:rPr>
                <w:rFonts w:asciiTheme="minorHAnsi" w:hAnsiTheme="minorHAnsi"/>
                <w:b/>
                <w:sz w:val="18"/>
              </w:rPr>
              <w:t>Evidence of Achievement</w:t>
            </w:r>
          </w:p>
          <w:p w:rsidR="00846B34" w:rsidRPr="00AB5406" w:rsidRDefault="00846B34" w:rsidP="00A36DED">
            <w:pPr>
              <w:jc w:val="center"/>
              <w:rPr>
                <w:rFonts w:asciiTheme="minorHAnsi" w:hAnsiTheme="minorHAnsi"/>
                <w:sz w:val="18"/>
              </w:rPr>
            </w:pPr>
          </w:p>
          <w:p w:rsidR="008E0F21" w:rsidRPr="00D13651" w:rsidRDefault="00846B34" w:rsidP="00A36DED">
            <w:pPr>
              <w:jc w:val="center"/>
              <w:rPr>
                <w:rFonts w:asciiTheme="minorHAnsi" w:hAnsiTheme="minorHAnsi"/>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tc>
        <w:tc>
          <w:tcPr>
            <w:tcW w:w="9828" w:type="dxa"/>
          </w:tcPr>
          <w:p w:rsidR="00000C54" w:rsidRDefault="00712799" w:rsidP="00A36DED">
            <w:pPr>
              <w:spacing w:before="100" w:beforeAutospacing="1"/>
              <w:rPr>
                <w:rFonts w:asciiTheme="minorHAnsi" w:eastAsia="Times New Roman" w:hAnsiTheme="minorHAnsi" w:cs="Tahoma"/>
              </w:rPr>
            </w:pPr>
            <w:r w:rsidRPr="00846B34">
              <w:rPr>
                <w:rFonts w:asciiTheme="minorHAnsi" w:eastAsia="Times New Roman" w:hAnsiTheme="minorHAnsi" w:cs="Segoe UI"/>
              </w:rPr>
              <w:t xml:space="preserve">Identified behavioral criteria can be assessed using competency in knowledge, skill, and attitude.  </w:t>
            </w:r>
            <w:r w:rsidRPr="00846B34">
              <w:rPr>
                <w:rFonts w:asciiTheme="minorHAnsi" w:eastAsia="Times New Roman" w:hAnsiTheme="minorHAnsi" w:cs="Segoe UI"/>
                <w:color w:val="C00000"/>
              </w:rPr>
              <w:t xml:space="preserve">The </w:t>
            </w:r>
            <w:r w:rsidR="00D47AF8">
              <w:rPr>
                <w:rFonts w:asciiTheme="minorHAnsi" w:eastAsia="Times New Roman" w:hAnsiTheme="minorHAnsi" w:cs="Segoe UI"/>
                <w:color w:val="C00000"/>
              </w:rPr>
              <w:t>RN</w:t>
            </w:r>
            <w:r w:rsidRPr="00846B34">
              <w:rPr>
                <w:rFonts w:asciiTheme="minorHAnsi" w:eastAsia="Times New Roman" w:hAnsiTheme="minorHAnsi" w:cs="Segoe UI"/>
                <w:color w:val="C00000"/>
              </w:rPr>
              <w:t xml:space="preserve"> </w:t>
            </w:r>
            <w:r w:rsidRPr="00846B34">
              <w:rPr>
                <w:rFonts w:asciiTheme="minorHAnsi" w:eastAsia="Times New Roman" w:hAnsiTheme="minorHAnsi" w:cs="Segoe UI"/>
                <w:b/>
                <w:bCs/>
                <w:color w:val="C00000"/>
                <w:u w:val="single"/>
              </w:rPr>
              <w:t>must</w:t>
            </w:r>
            <w:r w:rsidRPr="00846B34">
              <w:rPr>
                <w:rFonts w:asciiTheme="minorHAnsi" w:eastAsia="Times New Roman" w:hAnsiTheme="minorHAnsi" w:cs="Segoe UI"/>
                <w:color w:val="C00000"/>
              </w:rPr>
              <w:t xml:space="preserve"> complete the following:</w:t>
            </w:r>
          </w:p>
          <w:p w:rsidR="00000C54" w:rsidRPr="00000C54" w:rsidRDefault="00712799" w:rsidP="00A36DED">
            <w:pPr>
              <w:pStyle w:val="ListParagraph"/>
              <w:numPr>
                <w:ilvl w:val="0"/>
                <w:numId w:val="42"/>
              </w:numPr>
              <w:spacing w:before="100" w:beforeAutospacing="1"/>
              <w:rPr>
                <w:rFonts w:asciiTheme="minorHAnsi" w:eastAsia="Times New Roman" w:hAnsiTheme="minorHAnsi" w:cs="Tahoma"/>
              </w:rPr>
            </w:pPr>
            <w:r w:rsidRPr="00000C54">
              <w:rPr>
                <w:rFonts w:asciiTheme="minorHAnsi" w:eastAsia="Times New Roman" w:hAnsiTheme="minorHAnsi" w:cs="Segoe UI"/>
                <w:b/>
                <w:bCs/>
                <w:color w:val="000000"/>
                <w:u w:val="single"/>
              </w:rPr>
              <w:t>Competency in knowledge</w:t>
            </w:r>
            <w:r w:rsidRPr="00000C54">
              <w:rPr>
                <w:rFonts w:asciiTheme="minorHAnsi" w:eastAsia="Times New Roman" w:hAnsiTheme="minorHAnsi" w:cs="Segoe UI"/>
                <w:color w:val="000000"/>
              </w:rPr>
              <w:t>:</w:t>
            </w:r>
            <w:r w:rsidRPr="00000C54">
              <w:rPr>
                <w:rFonts w:asciiTheme="minorHAnsi" w:eastAsia="Times New Roman" w:hAnsiTheme="minorHAnsi" w:cs="Segoe UI"/>
              </w:rPr>
              <w:t xml:space="preserve"> </w:t>
            </w:r>
          </w:p>
          <w:p w:rsidR="00A36DED" w:rsidRPr="00484E92" w:rsidRDefault="00A36DED" w:rsidP="00A36DED">
            <w:pPr>
              <w:numPr>
                <w:ilvl w:val="1"/>
                <w:numId w:val="42"/>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6E30EA" w:rsidRPr="00AB2D3E" w:rsidRDefault="006E30EA" w:rsidP="00A36DED">
            <w:pPr>
              <w:numPr>
                <w:ilvl w:val="1"/>
                <w:numId w:val="42"/>
              </w:numPr>
              <w:spacing w:line="276" w:lineRule="auto"/>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000C54" w:rsidRPr="00000C54" w:rsidRDefault="008E0F21" w:rsidP="00A36DED">
            <w:pPr>
              <w:pStyle w:val="ListParagraph"/>
              <w:numPr>
                <w:ilvl w:val="0"/>
                <w:numId w:val="42"/>
              </w:numPr>
              <w:spacing w:before="100" w:beforeAutospacing="1"/>
              <w:rPr>
                <w:rFonts w:asciiTheme="minorHAnsi" w:eastAsia="Times New Roman" w:hAnsiTheme="minorHAnsi" w:cs="Tahoma"/>
              </w:rPr>
            </w:pPr>
            <w:r w:rsidRPr="00000C54">
              <w:rPr>
                <w:rFonts w:asciiTheme="minorHAnsi" w:hAnsiTheme="minorHAnsi"/>
                <w:b/>
                <w:color w:val="000000"/>
                <w:u w:val="single"/>
              </w:rPr>
              <w:t>Competency in Skill</w:t>
            </w:r>
            <w:r w:rsidRPr="00000C54">
              <w:rPr>
                <w:rFonts w:asciiTheme="minorHAnsi" w:hAnsiTheme="minorHAnsi"/>
                <w:b/>
                <w:color w:val="000000"/>
              </w:rPr>
              <w:t>:</w:t>
            </w:r>
          </w:p>
          <w:p w:rsidR="00000C54" w:rsidRPr="00000C54" w:rsidRDefault="004F7410" w:rsidP="00A36DED">
            <w:pPr>
              <w:pStyle w:val="ListParagraph"/>
              <w:numPr>
                <w:ilvl w:val="1"/>
                <w:numId w:val="42"/>
              </w:numPr>
              <w:spacing w:before="100" w:beforeAutospacing="1"/>
              <w:rPr>
                <w:rFonts w:asciiTheme="minorHAnsi" w:eastAsia="Times New Roman" w:hAnsiTheme="minorHAnsi" w:cs="Tahoma"/>
              </w:rPr>
            </w:pPr>
            <w:r w:rsidRPr="00000C54">
              <w:rPr>
                <w:rFonts w:asciiTheme="minorHAnsi" w:eastAsia="Times New Roman" w:hAnsiTheme="minorHAnsi" w:cs="Segoe UI"/>
                <w:color w:val="000000"/>
              </w:rPr>
              <w:t xml:space="preserve">The preceptor validates the employee’s ability to be prepared for accreditation surveys by </w:t>
            </w:r>
            <w:r w:rsidRPr="00000C54">
              <w:rPr>
                <w:rFonts w:asciiTheme="minorHAnsi" w:eastAsia="Times New Roman" w:hAnsiTheme="minorHAnsi" w:cs="Segoe UI"/>
                <w:color w:val="000000"/>
                <w:u w:val="single"/>
              </w:rPr>
              <w:t>submitting a “Survey Readiness Preparation checklist”</w:t>
            </w:r>
            <w:r w:rsidRPr="00000C54">
              <w:rPr>
                <w:rFonts w:asciiTheme="minorHAnsi" w:eastAsia="Times New Roman" w:hAnsiTheme="minorHAnsi" w:cs="Segoe UI"/>
                <w:color w:val="000000"/>
              </w:rPr>
              <w:t xml:space="preserve"> (assigned in checklist of </w:t>
            </w:r>
            <w:r w:rsidR="00D47AF8">
              <w:rPr>
                <w:rFonts w:asciiTheme="minorHAnsi" w:eastAsia="Times New Roman" w:hAnsiTheme="minorHAnsi" w:cs="Segoe UI"/>
                <w:color w:val="000000"/>
              </w:rPr>
              <w:t>RN</w:t>
            </w:r>
            <w:r w:rsidRPr="00000C54">
              <w:rPr>
                <w:rFonts w:asciiTheme="minorHAnsi" w:eastAsia="Times New Roman" w:hAnsiTheme="minorHAnsi" w:cs="Segoe UI"/>
                <w:color w:val="000000"/>
              </w:rPr>
              <w:t>'s HealthStream).</w:t>
            </w:r>
          </w:p>
          <w:p w:rsidR="00000C54" w:rsidRPr="00000C54" w:rsidRDefault="0065319D" w:rsidP="00A36DED">
            <w:pPr>
              <w:pStyle w:val="ListParagraph"/>
              <w:numPr>
                <w:ilvl w:val="1"/>
                <w:numId w:val="42"/>
              </w:numPr>
              <w:spacing w:before="100" w:beforeAutospacing="1"/>
              <w:rPr>
                <w:rFonts w:asciiTheme="minorHAnsi" w:eastAsia="Times New Roman" w:hAnsiTheme="minorHAnsi" w:cs="Tahoma"/>
              </w:rPr>
            </w:pPr>
            <w:r w:rsidRPr="00000C54">
              <w:rPr>
                <w:rFonts w:asciiTheme="minorHAnsi" w:hAnsiTheme="minorHAnsi"/>
                <w:color w:val="000000"/>
              </w:rPr>
              <w:t>Preceptor validates that the employee can locate</w:t>
            </w:r>
            <w:r w:rsidR="008E0F21" w:rsidRPr="00000C54">
              <w:rPr>
                <w:rFonts w:asciiTheme="minorHAnsi" w:hAnsiTheme="minorHAnsi"/>
                <w:color w:val="000000"/>
              </w:rPr>
              <w:t xml:space="preserve"> </w:t>
            </w:r>
            <w:r w:rsidR="00D05DE6">
              <w:rPr>
                <w:rFonts w:asciiTheme="minorHAnsi" w:hAnsiTheme="minorHAnsi"/>
                <w:color w:val="000000"/>
              </w:rPr>
              <w:t>hospital-specific</w:t>
            </w:r>
            <w:r w:rsidR="008E0F21" w:rsidRPr="00000C54">
              <w:rPr>
                <w:rFonts w:asciiTheme="minorHAnsi" w:hAnsiTheme="minorHAnsi"/>
                <w:color w:val="000000"/>
              </w:rPr>
              <w:t xml:space="preserve"> quality indica</w:t>
            </w:r>
            <w:r w:rsidRPr="00000C54">
              <w:rPr>
                <w:rFonts w:asciiTheme="minorHAnsi" w:hAnsiTheme="minorHAnsi"/>
                <w:color w:val="000000"/>
              </w:rPr>
              <w:t>tors on the hospital web page.</w:t>
            </w:r>
          </w:p>
          <w:p w:rsidR="00000C54" w:rsidRPr="00000C54" w:rsidRDefault="008E0F21" w:rsidP="00A36DED">
            <w:pPr>
              <w:pStyle w:val="ListParagraph"/>
              <w:numPr>
                <w:ilvl w:val="1"/>
                <w:numId w:val="42"/>
              </w:numPr>
              <w:spacing w:before="100" w:beforeAutospacing="1"/>
              <w:rPr>
                <w:rFonts w:asciiTheme="minorHAnsi" w:eastAsia="Times New Roman" w:hAnsiTheme="minorHAnsi" w:cs="Tahoma"/>
              </w:rPr>
            </w:pPr>
            <w:r w:rsidRPr="00000C54">
              <w:rPr>
                <w:rFonts w:asciiTheme="minorHAnsi" w:hAnsiTheme="minorHAnsi"/>
                <w:color w:val="000000"/>
              </w:rPr>
              <w:t xml:space="preserve">Demonstrates personal responsibility in assuring personal practice reflects current standards.  </w:t>
            </w:r>
          </w:p>
          <w:p w:rsidR="00000C54" w:rsidRPr="00000C54" w:rsidRDefault="0065319D" w:rsidP="00A36DED">
            <w:pPr>
              <w:pStyle w:val="ListParagraph"/>
              <w:numPr>
                <w:ilvl w:val="0"/>
                <w:numId w:val="42"/>
              </w:numPr>
              <w:spacing w:before="100" w:beforeAutospacing="1"/>
              <w:rPr>
                <w:rFonts w:asciiTheme="minorHAnsi" w:eastAsia="Times New Roman" w:hAnsiTheme="minorHAnsi" w:cs="Tahoma"/>
              </w:rPr>
            </w:pPr>
            <w:r w:rsidRPr="00000C54">
              <w:rPr>
                <w:rFonts w:asciiTheme="minorHAnsi" w:hAnsiTheme="minorHAnsi"/>
                <w:b/>
                <w:color w:val="000000"/>
                <w:u w:val="single"/>
              </w:rPr>
              <w:t xml:space="preserve">Competency in Attitude:  </w:t>
            </w:r>
          </w:p>
          <w:p w:rsidR="0065319D" w:rsidRPr="00A36DED" w:rsidRDefault="008E0F21" w:rsidP="00A36DED">
            <w:pPr>
              <w:pStyle w:val="ListParagraph"/>
              <w:numPr>
                <w:ilvl w:val="1"/>
                <w:numId w:val="42"/>
              </w:numPr>
              <w:spacing w:before="100" w:beforeAutospacing="1"/>
              <w:rPr>
                <w:rFonts w:asciiTheme="minorHAnsi" w:eastAsia="Times New Roman" w:hAnsiTheme="minorHAnsi" w:cs="Tahoma"/>
              </w:rPr>
            </w:pPr>
            <w:r w:rsidRPr="00000C54">
              <w:rPr>
                <w:rFonts w:asciiTheme="minorHAnsi" w:hAnsiTheme="minorHAnsi"/>
                <w:color w:val="000000"/>
              </w:rPr>
              <w:t xml:space="preserve">Discusses the relationship between personal professional practice and organizational quality outcomes. </w:t>
            </w:r>
          </w:p>
          <w:p w:rsidR="00A36DED" w:rsidRPr="00000C54" w:rsidRDefault="00A36DED" w:rsidP="00A36DED">
            <w:pPr>
              <w:pStyle w:val="ListParagraph"/>
              <w:spacing w:before="100" w:beforeAutospacing="1"/>
              <w:ind w:left="1440"/>
              <w:rPr>
                <w:rFonts w:asciiTheme="minorHAnsi" w:eastAsia="Times New Roman" w:hAnsiTheme="minorHAnsi" w:cs="Tahoma"/>
              </w:rPr>
            </w:pPr>
          </w:p>
        </w:tc>
      </w:tr>
      <w:tr w:rsidR="00F86408" w:rsidRPr="00D13651" w:rsidTr="00846B34">
        <w:tc>
          <w:tcPr>
            <w:tcW w:w="1260" w:type="dxa"/>
            <w:shd w:val="clear" w:color="auto" w:fill="BFBFBF" w:themeFill="background1" w:themeFillShade="BF"/>
          </w:tcPr>
          <w:p w:rsidR="00F86408" w:rsidRDefault="00F86408" w:rsidP="00F86408">
            <w:pPr>
              <w:jc w:val="center"/>
              <w:rPr>
                <w:rFonts w:asciiTheme="minorHAnsi" w:hAnsiTheme="minorHAnsi"/>
                <w:b/>
                <w:sz w:val="20"/>
              </w:rPr>
            </w:pPr>
          </w:p>
          <w:p w:rsidR="00F86408" w:rsidRDefault="00F86408" w:rsidP="00F86408">
            <w:pPr>
              <w:jc w:val="center"/>
              <w:rPr>
                <w:rFonts w:asciiTheme="minorHAnsi" w:hAnsiTheme="minorHAnsi"/>
                <w:b/>
                <w:sz w:val="20"/>
              </w:rPr>
            </w:pPr>
          </w:p>
          <w:p w:rsidR="00F86408" w:rsidRDefault="00F86408" w:rsidP="00F07603">
            <w:pPr>
              <w:rPr>
                <w:rFonts w:asciiTheme="minorHAnsi" w:hAnsiTheme="minorHAnsi"/>
                <w:b/>
                <w:sz w:val="20"/>
              </w:rPr>
            </w:pPr>
          </w:p>
          <w:p w:rsidR="00F86408" w:rsidRDefault="00F86408" w:rsidP="00F86408">
            <w:pPr>
              <w:jc w:val="center"/>
              <w:rPr>
                <w:rFonts w:asciiTheme="minorHAnsi" w:hAnsiTheme="minorHAnsi"/>
                <w:b/>
                <w:sz w:val="20"/>
              </w:rPr>
            </w:pPr>
          </w:p>
          <w:p w:rsidR="00F86408" w:rsidRPr="00B231F9" w:rsidRDefault="00F86408" w:rsidP="00F86408">
            <w:pPr>
              <w:jc w:val="center"/>
              <w:rPr>
                <w:rFonts w:asciiTheme="minorHAnsi" w:hAnsiTheme="minorHAnsi"/>
                <w:b/>
              </w:rPr>
            </w:pPr>
            <w:r w:rsidRPr="00B231F9">
              <w:rPr>
                <w:rFonts w:asciiTheme="minorHAnsi" w:hAnsiTheme="minorHAnsi"/>
                <w:b/>
                <w:sz w:val="18"/>
              </w:rPr>
              <w:t>References</w:t>
            </w:r>
          </w:p>
        </w:tc>
        <w:tc>
          <w:tcPr>
            <w:tcW w:w="9828" w:type="dxa"/>
          </w:tcPr>
          <w:p w:rsidR="00F86408" w:rsidRDefault="00F86408" w:rsidP="00B14E14">
            <w:pPr>
              <w:pStyle w:val="ListParagraph"/>
              <w:numPr>
                <w:ilvl w:val="0"/>
                <w:numId w:val="34"/>
              </w:numPr>
              <w:rPr>
                <w:rFonts w:asciiTheme="minorHAnsi" w:hAnsiTheme="minorHAnsi"/>
                <w:sz w:val="16"/>
                <w:szCs w:val="16"/>
              </w:rPr>
            </w:pPr>
            <w:r w:rsidRPr="00846B34">
              <w:rPr>
                <w:rFonts w:asciiTheme="minorHAnsi" w:hAnsiTheme="minorHAnsi"/>
                <w:sz w:val="16"/>
                <w:szCs w:val="16"/>
              </w:rPr>
              <w:t xml:space="preserve">Centers for Medicare and Medicaid Services. (2017). State Operations Manual: Survey Protocol, Regulations and Interpretive Guidelines for Hospitals. Retrieved from </w:t>
            </w:r>
            <w:hyperlink r:id="rId40" w:history="1">
              <w:r w:rsidRPr="00846B34">
                <w:rPr>
                  <w:rStyle w:val="Hyperlink"/>
                  <w:rFonts w:asciiTheme="minorHAnsi" w:hAnsiTheme="minorHAnsi"/>
                  <w:sz w:val="16"/>
                  <w:szCs w:val="16"/>
                </w:rPr>
                <w:t>https://www.cms.gov/Regulations-and-Guidance/Guidance/Manuals/downloads</w:t>
              </w:r>
              <w:r w:rsidRPr="00846B34">
                <w:rPr>
                  <w:rStyle w:val="Hyperlink"/>
                  <w:rFonts w:asciiTheme="minorHAnsi" w:hAnsiTheme="minorHAnsi"/>
                  <w:sz w:val="16"/>
                  <w:szCs w:val="16"/>
                </w:rPr>
                <w:br/>
                <w:t>/som107ap_pp_guidelines_ltcf.pdf</w:t>
              </w:r>
            </w:hyperlink>
            <w:r w:rsidRPr="00F86408">
              <w:rPr>
                <w:rFonts w:asciiTheme="minorHAnsi" w:hAnsiTheme="minorHAnsi"/>
                <w:sz w:val="16"/>
                <w:szCs w:val="16"/>
              </w:rPr>
              <w:t xml:space="preserve"> </w:t>
            </w:r>
          </w:p>
          <w:p w:rsidR="00F86408" w:rsidRPr="00F86408" w:rsidRDefault="00F86408" w:rsidP="00B14E14">
            <w:pPr>
              <w:pStyle w:val="ListParagraph"/>
              <w:numPr>
                <w:ilvl w:val="0"/>
                <w:numId w:val="34"/>
              </w:numPr>
              <w:rPr>
                <w:rFonts w:asciiTheme="minorHAnsi" w:hAnsiTheme="minorHAnsi"/>
                <w:sz w:val="16"/>
                <w:szCs w:val="16"/>
              </w:rPr>
            </w:pPr>
            <w:r>
              <w:rPr>
                <w:rFonts w:asciiTheme="minorHAnsi" w:hAnsiTheme="minorHAnsi"/>
                <w:sz w:val="16"/>
                <w:szCs w:val="16"/>
              </w:rPr>
              <w:t xml:space="preserve">Press Ganey. (2018). Nursing Quality (NDNQI). Retrieved from </w:t>
            </w:r>
            <w:hyperlink r:id="rId41" w:history="1">
              <w:r w:rsidRPr="00E36794">
                <w:rPr>
                  <w:rStyle w:val="Hyperlink"/>
                  <w:rFonts w:asciiTheme="minorHAnsi" w:hAnsiTheme="minorHAnsi"/>
                  <w:sz w:val="16"/>
                  <w:szCs w:val="16"/>
                </w:rPr>
                <w:t>http://www.pressganey.com/solutions/clinical-excellence/nursing-quality</w:t>
              </w:r>
            </w:hyperlink>
            <w:r>
              <w:rPr>
                <w:rFonts w:asciiTheme="minorHAnsi" w:hAnsiTheme="minorHAnsi"/>
                <w:sz w:val="16"/>
                <w:szCs w:val="16"/>
              </w:rPr>
              <w:t xml:space="preserve"> </w:t>
            </w:r>
          </w:p>
          <w:p w:rsidR="00F86408" w:rsidRPr="00846B34" w:rsidRDefault="00F86408" w:rsidP="00B14E14">
            <w:pPr>
              <w:pStyle w:val="ListParagraph"/>
              <w:numPr>
                <w:ilvl w:val="0"/>
                <w:numId w:val="34"/>
              </w:numPr>
              <w:rPr>
                <w:rFonts w:asciiTheme="minorHAnsi" w:hAnsiTheme="minorHAnsi"/>
                <w:sz w:val="16"/>
                <w:szCs w:val="16"/>
              </w:rPr>
            </w:pPr>
            <w:r w:rsidRPr="00846B34">
              <w:rPr>
                <w:rFonts w:asciiTheme="minorHAnsi" w:hAnsiTheme="minorHAnsi"/>
                <w:color w:val="000000"/>
                <w:sz w:val="16"/>
                <w:szCs w:val="16"/>
              </w:rPr>
              <w:t xml:space="preserve">The Joint Commission. (2018). </w:t>
            </w:r>
            <w:r w:rsidR="00FB2592" w:rsidRPr="00AA2588">
              <w:rPr>
                <w:rFonts w:asciiTheme="minorHAnsi" w:hAnsiTheme="minorHAnsi"/>
                <w:color w:val="000000"/>
                <w:sz w:val="16"/>
                <w:szCs w:val="16"/>
              </w:rPr>
              <w:t xml:space="preserve">Accessed by </w:t>
            </w:r>
            <w:r w:rsidR="00FB2592" w:rsidRPr="00AA2588">
              <w:rPr>
                <w:rFonts w:asciiTheme="minorHAnsi" w:hAnsiTheme="minorHAnsi"/>
                <w:sz w:val="16"/>
                <w:szCs w:val="16"/>
              </w:rPr>
              <w:t>The Joint Commission secure web site.</w:t>
            </w:r>
          </w:p>
          <w:p w:rsidR="00F86408" w:rsidRPr="00846B34" w:rsidRDefault="00F86408" w:rsidP="00B14E14">
            <w:pPr>
              <w:pStyle w:val="ListParagraph"/>
              <w:numPr>
                <w:ilvl w:val="1"/>
                <w:numId w:val="34"/>
              </w:numPr>
              <w:rPr>
                <w:rFonts w:asciiTheme="minorHAnsi" w:hAnsiTheme="minorHAnsi"/>
                <w:i/>
                <w:sz w:val="16"/>
                <w:szCs w:val="16"/>
              </w:rPr>
            </w:pPr>
            <w:r w:rsidRPr="00846B34">
              <w:rPr>
                <w:rFonts w:asciiTheme="minorHAnsi" w:hAnsiTheme="minorHAnsi"/>
                <w:i/>
                <w:color w:val="040506"/>
                <w:sz w:val="16"/>
                <w:szCs w:val="16"/>
              </w:rPr>
              <w:t>LD.03.04.01:  The hospital communicates information related to safety and quality to those who need it, including staff, licensed independent practitioners, patients, families, and external interested parties.</w:t>
            </w:r>
          </w:p>
          <w:p w:rsidR="00F86408" w:rsidRPr="00846B34" w:rsidRDefault="00F86408" w:rsidP="00B14E14">
            <w:pPr>
              <w:pStyle w:val="ListParagraph"/>
              <w:numPr>
                <w:ilvl w:val="1"/>
                <w:numId w:val="34"/>
              </w:numPr>
              <w:rPr>
                <w:rFonts w:asciiTheme="minorHAnsi" w:hAnsiTheme="minorHAnsi"/>
                <w:i/>
                <w:sz w:val="16"/>
                <w:szCs w:val="16"/>
              </w:rPr>
            </w:pPr>
            <w:r w:rsidRPr="00846B34">
              <w:rPr>
                <w:rFonts w:asciiTheme="minorHAnsi" w:hAnsiTheme="minorHAnsi"/>
                <w:i/>
                <w:color w:val="040506"/>
                <w:sz w:val="16"/>
                <w:szCs w:val="16"/>
              </w:rPr>
              <w:t>LD.03.06.01:  Those that work in the hospital are focused on improving safety and quality.</w:t>
            </w:r>
          </w:p>
          <w:p w:rsidR="00F86408" w:rsidRPr="00846B34" w:rsidRDefault="00F86408" w:rsidP="00B14E14">
            <w:pPr>
              <w:pStyle w:val="ListParagraph"/>
              <w:numPr>
                <w:ilvl w:val="1"/>
                <w:numId w:val="34"/>
              </w:numPr>
              <w:rPr>
                <w:rFonts w:asciiTheme="minorHAnsi" w:hAnsiTheme="minorHAnsi"/>
                <w:i/>
                <w:sz w:val="16"/>
                <w:szCs w:val="16"/>
              </w:rPr>
            </w:pPr>
            <w:r w:rsidRPr="00846B34">
              <w:rPr>
                <w:rFonts w:asciiTheme="minorHAnsi" w:hAnsiTheme="minorHAnsi"/>
                <w:i/>
                <w:color w:val="040506"/>
                <w:sz w:val="16"/>
                <w:szCs w:val="16"/>
              </w:rPr>
              <w:lastRenderedPageBreak/>
              <w:t xml:space="preserve">NPSG.07.04.01:  Implement evidence-based practices to prevent central line-associated bloodstream infections.   </w:t>
            </w:r>
          </w:p>
          <w:p w:rsidR="00F86408" w:rsidRPr="00846B34" w:rsidRDefault="00F86408" w:rsidP="00B14E14">
            <w:pPr>
              <w:pStyle w:val="ListParagraph"/>
              <w:numPr>
                <w:ilvl w:val="1"/>
                <w:numId w:val="34"/>
              </w:numPr>
              <w:rPr>
                <w:rFonts w:asciiTheme="minorHAnsi" w:hAnsiTheme="minorHAnsi"/>
                <w:i/>
                <w:sz w:val="16"/>
                <w:szCs w:val="16"/>
              </w:rPr>
            </w:pPr>
            <w:r w:rsidRPr="00846B34">
              <w:rPr>
                <w:rFonts w:asciiTheme="minorHAnsi" w:hAnsiTheme="minorHAnsi"/>
                <w:i/>
                <w:color w:val="040506"/>
                <w:sz w:val="16"/>
                <w:szCs w:val="16"/>
              </w:rPr>
              <w:t>NPSG.07.05.01: Implement evidence-based practices for preventing surgical site infections.</w:t>
            </w:r>
          </w:p>
          <w:p w:rsidR="00F86408" w:rsidRPr="00E34FB0" w:rsidRDefault="00F86408" w:rsidP="00B14E14">
            <w:pPr>
              <w:pStyle w:val="ListParagraph"/>
              <w:numPr>
                <w:ilvl w:val="1"/>
                <w:numId w:val="34"/>
              </w:numPr>
              <w:rPr>
                <w:rFonts w:asciiTheme="minorHAnsi" w:hAnsiTheme="minorHAnsi"/>
                <w:i/>
                <w:sz w:val="16"/>
                <w:szCs w:val="16"/>
              </w:rPr>
            </w:pPr>
            <w:r w:rsidRPr="00846B34">
              <w:rPr>
                <w:rFonts w:asciiTheme="minorHAnsi" w:hAnsiTheme="minorHAnsi"/>
                <w:i/>
                <w:color w:val="040506"/>
                <w:sz w:val="16"/>
                <w:szCs w:val="16"/>
              </w:rPr>
              <w:t xml:space="preserve">NPSG.07.06.01:  Implement evidence-based practices to prevent indwelling catheter-associated urinary tract infections (CAUTI). </w:t>
            </w:r>
          </w:p>
          <w:p w:rsidR="00F86408" w:rsidRPr="00E34FB0" w:rsidRDefault="00E34FB0" w:rsidP="00B14E14">
            <w:pPr>
              <w:pStyle w:val="ListParagraph"/>
              <w:numPr>
                <w:ilvl w:val="1"/>
                <w:numId w:val="34"/>
              </w:numPr>
              <w:rPr>
                <w:rFonts w:asciiTheme="minorHAnsi" w:hAnsiTheme="minorHAnsi"/>
                <w:i/>
                <w:sz w:val="16"/>
                <w:szCs w:val="16"/>
              </w:rPr>
            </w:pPr>
            <w:r w:rsidRPr="008D4E36">
              <w:rPr>
                <w:rFonts w:asciiTheme="minorHAnsi" w:hAnsiTheme="minorHAnsi"/>
                <w:i/>
                <w:sz w:val="16"/>
                <w:szCs w:val="16"/>
              </w:rPr>
              <w:t xml:space="preserve">PC.01.02.08:  The hospital assesses and manages the patient’s risk for falls. </w:t>
            </w:r>
          </w:p>
        </w:tc>
      </w:tr>
    </w:tbl>
    <w:p w:rsidR="005C5B7B" w:rsidRDefault="005C5B7B">
      <w:r>
        <w:lastRenderedPageBreak/>
        <w:br w:type="page"/>
      </w:r>
    </w:p>
    <w:tbl>
      <w:tblPr>
        <w:tblStyle w:val="TableGrid"/>
        <w:tblW w:w="11088" w:type="dxa"/>
        <w:tblInd w:w="-72" w:type="dxa"/>
        <w:tblLayout w:type="fixed"/>
        <w:tblLook w:val="04A0" w:firstRow="1" w:lastRow="0" w:firstColumn="1" w:lastColumn="0" w:noHBand="0" w:noVBand="1"/>
      </w:tblPr>
      <w:tblGrid>
        <w:gridCol w:w="1260"/>
        <w:gridCol w:w="9828"/>
      </w:tblGrid>
      <w:tr w:rsidR="00EE1053" w:rsidRPr="00EE1053" w:rsidTr="00FC23F1">
        <w:trPr>
          <w:trHeight w:val="710"/>
        </w:trPr>
        <w:tc>
          <w:tcPr>
            <w:tcW w:w="11088" w:type="dxa"/>
            <w:gridSpan w:val="2"/>
            <w:shd w:val="clear" w:color="auto" w:fill="365F91" w:themeFill="accent1" w:themeFillShade="BF"/>
          </w:tcPr>
          <w:p w:rsidR="00EC0EEB" w:rsidRPr="00EE1053" w:rsidRDefault="000D4AE5" w:rsidP="00AC2E30">
            <w:pPr>
              <w:jc w:val="center"/>
              <w:rPr>
                <w:rFonts w:asciiTheme="minorHAnsi" w:hAnsiTheme="minorHAnsi"/>
                <w:b/>
                <w:color w:val="FFFFFF" w:themeColor="background1"/>
                <w:u w:val="single"/>
              </w:rPr>
            </w:pPr>
            <w:r w:rsidRPr="00EE1053">
              <w:rPr>
                <w:rFonts w:asciiTheme="minorHAnsi" w:hAnsiTheme="minorHAnsi"/>
                <w:b/>
                <w:color w:val="FFFFFF" w:themeColor="background1"/>
                <w:sz w:val="32"/>
                <w:u w:val="single"/>
              </w:rPr>
              <w:lastRenderedPageBreak/>
              <w:t>#11</w:t>
            </w:r>
            <w:r w:rsidR="00EC0EEB" w:rsidRPr="00EE1053">
              <w:rPr>
                <w:rFonts w:asciiTheme="minorHAnsi" w:hAnsiTheme="minorHAnsi"/>
                <w:b/>
                <w:color w:val="FFFFFF" w:themeColor="background1"/>
                <w:sz w:val="32"/>
                <w:u w:val="single"/>
              </w:rPr>
              <w:t xml:space="preserve"> Safety in Utilizing Common Procedures </w:t>
            </w:r>
          </w:p>
        </w:tc>
      </w:tr>
      <w:tr w:rsidR="00EC0EEB" w:rsidRPr="00D13651" w:rsidTr="00295143">
        <w:trPr>
          <w:trHeight w:val="710"/>
        </w:trPr>
        <w:tc>
          <w:tcPr>
            <w:tcW w:w="1260" w:type="dxa"/>
            <w:shd w:val="clear" w:color="auto" w:fill="BFBFBF" w:themeFill="background1" w:themeFillShade="BF"/>
          </w:tcPr>
          <w:p w:rsidR="00EE1053" w:rsidRDefault="00EE1053" w:rsidP="00EC0EEB">
            <w:pPr>
              <w:jc w:val="center"/>
              <w:rPr>
                <w:rFonts w:asciiTheme="minorHAnsi" w:hAnsiTheme="minorHAnsi"/>
                <w:b/>
                <w:sz w:val="18"/>
              </w:rPr>
            </w:pPr>
          </w:p>
          <w:p w:rsidR="00EC0EEB" w:rsidRPr="00EE1053" w:rsidRDefault="00EC0EEB" w:rsidP="00EC0EEB">
            <w:pPr>
              <w:jc w:val="center"/>
              <w:rPr>
                <w:rFonts w:asciiTheme="minorHAnsi" w:hAnsiTheme="minorHAnsi"/>
                <w:b/>
              </w:rPr>
            </w:pPr>
            <w:r w:rsidRPr="00EE1053">
              <w:rPr>
                <w:rFonts w:asciiTheme="minorHAnsi" w:hAnsiTheme="minorHAnsi"/>
                <w:b/>
                <w:sz w:val="18"/>
              </w:rPr>
              <w:t>Competency Statement</w:t>
            </w:r>
          </w:p>
        </w:tc>
        <w:tc>
          <w:tcPr>
            <w:tcW w:w="9828" w:type="dxa"/>
          </w:tcPr>
          <w:p w:rsidR="00EC0EEB" w:rsidRPr="00EE1053" w:rsidRDefault="008E0F21" w:rsidP="000F0852">
            <w:pPr>
              <w:numPr>
                <w:ilvl w:val="0"/>
                <w:numId w:val="19"/>
              </w:numPr>
              <w:rPr>
                <w:rFonts w:asciiTheme="minorHAnsi" w:hAnsiTheme="minorHAnsi"/>
              </w:rPr>
            </w:pPr>
            <w:r w:rsidRPr="00EE1053">
              <w:rPr>
                <w:rFonts w:asciiTheme="minorHAnsi" w:hAnsiTheme="minorHAnsi"/>
              </w:rPr>
              <w:t xml:space="preserve">The </w:t>
            </w:r>
            <w:r w:rsidR="00365AE3">
              <w:rPr>
                <w:rFonts w:asciiTheme="minorHAnsi" w:hAnsiTheme="minorHAnsi"/>
              </w:rPr>
              <w:t>RN</w:t>
            </w:r>
            <w:r w:rsidR="00365AE3" w:rsidRPr="00EE1053">
              <w:rPr>
                <w:rFonts w:asciiTheme="minorHAnsi" w:hAnsiTheme="minorHAnsi"/>
              </w:rPr>
              <w:t xml:space="preserve"> </w:t>
            </w:r>
            <w:r w:rsidRPr="00EE1053">
              <w:rPr>
                <w:rFonts w:asciiTheme="minorHAnsi" w:hAnsiTheme="minorHAnsi"/>
              </w:rPr>
              <w:t xml:space="preserve">at CRMC utilizes common procedures/ skills to provide safe </w:t>
            </w:r>
            <w:r w:rsidR="000F0852">
              <w:rPr>
                <w:rFonts w:asciiTheme="minorHAnsi" w:hAnsiTheme="minorHAnsi"/>
              </w:rPr>
              <w:t>patient care</w:t>
            </w:r>
            <w:r w:rsidRPr="00EE1053">
              <w:rPr>
                <w:rFonts w:asciiTheme="minorHAnsi" w:hAnsiTheme="minorHAnsi"/>
              </w:rPr>
              <w:t xml:space="preserve">.  </w:t>
            </w:r>
          </w:p>
        </w:tc>
      </w:tr>
      <w:tr w:rsidR="00EC0EEB" w:rsidRPr="00D13651" w:rsidTr="00983F43">
        <w:trPr>
          <w:trHeight w:val="9620"/>
        </w:trPr>
        <w:tc>
          <w:tcPr>
            <w:tcW w:w="1260" w:type="dxa"/>
            <w:shd w:val="clear" w:color="auto" w:fill="BFBFBF" w:themeFill="background1" w:themeFillShade="BF"/>
          </w:tcPr>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Default="00EC0EEB"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Pr="00D13651" w:rsidRDefault="004E41FF"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EE1053" w:rsidRDefault="00EC0EEB" w:rsidP="00EC0EEB">
            <w:pPr>
              <w:jc w:val="center"/>
              <w:rPr>
                <w:rFonts w:asciiTheme="minorHAnsi" w:hAnsiTheme="minorHAnsi"/>
                <w:b/>
              </w:rPr>
            </w:pPr>
            <w:r w:rsidRPr="00EE1053">
              <w:rPr>
                <w:rFonts w:asciiTheme="minorHAnsi" w:hAnsiTheme="minorHAnsi"/>
                <w:b/>
                <w:sz w:val="18"/>
              </w:rPr>
              <w:t>Behavioral Criteria</w:t>
            </w:r>
          </w:p>
        </w:tc>
        <w:tc>
          <w:tcPr>
            <w:tcW w:w="9828" w:type="dxa"/>
          </w:tcPr>
          <w:p w:rsidR="00EE1053" w:rsidRPr="0011159D" w:rsidRDefault="00EE1053" w:rsidP="0011159D">
            <w:pPr>
              <w:rPr>
                <w:rFonts w:asciiTheme="minorHAnsi" w:hAnsiTheme="minorHAnsi"/>
                <w:color w:val="FF0000"/>
              </w:rPr>
            </w:pPr>
            <w:r w:rsidRPr="0011159D">
              <w:rPr>
                <w:rFonts w:asciiTheme="minorHAnsi" w:hAnsiTheme="minorHAnsi"/>
                <w:color w:val="FF0000"/>
              </w:rPr>
              <w:t xml:space="preserve">CRMC identifies that </w:t>
            </w:r>
            <w:r w:rsidR="00D47AF8">
              <w:rPr>
                <w:rFonts w:asciiTheme="minorHAnsi" w:hAnsiTheme="minorHAnsi"/>
                <w:color w:val="FF0000"/>
              </w:rPr>
              <w:t>RN</w:t>
            </w:r>
            <w:r w:rsidRPr="0011159D">
              <w:rPr>
                <w:rFonts w:asciiTheme="minorHAnsi" w:hAnsiTheme="minorHAnsi"/>
                <w:color w:val="FF0000"/>
              </w:rPr>
              <w:t>s may not have the opportunity</w:t>
            </w:r>
            <w:r w:rsidR="00E91732">
              <w:rPr>
                <w:rFonts w:asciiTheme="minorHAnsi" w:hAnsiTheme="minorHAnsi"/>
                <w:color w:val="FF0000"/>
              </w:rPr>
              <w:t>,</w:t>
            </w:r>
            <w:r w:rsidRPr="0011159D">
              <w:rPr>
                <w:rFonts w:asciiTheme="minorHAnsi" w:hAnsiTheme="minorHAnsi"/>
                <w:color w:val="FF0000"/>
              </w:rPr>
              <w:t xml:space="preserve"> while on orientation</w:t>
            </w:r>
            <w:r w:rsidR="00E91732">
              <w:rPr>
                <w:rFonts w:asciiTheme="minorHAnsi" w:hAnsiTheme="minorHAnsi"/>
                <w:color w:val="FF0000"/>
              </w:rPr>
              <w:t>,</w:t>
            </w:r>
            <w:r w:rsidRPr="0011159D">
              <w:rPr>
                <w:rFonts w:asciiTheme="minorHAnsi" w:hAnsiTheme="minorHAnsi"/>
                <w:color w:val="FF0000"/>
              </w:rPr>
              <w:t xml:space="preserve"> to become proficient in all nursing tasks.  Therefore, the RN at CRMC collaborates with </w:t>
            </w:r>
            <w:r w:rsidR="00A51909" w:rsidRPr="0011159D">
              <w:rPr>
                <w:rFonts w:asciiTheme="minorHAnsi" w:hAnsiTheme="minorHAnsi"/>
                <w:color w:val="FF0000"/>
              </w:rPr>
              <w:t>experienced</w:t>
            </w:r>
            <w:r w:rsidRPr="0011159D">
              <w:rPr>
                <w:rFonts w:asciiTheme="minorHAnsi" w:hAnsiTheme="minorHAnsi"/>
                <w:color w:val="FF0000"/>
              </w:rPr>
              <w:t xml:space="preserve"> staff members to ensure patient safety is maintained when completing new or unfamiliar skills. </w:t>
            </w:r>
          </w:p>
          <w:p w:rsidR="0011159D" w:rsidRPr="00EE1053" w:rsidRDefault="0011159D" w:rsidP="0011159D">
            <w:pPr>
              <w:rPr>
                <w:rFonts w:asciiTheme="minorHAnsi" w:hAnsiTheme="minorHAnsi"/>
              </w:rPr>
            </w:pPr>
          </w:p>
          <w:p w:rsidR="00EE1053" w:rsidRPr="00EE1053" w:rsidRDefault="00EE1053" w:rsidP="00497495">
            <w:pPr>
              <w:numPr>
                <w:ilvl w:val="0"/>
                <w:numId w:val="20"/>
              </w:numPr>
              <w:rPr>
                <w:rFonts w:asciiTheme="minorHAnsi" w:hAnsiTheme="minorHAnsi"/>
              </w:rPr>
            </w:pPr>
            <w:r w:rsidRPr="00EE1053">
              <w:rPr>
                <w:rFonts w:asciiTheme="minorHAnsi" w:hAnsiTheme="minorHAnsi"/>
                <w:b/>
                <w:u w:val="single"/>
              </w:rPr>
              <w:t>Admission/ Discharge/ Transfers.</w:t>
            </w:r>
            <w:r w:rsidRPr="00EE1053">
              <w:rPr>
                <w:rFonts w:asciiTheme="minorHAnsi" w:hAnsiTheme="minorHAnsi"/>
              </w:rPr>
              <w:t xml:space="preserve">  </w:t>
            </w:r>
          </w:p>
          <w:p w:rsidR="00EE1053" w:rsidRPr="00EE1053" w:rsidRDefault="00983F43" w:rsidP="00497495">
            <w:pPr>
              <w:numPr>
                <w:ilvl w:val="1"/>
                <w:numId w:val="20"/>
              </w:numPr>
              <w:rPr>
                <w:rFonts w:asciiTheme="minorHAnsi" w:hAnsiTheme="minorHAnsi"/>
              </w:rPr>
            </w:pPr>
            <w:r>
              <w:rPr>
                <w:rFonts w:asciiTheme="minorHAnsi" w:hAnsiTheme="minorHAnsi"/>
              </w:rPr>
              <w:t>Admits</w:t>
            </w:r>
            <w:r w:rsidR="00EE1053" w:rsidRPr="00EE1053">
              <w:rPr>
                <w:rFonts w:asciiTheme="minorHAnsi" w:hAnsiTheme="minorHAnsi"/>
              </w:rPr>
              <w:t xml:space="preserve"> patients, transfer care to other areas of the hospital, and prepare patients for discharge.</w:t>
            </w:r>
          </w:p>
          <w:p w:rsidR="00843981" w:rsidRDefault="00983F43" w:rsidP="00497495">
            <w:pPr>
              <w:numPr>
                <w:ilvl w:val="1"/>
                <w:numId w:val="20"/>
              </w:numPr>
              <w:rPr>
                <w:rFonts w:asciiTheme="minorHAnsi" w:hAnsiTheme="minorHAnsi"/>
              </w:rPr>
            </w:pPr>
            <w:r>
              <w:rPr>
                <w:rFonts w:asciiTheme="minorHAnsi" w:hAnsiTheme="minorHAnsi"/>
              </w:rPr>
              <w:t>A</w:t>
            </w:r>
            <w:r w:rsidR="00EE1053" w:rsidRPr="00EE1053">
              <w:rPr>
                <w:rFonts w:asciiTheme="minorHAnsi" w:hAnsiTheme="minorHAnsi"/>
              </w:rPr>
              <w:t xml:space="preserve">ddresses the patients need for continuing care, treatment, and services after discharge </w:t>
            </w:r>
            <w:r w:rsidR="00EE1053" w:rsidRPr="00295143">
              <w:rPr>
                <w:rFonts w:asciiTheme="minorHAnsi" w:hAnsiTheme="minorHAnsi"/>
                <w:sz w:val="18"/>
              </w:rPr>
              <w:t>(</w:t>
            </w:r>
            <w:r w:rsidR="00295143" w:rsidRPr="00295143">
              <w:rPr>
                <w:rFonts w:asciiTheme="minorHAnsi" w:hAnsiTheme="minorHAnsi"/>
                <w:sz w:val="18"/>
              </w:rPr>
              <w:t>1, 3g).</w:t>
            </w:r>
          </w:p>
          <w:p w:rsidR="00295143" w:rsidRPr="00275EC8" w:rsidRDefault="00983F43" w:rsidP="00497495">
            <w:pPr>
              <w:numPr>
                <w:ilvl w:val="1"/>
                <w:numId w:val="20"/>
              </w:numPr>
              <w:rPr>
                <w:rFonts w:asciiTheme="minorHAnsi" w:hAnsiTheme="minorHAnsi"/>
              </w:rPr>
            </w:pPr>
            <w:r>
              <w:rPr>
                <w:rFonts w:asciiTheme="minorHAnsi" w:hAnsiTheme="minorHAnsi"/>
              </w:rPr>
              <w:t>B</w:t>
            </w:r>
            <w:r w:rsidR="00EE1053" w:rsidRPr="00843981">
              <w:rPr>
                <w:rFonts w:asciiTheme="minorHAnsi" w:hAnsiTheme="minorHAnsi"/>
              </w:rPr>
              <w:t xml:space="preserve">egins the discharge planning process early in the patient’s stay and collaborates discharge planning with the case managers </w:t>
            </w:r>
            <w:r w:rsidR="00EE1053" w:rsidRPr="00843981">
              <w:rPr>
                <w:rFonts w:asciiTheme="minorHAnsi" w:hAnsiTheme="minorHAnsi"/>
                <w:sz w:val="18"/>
              </w:rPr>
              <w:t>(</w:t>
            </w:r>
            <w:r w:rsidR="00295143" w:rsidRPr="00843981">
              <w:rPr>
                <w:rFonts w:asciiTheme="minorHAnsi" w:hAnsiTheme="minorHAnsi"/>
                <w:sz w:val="18"/>
              </w:rPr>
              <w:t>1, 3g).</w:t>
            </w:r>
          </w:p>
          <w:p w:rsidR="00275EC8" w:rsidRPr="00275EC8" w:rsidRDefault="00275EC8" w:rsidP="00497495">
            <w:pPr>
              <w:numPr>
                <w:ilvl w:val="1"/>
                <w:numId w:val="20"/>
              </w:numPr>
              <w:rPr>
                <w:rFonts w:asciiTheme="minorHAnsi" w:hAnsiTheme="minorHAnsi"/>
                <w:sz w:val="28"/>
              </w:rPr>
            </w:pPr>
            <w:r w:rsidRPr="00275EC8">
              <w:rPr>
                <w:rFonts w:asciiTheme="minorHAnsi" w:hAnsiTheme="minorHAnsi"/>
              </w:rPr>
              <w:t xml:space="preserve">Orients the patient and family to the care environment, including physical environment, the roles of different healthcare providers, how to be involved in the treatment and care delivery process, schedules of events, pertinent to their care and treatment and expectations of behaviors </w:t>
            </w:r>
            <w:r w:rsidRPr="00275EC8">
              <w:rPr>
                <w:rFonts w:asciiTheme="minorHAnsi" w:hAnsiTheme="minorHAnsi"/>
                <w:sz w:val="18"/>
              </w:rPr>
              <w:t xml:space="preserve">(4). </w:t>
            </w:r>
          </w:p>
          <w:p w:rsidR="00EE1053" w:rsidRPr="00295143" w:rsidRDefault="00295143" w:rsidP="00497495">
            <w:pPr>
              <w:numPr>
                <w:ilvl w:val="0"/>
                <w:numId w:val="20"/>
              </w:numPr>
              <w:rPr>
                <w:rFonts w:asciiTheme="minorHAnsi" w:hAnsiTheme="minorHAnsi"/>
              </w:rPr>
            </w:pPr>
            <w:r w:rsidRPr="00295143">
              <w:rPr>
                <w:rFonts w:asciiTheme="minorHAnsi" w:hAnsiTheme="minorHAnsi"/>
                <w:b/>
                <w:u w:val="single"/>
              </w:rPr>
              <w:t>B</w:t>
            </w:r>
            <w:r w:rsidR="00EE1053" w:rsidRPr="00295143">
              <w:rPr>
                <w:rFonts w:asciiTheme="minorHAnsi" w:hAnsiTheme="minorHAnsi"/>
                <w:b/>
                <w:u w:val="single"/>
              </w:rPr>
              <w:t>lood Administration</w:t>
            </w:r>
            <w:r w:rsidR="00EE1053" w:rsidRPr="00983F43">
              <w:rPr>
                <w:rFonts w:asciiTheme="minorHAnsi" w:hAnsiTheme="minorHAnsi"/>
              </w:rPr>
              <w:t xml:space="preserve">: </w:t>
            </w:r>
            <w:r w:rsidR="00983F43" w:rsidRPr="00983F43">
              <w:rPr>
                <w:rFonts w:asciiTheme="minorHAnsi" w:hAnsiTheme="minorHAnsi"/>
              </w:rPr>
              <w:t>U</w:t>
            </w:r>
            <w:r w:rsidR="00EE1053" w:rsidRPr="00295143">
              <w:rPr>
                <w:rFonts w:asciiTheme="minorHAnsi" w:hAnsiTheme="minorHAnsi"/>
              </w:rPr>
              <w:t>tilizes hospital policies for safe administration of blood products</w:t>
            </w:r>
            <w:r>
              <w:rPr>
                <w:rFonts w:asciiTheme="minorHAnsi" w:hAnsiTheme="minorHAnsi"/>
              </w:rPr>
              <w:t xml:space="preserve"> </w:t>
            </w:r>
            <w:r w:rsidRPr="00295143">
              <w:rPr>
                <w:rFonts w:asciiTheme="minorHAnsi" w:hAnsiTheme="minorHAnsi"/>
                <w:sz w:val="18"/>
              </w:rPr>
              <w:t>(3h).</w:t>
            </w:r>
          </w:p>
          <w:p w:rsidR="00EE1053" w:rsidRPr="00EE1053" w:rsidRDefault="00EE1053" w:rsidP="00497495">
            <w:pPr>
              <w:numPr>
                <w:ilvl w:val="1"/>
                <w:numId w:val="20"/>
              </w:numPr>
              <w:rPr>
                <w:rFonts w:asciiTheme="minorHAnsi" w:hAnsiTheme="minorHAnsi"/>
              </w:rPr>
            </w:pPr>
            <w:r w:rsidRPr="00EE1053">
              <w:rPr>
                <w:rFonts w:asciiTheme="minorHAnsi" w:hAnsiTheme="minorHAnsi"/>
              </w:rPr>
              <w:t xml:space="preserve">Identifies the various blood components for infusion and clinical indications for each. </w:t>
            </w:r>
          </w:p>
          <w:p w:rsidR="00EE1053" w:rsidRPr="00EE1053" w:rsidRDefault="00EE1053" w:rsidP="00497495">
            <w:pPr>
              <w:numPr>
                <w:ilvl w:val="1"/>
                <w:numId w:val="20"/>
              </w:numPr>
              <w:rPr>
                <w:rFonts w:asciiTheme="minorHAnsi" w:hAnsiTheme="minorHAnsi"/>
              </w:rPr>
            </w:pPr>
            <w:r w:rsidRPr="00EE1053">
              <w:rPr>
                <w:rFonts w:asciiTheme="minorHAnsi" w:hAnsiTheme="minorHAnsi"/>
              </w:rPr>
              <w:t>Review’s the CRMC policy and procedure for the administration of blood.</w:t>
            </w:r>
          </w:p>
          <w:p w:rsidR="00EE1053" w:rsidRPr="00EE1053" w:rsidRDefault="00EE1053" w:rsidP="00497495">
            <w:pPr>
              <w:numPr>
                <w:ilvl w:val="1"/>
                <w:numId w:val="20"/>
              </w:numPr>
              <w:rPr>
                <w:rFonts w:asciiTheme="minorHAnsi" w:hAnsiTheme="minorHAnsi"/>
              </w:rPr>
            </w:pPr>
            <w:r w:rsidRPr="00EE1053">
              <w:rPr>
                <w:rFonts w:asciiTheme="minorHAnsi" w:hAnsiTheme="minorHAnsi"/>
              </w:rPr>
              <w:t>Identifies vital sign monitoring parameters during the infusion of blood products.</w:t>
            </w:r>
          </w:p>
          <w:p w:rsidR="00EE1053" w:rsidRPr="00EE1053" w:rsidRDefault="00EE1053" w:rsidP="00497495">
            <w:pPr>
              <w:numPr>
                <w:ilvl w:val="1"/>
                <w:numId w:val="20"/>
              </w:numPr>
              <w:rPr>
                <w:rFonts w:asciiTheme="minorHAnsi" w:hAnsiTheme="minorHAnsi"/>
              </w:rPr>
            </w:pPr>
            <w:r w:rsidRPr="00EE1053">
              <w:rPr>
                <w:rFonts w:asciiTheme="minorHAnsi" w:hAnsiTheme="minorHAnsi"/>
              </w:rPr>
              <w:t>Documents the administration of blood products to reflect care given.</w:t>
            </w:r>
          </w:p>
          <w:p w:rsidR="00843981" w:rsidRPr="00843981" w:rsidRDefault="004E41FF" w:rsidP="00497495">
            <w:pPr>
              <w:numPr>
                <w:ilvl w:val="0"/>
                <w:numId w:val="20"/>
              </w:numPr>
              <w:rPr>
                <w:rFonts w:asciiTheme="minorHAnsi" w:hAnsiTheme="minorHAnsi"/>
                <w:color w:val="000000"/>
              </w:rPr>
            </w:pPr>
            <w:r w:rsidRPr="00EE1053">
              <w:rPr>
                <w:rFonts w:asciiTheme="minorHAnsi" w:hAnsiTheme="minorHAnsi"/>
                <w:b/>
                <w:u w:val="single"/>
              </w:rPr>
              <w:t>Critical Lab Values:</w:t>
            </w:r>
            <w:r w:rsidRPr="00EE1053">
              <w:rPr>
                <w:rFonts w:asciiTheme="minorHAnsi" w:hAnsiTheme="minorHAnsi"/>
              </w:rPr>
              <w:t xml:space="preserve">  </w:t>
            </w:r>
          </w:p>
          <w:p w:rsidR="004E41FF" w:rsidRPr="00A51909" w:rsidRDefault="0064141C" w:rsidP="00497495">
            <w:pPr>
              <w:numPr>
                <w:ilvl w:val="1"/>
                <w:numId w:val="20"/>
              </w:numPr>
              <w:rPr>
                <w:rFonts w:asciiTheme="minorHAnsi" w:hAnsiTheme="minorHAnsi"/>
                <w:color w:val="000000"/>
              </w:rPr>
            </w:pPr>
            <w:r>
              <w:rPr>
                <w:rFonts w:asciiTheme="minorHAnsi" w:hAnsiTheme="minorHAnsi"/>
              </w:rPr>
              <w:t xml:space="preserve">Reports critical lab values to providers </w:t>
            </w:r>
            <w:r w:rsidR="00843981">
              <w:rPr>
                <w:rFonts w:asciiTheme="minorHAnsi" w:hAnsiTheme="minorHAnsi"/>
              </w:rPr>
              <w:t>established</w:t>
            </w:r>
            <w:r>
              <w:rPr>
                <w:rFonts w:asciiTheme="minorHAnsi" w:hAnsiTheme="minorHAnsi"/>
              </w:rPr>
              <w:t xml:space="preserve"> time frames</w:t>
            </w:r>
            <w:r w:rsidR="004E41FF" w:rsidRPr="00EE1053">
              <w:rPr>
                <w:rFonts w:asciiTheme="minorHAnsi" w:hAnsiTheme="minorHAnsi"/>
              </w:rPr>
              <w:t xml:space="preserve"> </w:t>
            </w:r>
            <w:r w:rsidR="004E41FF" w:rsidRPr="00295143">
              <w:rPr>
                <w:rFonts w:asciiTheme="minorHAnsi" w:hAnsiTheme="minorHAnsi"/>
                <w:sz w:val="18"/>
              </w:rPr>
              <w:t>(</w:t>
            </w:r>
            <w:r w:rsidR="00295143" w:rsidRPr="00295143">
              <w:rPr>
                <w:rFonts w:asciiTheme="minorHAnsi" w:hAnsiTheme="minorHAnsi"/>
                <w:sz w:val="18"/>
              </w:rPr>
              <w:t>3c).</w:t>
            </w:r>
          </w:p>
          <w:p w:rsidR="00A51909" w:rsidRPr="00EE1053" w:rsidRDefault="00A51909" w:rsidP="00497495">
            <w:pPr>
              <w:numPr>
                <w:ilvl w:val="1"/>
                <w:numId w:val="20"/>
              </w:numPr>
              <w:rPr>
                <w:rFonts w:asciiTheme="minorHAnsi" w:hAnsiTheme="minorHAnsi"/>
                <w:color w:val="000000"/>
              </w:rPr>
            </w:pPr>
            <w:r>
              <w:rPr>
                <w:rFonts w:asciiTheme="minorHAnsi" w:hAnsiTheme="minorHAnsi"/>
              </w:rPr>
              <w:t>Documents notification of the provider appropriately.</w:t>
            </w:r>
          </w:p>
          <w:p w:rsidR="004E41FF" w:rsidRPr="00EE1053" w:rsidRDefault="004E41FF" w:rsidP="00497495">
            <w:pPr>
              <w:numPr>
                <w:ilvl w:val="0"/>
                <w:numId w:val="20"/>
              </w:numPr>
              <w:rPr>
                <w:rFonts w:asciiTheme="minorHAnsi" w:hAnsiTheme="minorHAnsi"/>
                <w:b/>
                <w:color w:val="000000"/>
                <w:u w:val="single"/>
              </w:rPr>
            </w:pPr>
            <w:r w:rsidRPr="00EE1053">
              <w:rPr>
                <w:rFonts w:asciiTheme="minorHAnsi" w:hAnsiTheme="minorHAnsi"/>
                <w:b/>
                <w:color w:val="000000"/>
                <w:u w:val="single"/>
              </w:rPr>
              <w:t>Dysphagia Screening</w:t>
            </w:r>
            <w:r w:rsidRPr="00843981">
              <w:rPr>
                <w:rFonts w:asciiTheme="minorHAnsi" w:hAnsiTheme="minorHAnsi"/>
                <w:color w:val="000000"/>
              </w:rPr>
              <w:t xml:space="preserve">:  </w:t>
            </w:r>
            <w:r w:rsidR="00843981" w:rsidRPr="00843981">
              <w:rPr>
                <w:rFonts w:asciiTheme="minorHAnsi" w:hAnsiTheme="minorHAnsi"/>
                <w:color w:val="000000"/>
              </w:rPr>
              <w:t>(If applicable for the department)</w:t>
            </w:r>
          </w:p>
          <w:p w:rsidR="00A51909" w:rsidRPr="00A51909" w:rsidRDefault="00A51909" w:rsidP="00497495">
            <w:pPr>
              <w:numPr>
                <w:ilvl w:val="1"/>
                <w:numId w:val="20"/>
              </w:numPr>
              <w:rPr>
                <w:rFonts w:asciiTheme="minorHAnsi" w:hAnsiTheme="minorHAnsi"/>
                <w:color w:val="000000"/>
              </w:rPr>
            </w:pPr>
            <w:r w:rsidRPr="00A51909">
              <w:rPr>
                <w:rFonts w:asciiTheme="minorHAnsi" w:hAnsiTheme="minorHAnsi"/>
                <w:color w:val="000000"/>
              </w:rPr>
              <w:t>Correctly identifies which patients require a bed</w:t>
            </w:r>
            <w:r w:rsidR="0064141C">
              <w:rPr>
                <w:rFonts w:asciiTheme="minorHAnsi" w:hAnsiTheme="minorHAnsi"/>
                <w:color w:val="000000"/>
              </w:rPr>
              <w:t>side</w:t>
            </w:r>
            <w:r w:rsidRPr="00A51909">
              <w:rPr>
                <w:rFonts w:asciiTheme="minorHAnsi" w:hAnsiTheme="minorHAnsi"/>
                <w:color w:val="000000"/>
              </w:rPr>
              <w:t xml:space="preserve"> dysphagia screening. </w:t>
            </w:r>
          </w:p>
          <w:p w:rsidR="004E41FF" w:rsidRPr="00A51909" w:rsidRDefault="00983F43" w:rsidP="00497495">
            <w:pPr>
              <w:numPr>
                <w:ilvl w:val="1"/>
                <w:numId w:val="20"/>
              </w:numPr>
              <w:rPr>
                <w:rFonts w:asciiTheme="minorHAnsi" w:hAnsiTheme="minorHAnsi"/>
                <w:color w:val="000000"/>
              </w:rPr>
            </w:pPr>
            <w:r w:rsidRPr="00A51909">
              <w:rPr>
                <w:rFonts w:asciiTheme="minorHAnsi" w:hAnsiTheme="minorHAnsi"/>
                <w:color w:val="000000"/>
              </w:rPr>
              <w:t>C</w:t>
            </w:r>
            <w:r w:rsidR="004E41FF" w:rsidRPr="00A51909">
              <w:rPr>
                <w:rFonts w:asciiTheme="minorHAnsi" w:hAnsiTheme="minorHAnsi"/>
                <w:color w:val="000000"/>
              </w:rPr>
              <w:t>orrectly identifies which patien</w:t>
            </w:r>
            <w:r w:rsidR="0064141C">
              <w:rPr>
                <w:rFonts w:asciiTheme="minorHAnsi" w:hAnsiTheme="minorHAnsi"/>
                <w:color w:val="000000"/>
              </w:rPr>
              <w:t xml:space="preserve">ts require consult for a </w:t>
            </w:r>
            <w:r w:rsidR="00A51909">
              <w:rPr>
                <w:rFonts w:asciiTheme="minorHAnsi" w:hAnsiTheme="minorHAnsi"/>
                <w:color w:val="000000"/>
              </w:rPr>
              <w:t>swallow evaluation and enters</w:t>
            </w:r>
            <w:r w:rsidR="004E41FF" w:rsidRPr="00A51909">
              <w:rPr>
                <w:rFonts w:asciiTheme="minorHAnsi" w:hAnsiTheme="minorHAnsi"/>
                <w:color w:val="000000"/>
              </w:rPr>
              <w:t xml:space="preserve"> </w:t>
            </w:r>
            <w:r w:rsidR="0064141C">
              <w:rPr>
                <w:rFonts w:asciiTheme="minorHAnsi" w:hAnsiTheme="minorHAnsi"/>
                <w:color w:val="000000"/>
              </w:rPr>
              <w:t>orders for the</w:t>
            </w:r>
            <w:r w:rsidR="00A51909">
              <w:rPr>
                <w:rFonts w:asciiTheme="minorHAnsi" w:hAnsiTheme="minorHAnsi"/>
                <w:color w:val="000000"/>
              </w:rPr>
              <w:t xml:space="preserve"> swallow evaluation by occupational therapy. </w:t>
            </w:r>
          </w:p>
          <w:p w:rsidR="004E41FF" w:rsidRPr="00EE1053" w:rsidRDefault="004E41FF" w:rsidP="00497495">
            <w:pPr>
              <w:numPr>
                <w:ilvl w:val="1"/>
                <w:numId w:val="20"/>
              </w:numPr>
              <w:rPr>
                <w:rFonts w:asciiTheme="minorHAnsi" w:hAnsiTheme="minorHAnsi"/>
                <w:b/>
                <w:color w:val="000000"/>
                <w:u w:val="single"/>
              </w:rPr>
            </w:pPr>
            <w:r w:rsidRPr="00EE1053">
              <w:rPr>
                <w:rFonts w:asciiTheme="minorHAnsi" w:hAnsiTheme="minorHAnsi"/>
                <w:color w:val="000000"/>
              </w:rPr>
              <w:t>Appropriate</w:t>
            </w:r>
            <w:r w:rsidR="0064141C">
              <w:rPr>
                <w:rFonts w:asciiTheme="minorHAnsi" w:hAnsiTheme="minorHAnsi"/>
                <w:color w:val="000000"/>
              </w:rPr>
              <w:t>ly</w:t>
            </w:r>
            <w:r w:rsidRPr="00EE1053">
              <w:rPr>
                <w:rFonts w:asciiTheme="minorHAnsi" w:hAnsiTheme="minorHAnsi"/>
                <w:color w:val="000000"/>
              </w:rPr>
              <w:t xml:space="preserve"> document</w:t>
            </w:r>
            <w:r w:rsidR="0064141C">
              <w:rPr>
                <w:rFonts w:asciiTheme="minorHAnsi" w:hAnsiTheme="minorHAnsi"/>
                <w:color w:val="000000"/>
              </w:rPr>
              <w:t xml:space="preserve">s </w:t>
            </w:r>
            <w:r w:rsidRPr="00EE1053">
              <w:rPr>
                <w:rFonts w:asciiTheme="minorHAnsi" w:hAnsiTheme="minorHAnsi"/>
                <w:color w:val="000000"/>
              </w:rPr>
              <w:t>results of the evaluation.</w:t>
            </w:r>
          </w:p>
          <w:p w:rsidR="004E41FF" w:rsidRPr="00EE1053" w:rsidRDefault="0064141C" w:rsidP="00497495">
            <w:pPr>
              <w:numPr>
                <w:ilvl w:val="0"/>
                <w:numId w:val="20"/>
              </w:numPr>
              <w:rPr>
                <w:rFonts w:asciiTheme="minorHAnsi" w:hAnsiTheme="minorHAnsi"/>
              </w:rPr>
            </w:pPr>
            <w:r>
              <w:rPr>
                <w:rFonts w:asciiTheme="minorHAnsi" w:hAnsiTheme="minorHAnsi"/>
                <w:b/>
                <w:u w:val="single"/>
              </w:rPr>
              <w:t>End-of-</w:t>
            </w:r>
            <w:r w:rsidR="004E41FF" w:rsidRPr="00EE1053">
              <w:rPr>
                <w:rFonts w:asciiTheme="minorHAnsi" w:hAnsiTheme="minorHAnsi"/>
                <w:b/>
                <w:u w:val="single"/>
              </w:rPr>
              <w:t xml:space="preserve">Life Care: </w:t>
            </w:r>
          </w:p>
          <w:p w:rsidR="004E41FF" w:rsidRPr="00EE1053" w:rsidRDefault="00983F43" w:rsidP="00497495">
            <w:pPr>
              <w:numPr>
                <w:ilvl w:val="1"/>
                <w:numId w:val="20"/>
              </w:numPr>
              <w:rPr>
                <w:rFonts w:asciiTheme="minorHAnsi" w:hAnsiTheme="minorHAnsi"/>
              </w:rPr>
            </w:pPr>
            <w:r>
              <w:rPr>
                <w:rFonts w:asciiTheme="minorHAnsi" w:hAnsiTheme="minorHAnsi"/>
              </w:rPr>
              <w:t>U</w:t>
            </w:r>
            <w:r w:rsidR="0064141C">
              <w:rPr>
                <w:rFonts w:asciiTheme="minorHAnsi" w:hAnsiTheme="minorHAnsi"/>
              </w:rPr>
              <w:t xml:space="preserve">nderstands the processes of end-of-life care, </w:t>
            </w:r>
            <w:r w:rsidR="00D05DE6">
              <w:rPr>
                <w:rFonts w:asciiTheme="minorHAnsi" w:hAnsiTheme="minorHAnsi"/>
              </w:rPr>
              <w:t>post-</w:t>
            </w:r>
            <w:r w:rsidR="004E41FF" w:rsidRPr="00EE1053">
              <w:rPr>
                <w:rFonts w:asciiTheme="minorHAnsi" w:hAnsiTheme="minorHAnsi"/>
              </w:rPr>
              <w:t xml:space="preserve">mortem care, and comfort care in the identified unit </w:t>
            </w:r>
            <w:r w:rsidR="004E41FF" w:rsidRPr="00295143">
              <w:rPr>
                <w:rFonts w:asciiTheme="minorHAnsi" w:hAnsiTheme="minorHAnsi"/>
                <w:sz w:val="18"/>
              </w:rPr>
              <w:t>(</w:t>
            </w:r>
            <w:r w:rsidR="00295143" w:rsidRPr="00295143">
              <w:rPr>
                <w:rFonts w:asciiTheme="minorHAnsi" w:hAnsiTheme="minorHAnsi"/>
                <w:sz w:val="18"/>
              </w:rPr>
              <w:t>3j</w:t>
            </w:r>
            <w:r w:rsidR="004E41FF" w:rsidRPr="00295143">
              <w:rPr>
                <w:rFonts w:asciiTheme="minorHAnsi" w:hAnsiTheme="minorHAnsi"/>
                <w:sz w:val="18"/>
              </w:rPr>
              <w:t xml:space="preserve">) </w:t>
            </w:r>
          </w:p>
          <w:p w:rsidR="004E41FF" w:rsidRPr="00EE1053" w:rsidRDefault="00983F43" w:rsidP="00497495">
            <w:pPr>
              <w:numPr>
                <w:ilvl w:val="1"/>
                <w:numId w:val="20"/>
              </w:numPr>
              <w:rPr>
                <w:rFonts w:asciiTheme="minorHAnsi" w:hAnsiTheme="minorHAnsi"/>
              </w:rPr>
            </w:pPr>
            <w:r>
              <w:rPr>
                <w:rFonts w:asciiTheme="minorHAnsi" w:hAnsiTheme="minorHAnsi"/>
              </w:rPr>
              <w:t>I</w:t>
            </w:r>
            <w:r w:rsidR="004E41FF" w:rsidRPr="00EE1053">
              <w:rPr>
                <w:rFonts w:asciiTheme="minorHAnsi" w:hAnsiTheme="minorHAnsi"/>
              </w:rPr>
              <w:t xml:space="preserve">dentifies the appropriate process for organ donation </w:t>
            </w:r>
            <w:r w:rsidR="004E41FF" w:rsidRPr="00295143">
              <w:rPr>
                <w:rFonts w:asciiTheme="minorHAnsi" w:hAnsiTheme="minorHAnsi"/>
                <w:sz w:val="18"/>
              </w:rPr>
              <w:t>(</w:t>
            </w:r>
            <w:r w:rsidR="00295143" w:rsidRPr="00295143">
              <w:rPr>
                <w:rFonts w:asciiTheme="minorHAnsi" w:hAnsiTheme="minorHAnsi"/>
                <w:sz w:val="18"/>
              </w:rPr>
              <w:t>3k</w:t>
            </w:r>
            <w:r w:rsidR="004E41FF" w:rsidRPr="00295143">
              <w:rPr>
                <w:rFonts w:asciiTheme="minorHAnsi" w:hAnsiTheme="minorHAnsi"/>
                <w:sz w:val="18"/>
              </w:rPr>
              <w:t>).</w:t>
            </w:r>
          </w:p>
          <w:p w:rsidR="004E41FF" w:rsidRPr="00EE1053" w:rsidRDefault="004E41FF" w:rsidP="00497495">
            <w:pPr>
              <w:numPr>
                <w:ilvl w:val="0"/>
                <w:numId w:val="20"/>
              </w:numPr>
              <w:rPr>
                <w:rFonts w:asciiTheme="minorHAnsi" w:hAnsiTheme="minorHAnsi"/>
                <w:b/>
                <w:color w:val="000000"/>
                <w:u w:val="single"/>
              </w:rPr>
            </w:pPr>
            <w:r w:rsidRPr="00EE1053">
              <w:rPr>
                <w:rFonts w:asciiTheme="minorHAnsi" w:hAnsiTheme="minorHAnsi"/>
                <w:b/>
                <w:color w:val="000000"/>
                <w:u w:val="single"/>
              </w:rPr>
              <w:t xml:space="preserve">Glucometer use: </w:t>
            </w:r>
            <w:r w:rsidRPr="00EE1053">
              <w:rPr>
                <w:rFonts w:asciiTheme="minorHAnsi" w:hAnsiTheme="minorHAnsi"/>
                <w:color w:val="000000"/>
              </w:rPr>
              <w:t xml:space="preserve"> </w:t>
            </w:r>
            <w:r w:rsidRPr="00295143">
              <w:rPr>
                <w:rFonts w:asciiTheme="minorHAnsi" w:hAnsiTheme="minorHAnsi"/>
                <w:color w:val="000000"/>
                <w:sz w:val="18"/>
              </w:rPr>
              <w:t>(</w:t>
            </w:r>
            <w:r w:rsidR="00295143" w:rsidRPr="00295143">
              <w:rPr>
                <w:rFonts w:asciiTheme="minorHAnsi" w:hAnsiTheme="minorHAnsi"/>
                <w:color w:val="000000"/>
                <w:sz w:val="18"/>
              </w:rPr>
              <w:t>3l</w:t>
            </w:r>
            <w:r w:rsidRPr="00295143">
              <w:rPr>
                <w:rFonts w:asciiTheme="minorHAnsi" w:hAnsiTheme="minorHAnsi"/>
                <w:color w:val="000000"/>
                <w:sz w:val="18"/>
              </w:rPr>
              <w:t>)</w:t>
            </w:r>
          </w:p>
          <w:p w:rsidR="004E41FF" w:rsidRPr="00EE1053" w:rsidRDefault="004E41FF" w:rsidP="00497495">
            <w:pPr>
              <w:numPr>
                <w:ilvl w:val="1"/>
                <w:numId w:val="20"/>
              </w:numPr>
              <w:rPr>
                <w:rFonts w:asciiTheme="minorHAnsi" w:hAnsiTheme="minorHAnsi"/>
                <w:b/>
                <w:color w:val="000000"/>
                <w:u w:val="single"/>
              </w:rPr>
            </w:pPr>
            <w:r w:rsidRPr="00EE1053">
              <w:rPr>
                <w:rFonts w:asciiTheme="minorHAnsi" w:hAnsiTheme="minorHAnsi"/>
                <w:color w:val="000000"/>
              </w:rPr>
              <w:t xml:space="preserve">Attends new employee orientation and receives training on the proper use of the glucometer. </w:t>
            </w:r>
          </w:p>
          <w:p w:rsidR="004E41FF" w:rsidRPr="00EE1053" w:rsidRDefault="004E41FF" w:rsidP="00497495">
            <w:pPr>
              <w:numPr>
                <w:ilvl w:val="1"/>
                <w:numId w:val="20"/>
              </w:numPr>
              <w:rPr>
                <w:rFonts w:asciiTheme="minorHAnsi" w:hAnsiTheme="minorHAnsi"/>
                <w:b/>
                <w:color w:val="000000"/>
                <w:u w:val="single"/>
              </w:rPr>
            </w:pPr>
            <w:r w:rsidRPr="00EE1053">
              <w:rPr>
                <w:rFonts w:asciiTheme="minorHAnsi" w:hAnsiTheme="minorHAnsi"/>
                <w:color w:val="000000"/>
              </w:rPr>
              <w:t>Monitors and evaluates patient blood sugar levels</w:t>
            </w:r>
            <w:r w:rsidR="00A51909">
              <w:rPr>
                <w:rFonts w:asciiTheme="minorHAnsi" w:hAnsiTheme="minorHAnsi"/>
                <w:color w:val="000000"/>
              </w:rPr>
              <w:t>.</w:t>
            </w:r>
          </w:p>
          <w:p w:rsidR="004E41FF" w:rsidRPr="00A51909" w:rsidRDefault="004E41FF" w:rsidP="00497495">
            <w:pPr>
              <w:numPr>
                <w:ilvl w:val="1"/>
                <w:numId w:val="20"/>
              </w:numPr>
              <w:rPr>
                <w:rFonts w:asciiTheme="minorHAnsi" w:hAnsiTheme="minorHAnsi"/>
                <w:b/>
                <w:color w:val="000000"/>
                <w:u w:val="single"/>
              </w:rPr>
            </w:pPr>
            <w:r w:rsidRPr="00EE1053">
              <w:rPr>
                <w:rFonts w:asciiTheme="minorHAnsi" w:hAnsiTheme="minorHAnsi"/>
                <w:color w:val="000000"/>
              </w:rPr>
              <w:t>Utilizes screening results and follows physician parameters</w:t>
            </w:r>
            <w:r w:rsidR="00A51909">
              <w:rPr>
                <w:rFonts w:asciiTheme="minorHAnsi" w:hAnsiTheme="minorHAnsi"/>
                <w:color w:val="000000"/>
              </w:rPr>
              <w:t xml:space="preserve"> and or policy </w:t>
            </w:r>
            <w:r w:rsidRPr="00EE1053">
              <w:rPr>
                <w:rFonts w:asciiTheme="minorHAnsi" w:hAnsiTheme="minorHAnsi"/>
                <w:color w:val="000000"/>
              </w:rPr>
              <w:t xml:space="preserve">for the management of hyper and hypoglycemia.  </w:t>
            </w:r>
          </w:p>
          <w:p w:rsidR="00A51909" w:rsidRPr="00A51909" w:rsidRDefault="00A51909" w:rsidP="00497495">
            <w:pPr>
              <w:numPr>
                <w:ilvl w:val="1"/>
                <w:numId w:val="20"/>
              </w:numPr>
              <w:rPr>
                <w:rFonts w:asciiTheme="minorHAnsi" w:hAnsiTheme="minorHAnsi"/>
                <w:b/>
                <w:color w:val="000000"/>
                <w:u w:val="single"/>
              </w:rPr>
            </w:pPr>
            <w:r>
              <w:rPr>
                <w:rFonts w:asciiTheme="minorHAnsi" w:hAnsiTheme="minorHAnsi"/>
                <w:color w:val="000000"/>
              </w:rPr>
              <w:t>Appropriately labels QC and strips with expiration dates.</w:t>
            </w:r>
          </w:p>
          <w:p w:rsidR="004E41FF" w:rsidRPr="00EE1053" w:rsidRDefault="004E41FF" w:rsidP="00497495">
            <w:pPr>
              <w:numPr>
                <w:ilvl w:val="0"/>
                <w:numId w:val="20"/>
              </w:numPr>
              <w:rPr>
                <w:rFonts w:asciiTheme="minorHAnsi" w:hAnsiTheme="minorHAnsi"/>
                <w:color w:val="000000"/>
              </w:rPr>
            </w:pPr>
            <w:r w:rsidRPr="00EE1053">
              <w:rPr>
                <w:rFonts w:asciiTheme="minorHAnsi" w:hAnsiTheme="minorHAnsi"/>
                <w:b/>
                <w:u w:val="single"/>
              </w:rPr>
              <w:t xml:space="preserve">Immediate </w:t>
            </w:r>
            <w:r w:rsidR="00D05DE6">
              <w:rPr>
                <w:rFonts w:asciiTheme="minorHAnsi" w:hAnsiTheme="minorHAnsi"/>
                <w:b/>
                <w:u w:val="single"/>
              </w:rPr>
              <w:t>post-</w:t>
            </w:r>
            <w:r w:rsidRPr="00EE1053">
              <w:rPr>
                <w:rFonts w:asciiTheme="minorHAnsi" w:hAnsiTheme="minorHAnsi"/>
                <w:b/>
                <w:u w:val="single"/>
              </w:rPr>
              <w:t>operative care:</w:t>
            </w:r>
            <w:r w:rsidRPr="00EE1053">
              <w:rPr>
                <w:rFonts w:asciiTheme="minorHAnsi" w:hAnsiTheme="minorHAnsi"/>
                <w:color w:val="000000"/>
              </w:rPr>
              <w:t xml:space="preserve">  </w:t>
            </w:r>
          </w:p>
          <w:p w:rsidR="004E41FF" w:rsidRPr="00EE1053" w:rsidRDefault="004E41FF" w:rsidP="00497495">
            <w:pPr>
              <w:numPr>
                <w:ilvl w:val="1"/>
                <w:numId w:val="20"/>
              </w:numPr>
              <w:rPr>
                <w:rFonts w:asciiTheme="minorHAnsi" w:hAnsiTheme="minorHAnsi"/>
                <w:color w:val="000000"/>
              </w:rPr>
            </w:pPr>
            <w:r w:rsidRPr="00EE1053">
              <w:rPr>
                <w:rFonts w:asciiTheme="minorHAnsi" w:hAnsiTheme="minorHAnsi"/>
                <w:color w:val="000000"/>
              </w:rPr>
              <w:t xml:space="preserve">Identifies parameters for </w:t>
            </w:r>
            <w:r w:rsidR="00D05DE6">
              <w:rPr>
                <w:rFonts w:asciiTheme="minorHAnsi" w:hAnsiTheme="minorHAnsi"/>
                <w:color w:val="000000"/>
              </w:rPr>
              <w:t>post-</w:t>
            </w:r>
            <w:r w:rsidRPr="00EE1053">
              <w:rPr>
                <w:rFonts w:asciiTheme="minorHAnsi" w:hAnsiTheme="minorHAnsi"/>
                <w:color w:val="000000"/>
              </w:rPr>
              <w:t xml:space="preserve">op monitoring and vital signs.  </w:t>
            </w:r>
          </w:p>
          <w:p w:rsidR="004E41FF" w:rsidRPr="00EE1053" w:rsidRDefault="004E41FF" w:rsidP="00497495">
            <w:pPr>
              <w:numPr>
                <w:ilvl w:val="1"/>
                <w:numId w:val="20"/>
              </w:numPr>
              <w:rPr>
                <w:rFonts w:asciiTheme="minorHAnsi" w:hAnsiTheme="minorHAnsi"/>
                <w:color w:val="000000"/>
              </w:rPr>
            </w:pPr>
            <w:r w:rsidRPr="00EE1053">
              <w:rPr>
                <w:rFonts w:asciiTheme="minorHAnsi" w:hAnsiTheme="minorHAnsi"/>
                <w:color w:val="000000"/>
              </w:rPr>
              <w:t xml:space="preserve">Adequately controls </w:t>
            </w:r>
            <w:r w:rsidR="00D05DE6">
              <w:rPr>
                <w:rFonts w:asciiTheme="minorHAnsi" w:hAnsiTheme="minorHAnsi"/>
                <w:color w:val="000000"/>
              </w:rPr>
              <w:t>post-</w:t>
            </w:r>
            <w:r w:rsidRPr="00EE1053">
              <w:rPr>
                <w:rFonts w:asciiTheme="minorHAnsi" w:hAnsiTheme="minorHAnsi"/>
                <w:color w:val="000000"/>
              </w:rPr>
              <w:t>op pain.</w:t>
            </w:r>
          </w:p>
          <w:p w:rsidR="004E41FF" w:rsidRPr="00EE1053" w:rsidRDefault="004E41FF" w:rsidP="00497495">
            <w:pPr>
              <w:numPr>
                <w:ilvl w:val="1"/>
                <w:numId w:val="20"/>
              </w:numPr>
              <w:rPr>
                <w:rFonts w:asciiTheme="minorHAnsi" w:hAnsiTheme="minorHAnsi"/>
                <w:color w:val="000000"/>
              </w:rPr>
            </w:pPr>
            <w:r w:rsidRPr="00EE1053">
              <w:rPr>
                <w:rFonts w:cs="Tahoma"/>
                <w:color w:val="000000"/>
              </w:rPr>
              <w:t xml:space="preserve">Identifies signs of symptoms </w:t>
            </w:r>
            <w:r>
              <w:rPr>
                <w:rFonts w:cs="Tahoma"/>
                <w:color w:val="000000"/>
              </w:rPr>
              <w:t xml:space="preserve">of common </w:t>
            </w:r>
            <w:r w:rsidR="00D05DE6">
              <w:rPr>
                <w:rFonts w:cs="Tahoma"/>
                <w:color w:val="000000"/>
              </w:rPr>
              <w:t>post-</w:t>
            </w:r>
            <w:r>
              <w:rPr>
                <w:rFonts w:cs="Tahoma"/>
                <w:color w:val="000000"/>
              </w:rPr>
              <w:t xml:space="preserve">operative complications specific to the </w:t>
            </w:r>
            <w:r w:rsidR="0011159D">
              <w:rPr>
                <w:rFonts w:cs="Tahoma"/>
                <w:color w:val="000000"/>
              </w:rPr>
              <w:t>type of procedure performed</w:t>
            </w:r>
            <w:r>
              <w:rPr>
                <w:rFonts w:cs="Tahoma"/>
                <w:color w:val="000000"/>
              </w:rPr>
              <w:t xml:space="preserve">. </w:t>
            </w:r>
          </w:p>
          <w:p w:rsidR="00843981" w:rsidRDefault="004E41FF" w:rsidP="00497495">
            <w:pPr>
              <w:numPr>
                <w:ilvl w:val="0"/>
                <w:numId w:val="20"/>
              </w:numPr>
              <w:rPr>
                <w:rFonts w:asciiTheme="minorHAnsi" w:hAnsiTheme="minorHAnsi"/>
              </w:rPr>
            </w:pPr>
            <w:r w:rsidRPr="00EE1053">
              <w:rPr>
                <w:rFonts w:asciiTheme="minorHAnsi" w:hAnsiTheme="minorHAnsi"/>
                <w:b/>
                <w:u w:val="single"/>
              </w:rPr>
              <w:t>Informed Consent</w:t>
            </w:r>
            <w:r w:rsidRPr="00EE1053">
              <w:rPr>
                <w:rFonts w:asciiTheme="minorHAnsi" w:hAnsiTheme="minorHAnsi"/>
              </w:rPr>
              <w:t>:</w:t>
            </w:r>
          </w:p>
          <w:p w:rsidR="004E41FF" w:rsidRPr="00EE1053" w:rsidRDefault="004E41FF" w:rsidP="00497495">
            <w:pPr>
              <w:numPr>
                <w:ilvl w:val="1"/>
                <w:numId w:val="20"/>
              </w:numPr>
              <w:rPr>
                <w:rFonts w:asciiTheme="minorHAnsi" w:hAnsiTheme="minorHAnsi"/>
              </w:rPr>
            </w:pPr>
            <w:r w:rsidRPr="00EE1053">
              <w:rPr>
                <w:rFonts w:asciiTheme="minorHAnsi" w:hAnsiTheme="minorHAnsi"/>
              </w:rPr>
              <w:t xml:space="preserve"> </w:t>
            </w:r>
            <w:r w:rsidR="00983F43">
              <w:rPr>
                <w:rFonts w:asciiTheme="minorHAnsi" w:hAnsiTheme="minorHAnsi"/>
              </w:rPr>
              <w:t>U</w:t>
            </w:r>
            <w:r w:rsidRPr="00EE1053">
              <w:rPr>
                <w:rFonts w:asciiTheme="minorHAnsi" w:hAnsiTheme="minorHAnsi"/>
              </w:rPr>
              <w:t xml:space="preserve">nderstands the role of the provider and the role of the </w:t>
            </w:r>
            <w:r w:rsidR="00D47AF8">
              <w:rPr>
                <w:rFonts w:asciiTheme="minorHAnsi" w:hAnsiTheme="minorHAnsi"/>
              </w:rPr>
              <w:t>RN</w:t>
            </w:r>
            <w:r w:rsidRPr="00EE1053">
              <w:rPr>
                <w:rFonts w:asciiTheme="minorHAnsi" w:hAnsiTheme="minorHAnsi"/>
              </w:rPr>
              <w:t xml:space="preserve"> in the written consent process</w:t>
            </w:r>
            <w:r w:rsidR="00295143">
              <w:rPr>
                <w:rFonts w:asciiTheme="minorHAnsi" w:hAnsiTheme="minorHAnsi"/>
              </w:rPr>
              <w:t xml:space="preserve"> </w:t>
            </w:r>
            <w:r w:rsidR="00295143" w:rsidRPr="00295143">
              <w:rPr>
                <w:rFonts w:asciiTheme="minorHAnsi" w:hAnsiTheme="minorHAnsi"/>
                <w:sz w:val="18"/>
              </w:rPr>
              <w:t>(3i).</w:t>
            </w:r>
            <w:r w:rsidRPr="00295143">
              <w:rPr>
                <w:rFonts w:asciiTheme="minorHAnsi" w:hAnsiTheme="minorHAnsi"/>
                <w:sz w:val="18"/>
              </w:rPr>
              <w:t xml:space="preserve"> </w:t>
            </w:r>
          </w:p>
          <w:p w:rsidR="004E41FF" w:rsidRPr="00EE1053" w:rsidRDefault="004E41FF" w:rsidP="00497495">
            <w:pPr>
              <w:numPr>
                <w:ilvl w:val="2"/>
                <w:numId w:val="20"/>
              </w:numPr>
              <w:rPr>
                <w:rFonts w:asciiTheme="minorHAnsi" w:hAnsiTheme="minorHAnsi"/>
              </w:rPr>
            </w:pPr>
            <w:r w:rsidRPr="00EE1053">
              <w:rPr>
                <w:rFonts w:asciiTheme="minorHAnsi" w:hAnsiTheme="minorHAnsi"/>
              </w:rPr>
              <w:t xml:space="preserve">Describe the physician’s role in obtaining informed consent. </w:t>
            </w:r>
          </w:p>
          <w:p w:rsidR="0011159D" w:rsidRPr="0064141C" w:rsidRDefault="004E41FF" w:rsidP="0064141C">
            <w:pPr>
              <w:numPr>
                <w:ilvl w:val="2"/>
                <w:numId w:val="20"/>
              </w:numPr>
              <w:rPr>
                <w:rFonts w:asciiTheme="minorHAnsi" w:hAnsiTheme="minorHAnsi"/>
              </w:rPr>
            </w:pPr>
            <w:r w:rsidRPr="00EE1053">
              <w:rPr>
                <w:rFonts w:asciiTheme="minorHAnsi" w:hAnsiTheme="minorHAnsi"/>
              </w:rPr>
              <w:t xml:space="preserve">Describe the </w:t>
            </w:r>
            <w:r w:rsidR="00D47AF8">
              <w:rPr>
                <w:rFonts w:asciiTheme="minorHAnsi" w:hAnsiTheme="minorHAnsi"/>
              </w:rPr>
              <w:t>RN</w:t>
            </w:r>
            <w:r w:rsidRPr="00EE1053">
              <w:rPr>
                <w:rFonts w:asciiTheme="minorHAnsi" w:hAnsiTheme="minorHAnsi"/>
              </w:rPr>
              <w:t>’s role in obtaining informed consent and methods to validate informed consent.</w:t>
            </w:r>
          </w:p>
          <w:p w:rsidR="004E41FF" w:rsidRPr="00EE1053" w:rsidRDefault="004E41FF" w:rsidP="00497495">
            <w:pPr>
              <w:pStyle w:val="ListParagraph"/>
              <w:numPr>
                <w:ilvl w:val="0"/>
                <w:numId w:val="20"/>
              </w:numPr>
              <w:rPr>
                <w:rFonts w:asciiTheme="minorHAnsi" w:hAnsiTheme="minorHAnsi"/>
                <w:color w:val="000000"/>
              </w:rPr>
            </w:pPr>
            <w:r w:rsidRPr="00EE1053">
              <w:rPr>
                <w:rFonts w:asciiTheme="minorHAnsi" w:hAnsiTheme="minorHAnsi"/>
                <w:b/>
                <w:u w:val="single"/>
              </w:rPr>
              <w:lastRenderedPageBreak/>
              <w:t>Infection Prevention:</w:t>
            </w:r>
            <w:r w:rsidRPr="00EE1053">
              <w:rPr>
                <w:rFonts w:asciiTheme="minorHAnsi" w:hAnsiTheme="minorHAnsi"/>
              </w:rPr>
              <w:t xml:space="preserve">  </w:t>
            </w:r>
            <w:r w:rsidR="00983F43">
              <w:rPr>
                <w:rFonts w:asciiTheme="minorHAnsi" w:hAnsiTheme="minorHAnsi"/>
              </w:rPr>
              <w:t>U</w:t>
            </w:r>
            <w:r w:rsidRPr="00EE1053">
              <w:rPr>
                <w:rFonts w:asciiTheme="minorHAnsi" w:hAnsiTheme="minorHAnsi"/>
              </w:rPr>
              <w:t xml:space="preserve">tilizes hospital policies and </w:t>
            </w:r>
            <w:r w:rsidR="00D47AF8">
              <w:rPr>
                <w:rFonts w:asciiTheme="minorHAnsi" w:hAnsiTheme="minorHAnsi"/>
              </w:rPr>
              <w:t>evidence-based</w:t>
            </w:r>
            <w:r w:rsidRPr="00EE1053">
              <w:rPr>
                <w:rFonts w:asciiTheme="minorHAnsi" w:hAnsiTheme="minorHAnsi"/>
              </w:rPr>
              <w:t xml:space="preserve"> practices to prevent the spread of communicable diseases and limit harm to patients</w:t>
            </w:r>
            <w:r w:rsidR="00295143">
              <w:rPr>
                <w:rFonts w:asciiTheme="minorHAnsi" w:hAnsiTheme="minorHAnsi"/>
              </w:rPr>
              <w:t xml:space="preserve"> </w:t>
            </w:r>
            <w:r w:rsidR="00295143" w:rsidRPr="00295143">
              <w:rPr>
                <w:rFonts w:asciiTheme="minorHAnsi" w:hAnsiTheme="minorHAnsi"/>
                <w:sz w:val="18"/>
              </w:rPr>
              <w:t>(1, 3</w:t>
            </w:r>
            <w:r w:rsidRPr="00295143">
              <w:rPr>
                <w:rFonts w:asciiTheme="minorHAnsi" w:hAnsiTheme="minorHAnsi"/>
                <w:sz w:val="18"/>
              </w:rPr>
              <w:t>a).</w:t>
            </w:r>
          </w:p>
          <w:p w:rsidR="004E41FF" w:rsidRPr="00EE1053" w:rsidRDefault="004E41FF" w:rsidP="00497495">
            <w:pPr>
              <w:numPr>
                <w:ilvl w:val="1"/>
                <w:numId w:val="20"/>
              </w:numPr>
              <w:rPr>
                <w:rFonts w:asciiTheme="minorHAnsi" w:hAnsiTheme="minorHAnsi"/>
                <w:b/>
                <w:u w:val="single"/>
              </w:rPr>
            </w:pPr>
            <w:r w:rsidRPr="00EE1053">
              <w:rPr>
                <w:rFonts w:asciiTheme="minorHAnsi" w:hAnsiTheme="minorHAnsi"/>
              </w:rPr>
              <w:t xml:space="preserve">Contrasts the differences in the various types of precautions. </w:t>
            </w:r>
          </w:p>
          <w:p w:rsidR="004E41FF" w:rsidRPr="00EE1053" w:rsidRDefault="004E41FF" w:rsidP="00497495">
            <w:pPr>
              <w:numPr>
                <w:ilvl w:val="1"/>
                <w:numId w:val="20"/>
              </w:numPr>
              <w:rPr>
                <w:rFonts w:asciiTheme="minorHAnsi" w:hAnsiTheme="minorHAnsi"/>
                <w:b/>
                <w:u w:val="single"/>
              </w:rPr>
            </w:pPr>
            <w:r w:rsidRPr="00EE1053">
              <w:rPr>
                <w:rFonts w:asciiTheme="minorHAnsi" w:hAnsiTheme="minorHAnsi"/>
              </w:rPr>
              <w:t>Works to prevent the spread of hospital acquired infection by identifying and using appropriate PPE while caring for patients under different forms of isolation.</w:t>
            </w:r>
          </w:p>
          <w:p w:rsidR="004E41FF" w:rsidRPr="00EE1053" w:rsidRDefault="004E41FF" w:rsidP="00497495">
            <w:pPr>
              <w:numPr>
                <w:ilvl w:val="2"/>
                <w:numId w:val="20"/>
              </w:numPr>
              <w:ind w:left="2070"/>
              <w:rPr>
                <w:rFonts w:asciiTheme="minorHAnsi" w:hAnsiTheme="minorHAnsi"/>
              </w:rPr>
            </w:pPr>
            <w:r w:rsidRPr="00EE1053">
              <w:rPr>
                <w:rFonts w:asciiTheme="minorHAnsi" w:hAnsiTheme="minorHAnsi"/>
              </w:rPr>
              <w:t>Standard Precautions</w:t>
            </w:r>
          </w:p>
          <w:p w:rsidR="004E41FF" w:rsidRPr="00EE1053" w:rsidRDefault="004E41FF" w:rsidP="00497495">
            <w:pPr>
              <w:numPr>
                <w:ilvl w:val="2"/>
                <w:numId w:val="20"/>
              </w:numPr>
              <w:ind w:left="2070"/>
              <w:rPr>
                <w:rFonts w:asciiTheme="minorHAnsi" w:hAnsiTheme="minorHAnsi"/>
              </w:rPr>
            </w:pPr>
            <w:r w:rsidRPr="00EE1053">
              <w:rPr>
                <w:rFonts w:asciiTheme="minorHAnsi" w:hAnsiTheme="minorHAnsi"/>
              </w:rPr>
              <w:t>Contact Precautions</w:t>
            </w:r>
          </w:p>
          <w:p w:rsidR="004E41FF" w:rsidRPr="00EE1053" w:rsidRDefault="004E41FF" w:rsidP="00497495">
            <w:pPr>
              <w:numPr>
                <w:ilvl w:val="2"/>
                <w:numId w:val="20"/>
              </w:numPr>
              <w:ind w:left="2070"/>
              <w:rPr>
                <w:rFonts w:asciiTheme="minorHAnsi" w:hAnsiTheme="minorHAnsi"/>
              </w:rPr>
            </w:pPr>
            <w:r w:rsidRPr="00EE1053">
              <w:rPr>
                <w:rFonts w:asciiTheme="minorHAnsi" w:hAnsiTheme="minorHAnsi"/>
              </w:rPr>
              <w:t>Droplet Precautions</w:t>
            </w:r>
          </w:p>
          <w:p w:rsidR="004E41FF" w:rsidRPr="00EE1053" w:rsidRDefault="004E41FF" w:rsidP="00497495">
            <w:pPr>
              <w:numPr>
                <w:ilvl w:val="2"/>
                <w:numId w:val="20"/>
              </w:numPr>
              <w:ind w:left="2070"/>
              <w:rPr>
                <w:rFonts w:asciiTheme="minorHAnsi" w:hAnsiTheme="minorHAnsi"/>
              </w:rPr>
            </w:pPr>
            <w:r w:rsidRPr="00EE1053">
              <w:rPr>
                <w:rFonts w:asciiTheme="minorHAnsi" w:hAnsiTheme="minorHAnsi"/>
              </w:rPr>
              <w:t>Airborne Precautions</w:t>
            </w:r>
          </w:p>
          <w:p w:rsidR="004E41FF" w:rsidRPr="00EE1053" w:rsidRDefault="004E41FF" w:rsidP="00497495">
            <w:pPr>
              <w:numPr>
                <w:ilvl w:val="2"/>
                <w:numId w:val="20"/>
              </w:numPr>
              <w:ind w:left="2070"/>
              <w:rPr>
                <w:rFonts w:asciiTheme="minorHAnsi" w:hAnsiTheme="minorHAnsi"/>
              </w:rPr>
            </w:pPr>
            <w:r w:rsidRPr="00EE1053">
              <w:rPr>
                <w:rFonts w:asciiTheme="minorHAnsi" w:hAnsiTheme="minorHAnsi"/>
              </w:rPr>
              <w:t>Neutropenic Precautions</w:t>
            </w:r>
          </w:p>
          <w:p w:rsidR="004E41FF" w:rsidRPr="00EE1053" w:rsidRDefault="004E41FF" w:rsidP="00497495">
            <w:pPr>
              <w:numPr>
                <w:ilvl w:val="0"/>
                <w:numId w:val="20"/>
              </w:numPr>
              <w:rPr>
                <w:rFonts w:asciiTheme="minorHAnsi" w:hAnsiTheme="minorHAnsi"/>
                <w:color w:val="000000"/>
              </w:rPr>
            </w:pPr>
            <w:r w:rsidRPr="00EE1053">
              <w:rPr>
                <w:rFonts w:asciiTheme="minorHAnsi" w:hAnsiTheme="minorHAnsi"/>
                <w:b/>
                <w:u w:val="single"/>
              </w:rPr>
              <w:t>IV Start/ Maintenance:</w:t>
            </w:r>
            <w:r w:rsidRPr="00EE1053">
              <w:rPr>
                <w:rFonts w:asciiTheme="minorHAnsi" w:hAnsiTheme="minorHAnsi"/>
              </w:rPr>
              <w:t xml:space="preserve"> </w:t>
            </w:r>
          </w:p>
          <w:p w:rsidR="004E41FF" w:rsidRPr="00EE1053" w:rsidRDefault="00983F43" w:rsidP="00497495">
            <w:pPr>
              <w:numPr>
                <w:ilvl w:val="1"/>
                <w:numId w:val="20"/>
              </w:numPr>
              <w:rPr>
                <w:rFonts w:asciiTheme="minorHAnsi" w:hAnsiTheme="minorHAnsi"/>
                <w:color w:val="000000"/>
              </w:rPr>
            </w:pPr>
            <w:r>
              <w:rPr>
                <w:rFonts w:asciiTheme="minorHAnsi" w:hAnsiTheme="minorHAnsi"/>
              </w:rPr>
              <w:t>U</w:t>
            </w:r>
            <w:r w:rsidR="004E41FF" w:rsidRPr="00EE1053">
              <w:rPr>
                <w:rFonts w:asciiTheme="minorHAnsi" w:hAnsiTheme="minorHAnsi"/>
              </w:rPr>
              <w:t xml:space="preserve">tilizes hospital policies and </w:t>
            </w:r>
            <w:r w:rsidR="00D47AF8">
              <w:rPr>
                <w:rFonts w:asciiTheme="minorHAnsi" w:hAnsiTheme="minorHAnsi"/>
              </w:rPr>
              <w:t>evidence-based</w:t>
            </w:r>
            <w:r w:rsidR="004E41FF" w:rsidRPr="00EE1053">
              <w:rPr>
                <w:rFonts w:asciiTheme="minorHAnsi" w:hAnsiTheme="minorHAnsi"/>
              </w:rPr>
              <w:t xml:space="preserve"> practices for the initiation and maintenance of Intravenous care. </w:t>
            </w:r>
          </w:p>
          <w:p w:rsidR="004E41FF" w:rsidRPr="00EE1053" w:rsidRDefault="00983F43" w:rsidP="00497495">
            <w:pPr>
              <w:numPr>
                <w:ilvl w:val="1"/>
                <w:numId w:val="20"/>
              </w:numPr>
              <w:rPr>
                <w:rFonts w:asciiTheme="minorHAnsi" w:hAnsiTheme="minorHAnsi"/>
                <w:color w:val="000000"/>
              </w:rPr>
            </w:pPr>
            <w:r>
              <w:rPr>
                <w:rFonts w:asciiTheme="minorHAnsi" w:hAnsiTheme="minorHAnsi"/>
              </w:rPr>
              <w:t>C</w:t>
            </w:r>
            <w:r w:rsidR="004E41FF" w:rsidRPr="00EE1053">
              <w:rPr>
                <w:rFonts w:asciiTheme="minorHAnsi" w:hAnsiTheme="minorHAnsi"/>
              </w:rPr>
              <w:t>ompletes the phlebitis scale with IV assessments per hospital policy.</w:t>
            </w:r>
          </w:p>
          <w:p w:rsidR="004E41FF" w:rsidRPr="00EE1053" w:rsidRDefault="004E41FF" w:rsidP="00497495">
            <w:pPr>
              <w:numPr>
                <w:ilvl w:val="1"/>
                <w:numId w:val="20"/>
              </w:numPr>
              <w:rPr>
                <w:rFonts w:asciiTheme="minorHAnsi" w:hAnsiTheme="minorHAnsi"/>
                <w:color w:val="000000"/>
              </w:rPr>
            </w:pPr>
            <w:r w:rsidRPr="00EE1053">
              <w:rPr>
                <w:rFonts w:asciiTheme="minorHAnsi" w:hAnsiTheme="minorHAnsi"/>
                <w:color w:val="000000"/>
              </w:rPr>
              <w:t xml:space="preserve">Identifies steps to take in the event of </w:t>
            </w:r>
            <w:r w:rsidR="0064141C">
              <w:rPr>
                <w:rFonts w:asciiTheme="minorHAnsi" w:hAnsiTheme="minorHAnsi"/>
                <w:color w:val="000000"/>
              </w:rPr>
              <w:t xml:space="preserve">infiltration or </w:t>
            </w:r>
            <w:r w:rsidRPr="00EE1053">
              <w:rPr>
                <w:rFonts w:asciiTheme="minorHAnsi" w:hAnsiTheme="minorHAnsi"/>
                <w:color w:val="000000"/>
              </w:rPr>
              <w:t xml:space="preserve">extravasation. </w:t>
            </w:r>
          </w:p>
          <w:p w:rsidR="00983F43" w:rsidRDefault="008E0F21" w:rsidP="00497495">
            <w:pPr>
              <w:numPr>
                <w:ilvl w:val="0"/>
                <w:numId w:val="20"/>
              </w:numPr>
              <w:rPr>
                <w:rFonts w:asciiTheme="minorHAnsi" w:hAnsiTheme="minorHAnsi"/>
              </w:rPr>
            </w:pPr>
            <w:r w:rsidRPr="00EE1053">
              <w:rPr>
                <w:rFonts w:asciiTheme="minorHAnsi" w:hAnsiTheme="minorHAnsi"/>
                <w:b/>
                <w:u w:val="single"/>
              </w:rPr>
              <w:t>Pain management:</w:t>
            </w:r>
            <w:r w:rsidRPr="00EE1053">
              <w:rPr>
                <w:rFonts w:asciiTheme="minorHAnsi" w:hAnsiTheme="minorHAnsi"/>
              </w:rPr>
              <w:t xml:space="preserve">  </w:t>
            </w:r>
          </w:p>
          <w:p w:rsidR="008E0F21" w:rsidRPr="00EE1053" w:rsidRDefault="00983F43" w:rsidP="00497495">
            <w:pPr>
              <w:numPr>
                <w:ilvl w:val="1"/>
                <w:numId w:val="20"/>
              </w:numPr>
              <w:rPr>
                <w:rFonts w:asciiTheme="minorHAnsi" w:hAnsiTheme="minorHAnsi"/>
              </w:rPr>
            </w:pPr>
            <w:r>
              <w:rPr>
                <w:rFonts w:asciiTheme="minorHAnsi" w:hAnsiTheme="minorHAnsi"/>
              </w:rPr>
              <w:t>I</w:t>
            </w:r>
            <w:r w:rsidR="008E0F21" w:rsidRPr="00EE1053">
              <w:rPr>
                <w:rFonts w:asciiTheme="minorHAnsi" w:hAnsiTheme="minorHAnsi"/>
              </w:rPr>
              <w:t>nitiates effective treatments to relive pain and suffering, monitors patient pain, and advocates for patients comfort</w:t>
            </w:r>
            <w:r w:rsidR="00655FE3" w:rsidRPr="00EE1053">
              <w:rPr>
                <w:rFonts w:asciiTheme="minorHAnsi" w:hAnsiTheme="minorHAnsi"/>
              </w:rPr>
              <w:t xml:space="preserve"> </w:t>
            </w:r>
            <w:r w:rsidR="00655FE3" w:rsidRPr="00295143">
              <w:rPr>
                <w:rFonts w:asciiTheme="minorHAnsi" w:hAnsiTheme="minorHAnsi"/>
                <w:sz w:val="18"/>
              </w:rPr>
              <w:t>(</w:t>
            </w:r>
            <w:r w:rsidR="00295143" w:rsidRPr="00295143">
              <w:rPr>
                <w:rFonts w:asciiTheme="minorHAnsi" w:hAnsiTheme="minorHAnsi"/>
                <w:sz w:val="18"/>
              </w:rPr>
              <w:t>3</w:t>
            </w:r>
            <w:r w:rsidR="00DD5799" w:rsidRPr="00295143">
              <w:rPr>
                <w:rFonts w:asciiTheme="minorHAnsi" w:hAnsiTheme="minorHAnsi"/>
                <w:sz w:val="18"/>
              </w:rPr>
              <w:t>b</w:t>
            </w:r>
            <w:r w:rsidR="00295143" w:rsidRPr="00295143">
              <w:rPr>
                <w:rFonts w:asciiTheme="minorHAnsi" w:hAnsiTheme="minorHAnsi"/>
                <w:sz w:val="18"/>
              </w:rPr>
              <w:t>, 3</w:t>
            </w:r>
            <w:r w:rsidR="008605F5" w:rsidRPr="00295143">
              <w:rPr>
                <w:rFonts w:asciiTheme="minorHAnsi" w:hAnsiTheme="minorHAnsi"/>
                <w:sz w:val="18"/>
              </w:rPr>
              <w:t>d</w:t>
            </w:r>
            <w:r w:rsidR="00655FE3" w:rsidRPr="00295143">
              <w:rPr>
                <w:rFonts w:asciiTheme="minorHAnsi" w:hAnsiTheme="minorHAnsi"/>
                <w:sz w:val="18"/>
              </w:rPr>
              <w:t>)</w:t>
            </w:r>
            <w:r w:rsidR="008E0F21" w:rsidRPr="00295143">
              <w:rPr>
                <w:rFonts w:asciiTheme="minorHAnsi" w:hAnsiTheme="minorHAnsi"/>
                <w:sz w:val="18"/>
              </w:rPr>
              <w:t xml:space="preserve">. </w:t>
            </w:r>
          </w:p>
          <w:p w:rsidR="008E0F21" w:rsidRPr="00EE1053" w:rsidRDefault="008E0F21" w:rsidP="00497495">
            <w:pPr>
              <w:numPr>
                <w:ilvl w:val="1"/>
                <w:numId w:val="20"/>
              </w:numPr>
              <w:rPr>
                <w:rFonts w:asciiTheme="minorHAnsi" w:hAnsiTheme="minorHAnsi"/>
              </w:rPr>
            </w:pPr>
            <w:r w:rsidRPr="00EE1053">
              <w:rPr>
                <w:rFonts w:asciiTheme="minorHAnsi" w:hAnsiTheme="minorHAnsi"/>
              </w:rPr>
              <w:t xml:space="preserve">Demonstrates a comprehensive understanding of the concepts of pain and suffering, including physiologic models of pain and comfort </w:t>
            </w:r>
            <w:r w:rsidRPr="00295143">
              <w:rPr>
                <w:rFonts w:asciiTheme="minorHAnsi" w:hAnsiTheme="minorHAnsi"/>
                <w:sz w:val="18"/>
              </w:rPr>
              <w:t>(</w:t>
            </w:r>
            <w:r w:rsidR="00295143" w:rsidRPr="00295143">
              <w:rPr>
                <w:rFonts w:asciiTheme="minorHAnsi" w:hAnsiTheme="minorHAnsi"/>
                <w:sz w:val="18"/>
              </w:rPr>
              <w:t>2</w:t>
            </w:r>
            <w:r w:rsidRPr="00295143">
              <w:rPr>
                <w:rFonts w:asciiTheme="minorHAnsi" w:hAnsiTheme="minorHAnsi"/>
                <w:sz w:val="18"/>
              </w:rPr>
              <w:t>).</w:t>
            </w:r>
          </w:p>
          <w:p w:rsidR="008E0F21" w:rsidRPr="00EE1053" w:rsidRDefault="00983F43" w:rsidP="00497495">
            <w:pPr>
              <w:numPr>
                <w:ilvl w:val="1"/>
                <w:numId w:val="20"/>
              </w:numPr>
              <w:rPr>
                <w:rFonts w:asciiTheme="minorHAnsi" w:hAnsiTheme="minorHAnsi"/>
                <w:u w:val="single"/>
              </w:rPr>
            </w:pPr>
            <w:r>
              <w:rPr>
                <w:rFonts w:asciiTheme="minorHAnsi" w:hAnsiTheme="minorHAnsi"/>
              </w:rPr>
              <w:t>M</w:t>
            </w:r>
            <w:r w:rsidR="008E0F21" w:rsidRPr="00EE1053">
              <w:rPr>
                <w:rFonts w:asciiTheme="minorHAnsi" w:hAnsiTheme="minorHAnsi"/>
              </w:rPr>
              <w:t>onitors and assesses patient’s pain using the most appropriate scale following hospital policy parameters.</w:t>
            </w:r>
          </w:p>
          <w:p w:rsidR="008E0F21" w:rsidRPr="00EE1053" w:rsidRDefault="008E0F21" w:rsidP="00497495">
            <w:pPr>
              <w:numPr>
                <w:ilvl w:val="1"/>
                <w:numId w:val="20"/>
              </w:numPr>
              <w:rPr>
                <w:rFonts w:asciiTheme="minorHAnsi" w:hAnsiTheme="minorHAnsi"/>
                <w:u w:val="single"/>
              </w:rPr>
            </w:pPr>
            <w:r w:rsidRPr="00EE1053">
              <w:rPr>
                <w:rFonts w:asciiTheme="minorHAnsi" w:hAnsiTheme="minorHAnsi"/>
              </w:rPr>
              <w:t>Establishes a mutually identified pain goal and updates the goal as necessary.</w:t>
            </w:r>
          </w:p>
          <w:p w:rsidR="008E0F21" w:rsidRPr="00EE1053" w:rsidRDefault="008E0F21" w:rsidP="00497495">
            <w:pPr>
              <w:numPr>
                <w:ilvl w:val="1"/>
                <w:numId w:val="20"/>
              </w:numPr>
              <w:rPr>
                <w:rFonts w:asciiTheme="minorHAnsi" w:hAnsiTheme="minorHAnsi"/>
                <w:u w:val="single"/>
              </w:rPr>
            </w:pPr>
            <w:r w:rsidRPr="00EE1053">
              <w:rPr>
                <w:rFonts w:asciiTheme="minorHAnsi" w:hAnsiTheme="minorHAnsi"/>
              </w:rPr>
              <w:t>Articulates various intervention techniques in the management of pain. Utilizes pharmacological and non</w:t>
            </w:r>
            <w:r w:rsidR="00655FE3" w:rsidRPr="00EE1053">
              <w:rPr>
                <w:rFonts w:asciiTheme="minorHAnsi" w:hAnsiTheme="minorHAnsi"/>
              </w:rPr>
              <w:t>-</w:t>
            </w:r>
            <w:r w:rsidRPr="00EE1053">
              <w:rPr>
                <w:rFonts w:asciiTheme="minorHAnsi" w:hAnsiTheme="minorHAnsi"/>
              </w:rPr>
              <w:t xml:space="preserve">pharmacological pain interventions that are </w:t>
            </w:r>
            <w:r w:rsidR="00D47AF8">
              <w:rPr>
                <w:rFonts w:asciiTheme="minorHAnsi" w:hAnsiTheme="minorHAnsi"/>
              </w:rPr>
              <w:t>evidence-based</w:t>
            </w:r>
            <w:r w:rsidRPr="00EE1053">
              <w:rPr>
                <w:rFonts w:asciiTheme="minorHAnsi" w:hAnsiTheme="minorHAnsi"/>
              </w:rPr>
              <w:t xml:space="preserve"> and per organizational standards.</w:t>
            </w:r>
          </w:p>
          <w:p w:rsidR="008E0F21" w:rsidRPr="00EE1053" w:rsidRDefault="0064141C" w:rsidP="00497495">
            <w:pPr>
              <w:numPr>
                <w:ilvl w:val="1"/>
                <w:numId w:val="20"/>
              </w:numPr>
              <w:rPr>
                <w:rFonts w:asciiTheme="minorHAnsi" w:hAnsiTheme="minorHAnsi"/>
              </w:rPr>
            </w:pPr>
            <w:r>
              <w:rPr>
                <w:rFonts w:asciiTheme="minorHAnsi" w:hAnsiTheme="minorHAnsi"/>
              </w:rPr>
              <w:t>Documents p</w:t>
            </w:r>
            <w:r w:rsidR="008E0F21" w:rsidRPr="00EE1053">
              <w:rPr>
                <w:rFonts w:asciiTheme="minorHAnsi" w:hAnsiTheme="minorHAnsi"/>
              </w:rPr>
              <w:t>ain assessments and interventions to reflect care given.</w:t>
            </w:r>
          </w:p>
          <w:p w:rsidR="008E0F21" w:rsidRPr="00EE1053" w:rsidRDefault="008E0F21" w:rsidP="00497495">
            <w:pPr>
              <w:numPr>
                <w:ilvl w:val="0"/>
                <w:numId w:val="20"/>
              </w:numPr>
              <w:rPr>
                <w:rFonts w:asciiTheme="minorHAnsi" w:hAnsiTheme="minorHAnsi"/>
              </w:rPr>
            </w:pPr>
            <w:r w:rsidRPr="00EE1053">
              <w:rPr>
                <w:rFonts w:asciiTheme="minorHAnsi" w:hAnsiTheme="minorHAnsi"/>
                <w:b/>
                <w:u w:val="single"/>
              </w:rPr>
              <w:t xml:space="preserve">Restraint Use: </w:t>
            </w:r>
            <w:r w:rsidR="00983F43">
              <w:rPr>
                <w:rFonts w:asciiTheme="minorHAnsi" w:hAnsiTheme="minorHAnsi"/>
              </w:rPr>
              <w:t>U</w:t>
            </w:r>
            <w:r w:rsidRPr="00EE1053">
              <w:rPr>
                <w:rFonts w:asciiTheme="minorHAnsi" w:hAnsiTheme="minorHAnsi"/>
              </w:rPr>
              <w:t>ses hospital protocols and demonstrates understanding of proper use of restraints</w:t>
            </w:r>
            <w:r w:rsidR="00655FE3" w:rsidRPr="00EE1053">
              <w:rPr>
                <w:rFonts w:asciiTheme="minorHAnsi" w:hAnsiTheme="minorHAnsi"/>
              </w:rPr>
              <w:t xml:space="preserve"> (</w:t>
            </w:r>
            <w:r w:rsidR="00295143">
              <w:rPr>
                <w:rFonts w:asciiTheme="minorHAnsi" w:hAnsiTheme="minorHAnsi"/>
              </w:rPr>
              <w:t>1, 3</w:t>
            </w:r>
            <w:r w:rsidR="001076F1" w:rsidRPr="00EE1053">
              <w:rPr>
                <w:rFonts w:asciiTheme="minorHAnsi" w:hAnsiTheme="minorHAnsi"/>
              </w:rPr>
              <w:t>e</w:t>
            </w:r>
            <w:r w:rsidR="00295143">
              <w:rPr>
                <w:rFonts w:asciiTheme="minorHAnsi" w:hAnsiTheme="minorHAnsi"/>
              </w:rPr>
              <w:t>, 3f</w:t>
            </w:r>
            <w:r w:rsidR="001076F1" w:rsidRPr="00EE1053">
              <w:rPr>
                <w:rFonts w:asciiTheme="minorHAnsi" w:hAnsiTheme="minorHAnsi"/>
              </w:rPr>
              <w:t>)</w:t>
            </w:r>
            <w:r w:rsidR="00295143">
              <w:rPr>
                <w:rFonts w:asciiTheme="minorHAnsi" w:hAnsiTheme="minorHAnsi"/>
              </w:rPr>
              <w:t>.</w:t>
            </w:r>
          </w:p>
          <w:p w:rsidR="008E0F21" w:rsidRPr="00EE1053" w:rsidRDefault="008E0F21" w:rsidP="00497495">
            <w:pPr>
              <w:numPr>
                <w:ilvl w:val="1"/>
                <w:numId w:val="20"/>
              </w:numPr>
              <w:rPr>
                <w:rFonts w:asciiTheme="minorHAnsi" w:hAnsiTheme="minorHAnsi"/>
              </w:rPr>
            </w:pPr>
            <w:r w:rsidRPr="00EE1053">
              <w:rPr>
                <w:rFonts w:asciiTheme="minorHAnsi" w:hAnsiTheme="minorHAnsi"/>
              </w:rPr>
              <w:t>Defines restraint and seclusion.</w:t>
            </w:r>
          </w:p>
          <w:p w:rsidR="008E0F21" w:rsidRPr="00EE1053" w:rsidRDefault="008E0F21" w:rsidP="00497495">
            <w:pPr>
              <w:numPr>
                <w:ilvl w:val="1"/>
                <w:numId w:val="20"/>
              </w:numPr>
              <w:rPr>
                <w:rFonts w:asciiTheme="minorHAnsi" w:hAnsiTheme="minorHAnsi"/>
              </w:rPr>
            </w:pPr>
            <w:r w:rsidRPr="00EE1053">
              <w:rPr>
                <w:rFonts w:asciiTheme="minorHAnsi" w:hAnsiTheme="minorHAnsi"/>
              </w:rPr>
              <w:t>Lists alternatives to using restraints.</w:t>
            </w:r>
          </w:p>
          <w:p w:rsidR="008E0F21" w:rsidRPr="00EE1053" w:rsidRDefault="008E0F21" w:rsidP="00497495">
            <w:pPr>
              <w:numPr>
                <w:ilvl w:val="1"/>
                <w:numId w:val="20"/>
              </w:numPr>
              <w:rPr>
                <w:rFonts w:asciiTheme="minorHAnsi" w:hAnsiTheme="minorHAnsi"/>
              </w:rPr>
            </w:pPr>
            <w:r w:rsidRPr="00EE1053">
              <w:rPr>
                <w:rFonts w:asciiTheme="minorHAnsi" w:hAnsiTheme="minorHAnsi"/>
              </w:rPr>
              <w:t xml:space="preserve">Describes appropriate use of restraints while maintaining patient dignity and advocating for patient rights. </w:t>
            </w:r>
          </w:p>
          <w:p w:rsidR="008E0F21" w:rsidRPr="00EE1053" w:rsidRDefault="008E0F21" w:rsidP="00497495">
            <w:pPr>
              <w:numPr>
                <w:ilvl w:val="1"/>
                <w:numId w:val="20"/>
              </w:numPr>
              <w:rPr>
                <w:rFonts w:asciiTheme="minorHAnsi" w:hAnsiTheme="minorHAnsi"/>
              </w:rPr>
            </w:pPr>
            <w:r w:rsidRPr="00EE1053">
              <w:rPr>
                <w:rFonts w:asciiTheme="minorHAnsi" w:hAnsiTheme="minorHAnsi"/>
              </w:rPr>
              <w:t>Demonstrates the correct application of soft restraints.</w:t>
            </w:r>
          </w:p>
          <w:p w:rsidR="008E0F21" w:rsidRPr="00EE1053" w:rsidRDefault="008E0F21" w:rsidP="00497495">
            <w:pPr>
              <w:numPr>
                <w:ilvl w:val="1"/>
                <w:numId w:val="20"/>
              </w:numPr>
              <w:rPr>
                <w:rFonts w:asciiTheme="minorHAnsi" w:hAnsiTheme="minorHAnsi"/>
              </w:rPr>
            </w:pPr>
            <w:r w:rsidRPr="00EE1053">
              <w:rPr>
                <w:rFonts w:asciiTheme="minorHAnsi" w:hAnsiTheme="minorHAnsi"/>
              </w:rPr>
              <w:t xml:space="preserve">Describes the importance of a </w:t>
            </w:r>
            <w:r w:rsidR="00640B83">
              <w:rPr>
                <w:rFonts w:asciiTheme="minorHAnsi" w:hAnsiTheme="minorHAnsi"/>
              </w:rPr>
              <w:t>one hour face-to-face</w:t>
            </w:r>
            <w:r w:rsidRPr="00EE1053">
              <w:rPr>
                <w:rFonts w:asciiTheme="minorHAnsi" w:hAnsiTheme="minorHAnsi"/>
              </w:rPr>
              <w:t xml:space="preserve"> interview and who is responsible for obtaining the initial </w:t>
            </w:r>
            <w:r w:rsidR="00640B83">
              <w:rPr>
                <w:rFonts w:asciiTheme="minorHAnsi" w:hAnsiTheme="minorHAnsi"/>
              </w:rPr>
              <w:t>one hour face-to-face</w:t>
            </w:r>
            <w:r w:rsidR="00640B83" w:rsidRPr="00EE1053">
              <w:rPr>
                <w:rFonts w:asciiTheme="minorHAnsi" w:hAnsiTheme="minorHAnsi"/>
              </w:rPr>
              <w:t xml:space="preserve"> </w:t>
            </w:r>
            <w:r w:rsidRPr="00EE1053">
              <w:rPr>
                <w:rFonts w:asciiTheme="minorHAnsi" w:hAnsiTheme="minorHAnsi"/>
              </w:rPr>
              <w:t xml:space="preserve">with the patient. </w:t>
            </w:r>
          </w:p>
          <w:p w:rsidR="008E0F21" w:rsidRPr="00EE1053" w:rsidRDefault="008E0F21" w:rsidP="00497495">
            <w:pPr>
              <w:numPr>
                <w:ilvl w:val="1"/>
                <w:numId w:val="20"/>
              </w:numPr>
              <w:rPr>
                <w:rFonts w:asciiTheme="minorHAnsi" w:hAnsiTheme="minorHAnsi"/>
              </w:rPr>
            </w:pPr>
            <w:r w:rsidRPr="00EE1053">
              <w:rPr>
                <w:rFonts w:asciiTheme="minorHAnsi" w:hAnsiTheme="minorHAnsi"/>
              </w:rPr>
              <w:t xml:space="preserve">Identifies the various timing of monitoring and release parameters associated with non-violent and violent restraints. </w:t>
            </w:r>
          </w:p>
          <w:p w:rsidR="008E0F21" w:rsidRPr="004E41FF" w:rsidRDefault="0064141C" w:rsidP="00497495">
            <w:pPr>
              <w:numPr>
                <w:ilvl w:val="1"/>
                <w:numId w:val="20"/>
              </w:numPr>
              <w:rPr>
                <w:rFonts w:asciiTheme="minorHAnsi" w:hAnsiTheme="minorHAnsi"/>
              </w:rPr>
            </w:pPr>
            <w:r>
              <w:rPr>
                <w:rFonts w:asciiTheme="minorHAnsi" w:hAnsiTheme="minorHAnsi"/>
              </w:rPr>
              <w:t>Reviews the CRMC p</w:t>
            </w:r>
            <w:r w:rsidR="008E0F21" w:rsidRPr="00EE1053">
              <w:rPr>
                <w:rFonts w:asciiTheme="minorHAnsi" w:hAnsiTheme="minorHAnsi"/>
              </w:rPr>
              <w:t>olicy on restraints and seclusion.</w:t>
            </w:r>
          </w:p>
        </w:tc>
      </w:tr>
      <w:tr w:rsidR="00EC0EEB" w:rsidRPr="00D13651" w:rsidTr="00A36DED">
        <w:trPr>
          <w:trHeight w:val="620"/>
        </w:trPr>
        <w:tc>
          <w:tcPr>
            <w:tcW w:w="1260" w:type="dxa"/>
            <w:shd w:val="clear" w:color="auto" w:fill="BFBFBF" w:themeFill="background1" w:themeFillShade="BF"/>
          </w:tcPr>
          <w:p w:rsidR="00EC0EEB" w:rsidRDefault="00EC0EEB" w:rsidP="00A36DED">
            <w:pPr>
              <w:jc w:val="center"/>
              <w:rPr>
                <w:rFonts w:asciiTheme="minorHAnsi" w:hAnsiTheme="minorHAnsi"/>
              </w:rPr>
            </w:pPr>
          </w:p>
          <w:p w:rsidR="00EC0EEB" w:rsidRDefault="00EC0EEB" w:rsidP="00A36DED">
            <w:pPr>
              <w:rPr>
                <w:rFonts w:asciiTheme="minorHAnsi" w:hAnsiTheme="minorHAnsi"/>
              </w:rPr>
            </w:pPr>
          </w:p>
          <w:p w:rsidR="004E41FF" w:rsidRDefault="004E41FF" w:rsidP="00A36DED">
            <w:pPr>
              <w:jc w:val="center"/>
              <w:rPr>
                <w:rFonts w:asciiTheme="minorHAnsi" w:hAnsiTheme="minorHAnsi"/>
                <w:sz w:val="18"/>
              </w:rPr>
            </w:pPr>
          </w:p>
          <w:p w:rsidR="004E41FF" w:rsidRPr="00AB2D3E" w:rsidRDefault="004E41FF" w:rsidP="00A36DED">
            <w:pPr>
              <w:jc w:val="center"/>
              <w:rPr>
                <w:rFonts w:asciiTheme="minorHAnsi" w:hAnsiTheme="minorHAnsi"/>
                <w:b/>
                <w:sz w:val="18"/>
              </w:rPr>
            </w:pPr>
            <w:r w:rsidRPr="00AB2D3E">
              <w:rPr>
                <w:rFonts w:asciiTheme="minorHAnsi" w:hAnsiTheme="minorHAnsi"/>
                <w:b/>
                <w:sz w:val="18"/>
              </w:rPr>
              <w:t>Evidence of Achievement</w:t>
            </w:r>
          </w:p>
          <w:p w:rsidR="004E41FF" w:rsidRPr="00AB5406" w:rsidRDefault="004E41FF" w:rsidP="00A36DED">
            <w:pPr>
              <w:jc w:val="center"/>
              <w:rPr>
                <w:rFonts w:asciiTheme="minorHAnsi" w:hAnsiTheme="minorHAnsi"/>
                <w:sz w:val="18"/>
              </w:rPr>
            </w:pPr>
          </w:p>
          <w:p w:rsidR="00EC0EEB" w:rsidRPr="00D13651" w:rsidRDefault="004E41FF" w:rsidP="00A36DED">
            <w:pPr>
              <w:jc w:val="center"/>
              <w:rPr>
                <w:rFonts w:asciiTheme="minorHAnsi" w:hAnsiTheme="minorHAnsi"/>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tc>
        <w:tc>
          <w:tcPr>
            <w:tcW w:w="9828" w:type="dxa"/>
          </w:tcPr>
          <w:p w:rsidR="00983F43" w:rsidRDefault="00712799" w:rsidP="00A36DED">
            <w:pPr>
              <w:spacing w:before="100" w:beforeAutospacing="1"/>
              <w:rPr>
                <w:rFonts w:asciiTheme="minorHAnsi" w:eastAsia="Times New Roman" w:hAnsiTheme="minorHAnsi" w:cs="Tahoma"/>
              </w:rPr>
            </w:pPr>
            <w:r w:rsidRPr="004E41FF">
              <w:rPr>
                <w:rFonts w:asciiTheme="minorHAnsi" w:eastAsia="Times New Roman" w:hAnsiTheme="minorHAnsi" w:cs="Segoe UI"/>
              </w:rPr>
              <w:t xml:space="preserve">Identified behavioral criteria can be assessed using competency in knowledge, skill, and attitude.  </w:t>
            </w:r>
            <w:r w:rsidRPr="004E41FF">
              <w:rPr>
                <w:rFonts w:asciiTheme="minorHAnsi" w:eastAsia="Times New Roman" w:hAnsiTheme="minorHAnsi" w:cs="Segoe UI"/>
                <w:color w:val="C00000"/>
              </w:rPr>
              <w:t xml:space="preserve">The </w:t>
            </w:r>
            <w:r w:rsidR="00D47AF8">
              <w:rPr>
                <w:rFonts w:asciiTheme="minorHAnsi" w:eastAsia="Times New Roman" w:hAnsiTheme="minorHAnsi" w:cs="Segoe UI"/>
                <w:color w:val="C00000"/>
              </w:rPr>
              <w:t>RN</w:t>
            </w:r>
            <w:r w:rsidRPr="004E41FF">
              <w:rPr>
                <w:rFonts w:asciiTheme="minorHAnsi" w:eastAsia="Times New Roman" w:hAnsiTheme="minorHAnsi" w:cs="Segoe UI"/>
                <w:color w:val="C00000"/>
              </w:rPr>
              <w:t xml:space="preserve"> </w:t>
            </w:r>
            <w:r w:rsidRPr="004E41FF">
              <w:rPr>
                <w:rFonts w:asciiTheme="minorHAnsi" w:eastAsia="Times New Roman" w:hAnsiTheme="minorHAnsi" w:cs="Segoe UI"/>
                <w:b/>
                <w:bCs/>
                <w:color w:val="C00000"/>
                <w:u w:val="single"/>
              </w:rPr>
              <w:t>must</w:t>
            </w:r>
            <w:r w:rsidRPr="004E41FF">
              <w:rPr>
                <w:rFonts w:asciiTheme="minorHAnsi" w:eastAsia="Times New Roman" w:hAnsiTheme="minorHAnsi" w:cs="Segoe UI"/>
                <w:color w:val="C00000"/>
              </w:rPr>
              <w:t xml:space="preserve"> complete the following:</w:t>
            </w:r>
          </w:p>
          <w:p w:rsidR="00983F43" w:rsidRPr="00983F43" w:rsidRDefault="00712799" w:rsidP="00A36DED">
            <w:pPr>
              <w:pStyle w:val="ListParagraph"/>
              <w:numPr>
                <w:ilvl w:val="0"/>
                <w:numId w:val="43"/>
              </w:numPr>
              <w:spacing w:before="100" w:beforeAutospacing="1"/>
              <w:rPr>
                <w:rFonts w:asciiTheme="minorHAnsi" w:eastAsia="Times New Roman" w:hAnsiTheme="minorHAnsi" w:cs="Tahoma"/>
              </w:rPr>
            </w:pPr>
            <w:r w:rsidRPr="00983F43">
              <w:rPr>
                <w:rFonts w:asciiTheme="minorHAnsi" w:eastAsia="Times New Roman" w:hAnsiTheme="minorHAnsi" w:cs="Segoe UI"/>
                <w:b/>
                <w:bCs/>
                <w:color w:val="000000"/>
                <w:u w:val="single"/>
              </w:rPr>
              <w:t>Competency in knowledge</w:t>
            </w:r>
            <w:r w:rsidRPr="00983F43">
              <w:rPr>
                <w:rFonts w:asciiTheme="minorHAnsi" w:eastAsia="Times New Roman" w:hAnsiTheme="minorHAnsi" w:cs="Segoe UI"/>
                <w:color w:val="000000"/>
              </w:rPr>
              <w:t>:</w:t>
            </w:r>
            <w:r w:rsidRPr="00983F43">
              <w:rPr>
                <w:rFonts w:asciiTheme="minorHAnsi" w:eastAsia="Times New Roman" w:hAnsiTheme="minorHAnsi" w:cs="Segoe UI"/>
              </w:rPr>
              <w:t xml:space="preserve"> </w:t>
            </w:r>
          </w:p>
          <w:p w:rsidR="00A36DED" w:rsidRPr="00484E92" w:rsidRDefault="00A36DED" w:rsidP="00A36DED">
            <w:pPr>
              <w:numPr>
                <w:ilvl w:val="1"/>
                <w:numId w:val="43"/>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6E30EA" w:rsidRPr="00AB2D3E" w:rsidRDefault="006E30EA" w:rsidP="00A36DED">
            <w:pPr>
              <w:numPr>
                <w:ilvl w:val="1"/>
                <w:numId w:val="43"/>
              </w:numPr>
              <w:spacing w:line="276" w:lineRule="auto"/>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983F43" w:rsidRPr="00983F43" w:rsidRDefault="00EC0EEB" w:rsidP="00A36DED">
            <w:pPr>
              <w:pStyle w:val="ListParagraph"/>
              <w:numPr>
                <w:ilvl w:val="0"/>
                <w:numId w:val="43"/>
              </w:numPr>
              <w:spacing w:before="100" w:beforeAutospacing="1"/>
              <w:rPr>
                <w:rFonts w:asciiTheme="minorHAnsi" w:eastAsia="Times New Roman" w:hAnsiTheme="minorHAnsi" w:cs="Tahoma"/>
              </w:rPr>
            </w:pPr>
            <w:r w:rsidRPr="00983F43">
              <w:rPr>
                <w:rFonts w:asciiTheme="minorHAnsi" w:hAnsiTheme="minorHAnsi"/>
                <w:b/>
                <w:color w:val="000000"/>
                <w:u w:val="single"/>
              </w:rPr>
              <w:t>Competency in Skill</w:t>
            </w:r>
          </w:p>
          <w:p w:rsidR="00983F43" w:rsidRPr="00983F43" w:rsidRDefault="00A36DED" w:rsidP="00A36DED">
            <w:pPr>
              <w:pStyle w:val="ListParagraph"/>
              <w:numPr>
                <w:ilvl w:val="1"/>
                <w:numId w:val="43"/>
              </w:numPr>
              <w:spacing w:before="100" w:beforeAutospacing="1"/>
              <w:rPr>
                <w:rFonts w:asciiTheme="minorHAnsi" w:eastAsia="Times New Roman" w:hAnsiTheme="minorHAnsi" w:cs="Tahoma"/>
              </w:rPr>
            </w:pPr>
            <w:r w:rsidRPr="00A36DED">
              <w:rPr>
                <w:rFonts w:asciiTheme="minorHAnsi" w:eastAsia="Times New Roman" w:hAnsiTheme="minorHAnsi" w:cs="Tahoma"/>
                <w:color w:val="000000"/>
              </w:rPr>
              <w:t>Completes</w:t>
            </w:r>
            <w:r w:rsidR="005C51E7" w:rsidRPr="00A36DED">
              <w:rPr>
                <w:rFonts w:asciiTheme="minorHAnsi" w:eastAsia="Times New Roman" w:hAnsiTheme="minorHAnsi" w:cs="Tahoma"/>
                <w:color w:val="000000"/>
              </w:rPr>
              <w:t xml:space="preserve"> the “</w:t>
            </w:r>
            <w:r w:rsidR="005C51E7" w:rsidRPr="00A36DED">
              <w:rPr>
                <w:rFonts w:asciiTheme="minorHAnsi" w:hAnsiTheme="minorHAnsi"/>
              </w:rPr>
              <w:t xml:space="preserve">EBSCO: Interactive checklist: Limb restraints adults” </w:t>
            </w:r>
            <w:r w:rsidR="005C51E7" w:rsidRPr="00A36DED">
              <w:rPr>
                <w:rFonts w:asciiTheme="minorHAnsi" w:eastAsia="Times New Roman" w:hAnsiTheme="minorHAnsi" w:cs="Tahoma"/>
                <w:bCs/>
                <w:color w:val="000000" w:themeColor="text1"/>
              </w:rPr>
              <w:t>check sheet</w:t>
            </w:r>
            <w:r w:rsidR="005C51E7" w:rsidRPr="00A36DED">
              <w:rPr>
                <w:rFonts w:asciiTheme="minorHAnsi" w:eastAsia="Times New Roman" w:hAnsiTheme="minorHAnsi" w:cs="Tahoma"/>
                <w:color w:val="000000" w:themeColor="text1"/>
              </w:rPr>
              <w:t xml:space="preserve"> </w:t>
            </w:r>
            <w:r w:rsidR="005C51E7" w:rsidRPr="00A36DED">
              <w:rPr>
                <w:rFonts w:asciiTheme="minorHAnsi" w:eastAsia="Times New Roman" w:hAnsiTheme="minorHAnsi" w:cs="Tahoma"/>
                <w:color w:val="000000"/>
              </w:rPr>
              <w:t>(</w:t>
            </w:r>
            <w:r w:rsidR="005C51E7" w:rsidRPr="00983F43">
              <w:rPr>
                <w:rFonts w:asciiTheme="minorHAnsi" w:eastAsia="Times New Roman" w:hAnsiTheme="minorHAnsi" w:cs="Tahoma"/>
                <w:color w:val="000000"/>
              </w:rPr>
              <w:t>loca</w:t>
            </w:r>
            <w:r w:rsidR="0011159D">
              <w:rPr>
                <w:rFonts w:asciiTheme="minorHAnsi" w:eastAsia="Times New Roman" w:hAnsiTheme="minorHAnsi" w:cs="Tahoma"/>
                <w:color w:val="000000"/>
              </w:rPr>
              <w:t xml:space="preserve">ted in HealthStream).  </w:t>
            </w:r>
          </w:p>
          <w:p w:rsidR="0064141C" w:rsidRPr="008D6DF9" w:rsidRDefault="000C7DB2" w:rsidP="00A36DED">
            <w:pPr>
              <w:pStyle w:val="ListParagraph"/>
              <w:numPr>
                <w:ilvl w:val="1"/>
                <w:numId w:val="43"/>
              </w:numPr>
              <w:spacing w:before="100" w:beforeAutospacing="1"/>
              <w:rPr>
                <w:rFonts w:asciiTheme="minorHAnsi" w:eastAsia="Times New Roman" w:hAnsiTheme="minorHAnsi" w:cs="Tahoma"/>
              </w:rPr>
            </w:pPr>
            <w:r w:rsidRPr="00983F43">
              <w:rPr>
                <w:rFonts w:asciiTheme="minorHAnsi" w:hAnsiTheme="minorHAnsi"/>
                <w:color w:val="000000"/>
              </w:rPr>
              <w:t>Employee demonstrates skills listed above that are appropriate for job responsibilities</w:t>
            </w:r>
          </w:p>
          <w:p w:rsidR="008D6DF9" w:rsidRPr="00A36DED" w:rsidRDefault="008D6DF9" w:rsidP="008D6DF9">
            <w:pPr>
              <w:pStyle w:val="ListParagraph"/>
              <w:spacing w:before="100" w:beforeAutospacing="1"/>
              <w:ind w:left="1440"/>
              <w:rPr>
                <w:rFonts w:asciiTheme="minorHAnsi" w:eastAsia="Times New Roman" w:hAnsiTheme="minorHAnsi" w:cs="Tahoma"/>
              </w:rPr>
            </w:pPr>
          </w:p>
          <w:p w:rsidR="00983F43" w:rsidRPr="00983F43" w:rsidRDefault="00EC0EEB" w:rsidP="00A36DED">
            <w:pPr>
              <w:pStyle w:val="ListParagraph"/>
              <w:numPr>
                <w:ilvl w:val="0"/>
                <w:numId w:val="43"/>
              </w:numPr>
              <w:spacing w:before="100" w:beforeAutospacing="1"/>
              <w:rPr>
                <w:rFonts w:asciiTheme="minorHAnsi" w:eastAsia="Times New Roman" w:hAnsiTheme="minorHAnsi" w:cs="Tahoma"/>
              </w:rPr>
            </w:pPr>
            <w:r w:rsidRPr="00983F43">
              <w:rPr>
                <w:rFonts w:asciiTheme="minorHAnsi" w:hAnsiTheme="minorHAnsi"/>
                <w:b/>
                <w:color w:val="000000"/>
                <w:u w:val="single"/>
              </w:rPr>
              <w:lastRenderedPageBreak/>
              <w:t>Competency in Attitude</w:t>
            </w:r>
            <w:r w:rsidR="00521E25" w:rsidRPr="00983F43">
              <w:rPr>
                <w:rFonts w:asciiTheme="minorHAnsi" w:hAnsiTheme="minorHAnsi"/>
                <w:b/>
                <w:color w:val="000000"/>
                <w:u w:val="single"/>
              </w:rPr>
              <w:t xml:space="preserve"> (Discusses with nursing leader and</w:t>
            </w:r>
            <w:r w:rsidR="00D4016F" w:rsidRPr="00983F43">
              <w:rPr>
                <w:rFonts w:asciiTheme="minorHAnsi" w:hAnsiTheme="minorHAnsi"/>
                <w:b/>
                <w:color w:val="000000"/>
                <w:u w:val="single"/>
              </w:rPr>
              <w:t xml:space="preserve"> Preceptor)</w:t>
            </w:r>
            <w:r w:rsidRPr="00983F43">
              <w:rPr>
                <w:rFonts w:asciiTheme="minorHAnsi" w:hAnsiTheme="minorHAnsi"/>
                <w:b/>
                <w:color w:val="000000"/>
              </w:rPr>
              <w:t>:</w:t>
            </w:r>
          </w:p>
          <w:p w:rsidR="00983F43" w:rsidRPr="00983F43" w:rsidRDefault="00367559" w:rsidP="00A36DED">
            <w:pPr>
              <w:pStyle w:val="ListParagraph"/>
              <w:numPr>
                <w:ilvl w:val="1"/>
                <w:numId w:val="43"/>
              </w:numPr>
              <w:spacing w:before="100" w:beforeAutospacing="1"/>
              <w:rPr>
                <w:rFonts w:asciiTheme="minorHAnsi" w:eastAsia="Times New Roman" w:hAnsiTheme="minorHAnsi" w:cs="Tahoma"/>
              </w:rPr>
            </w:pPr>
            <w:r w:rsidRPr="00983F43">
              <w:rPr>
                <w:rFonts w:asciiTheme="minorHAnsi" w:hAnsiTheme="minorHAnsi"/>
                <w:color w:val="000000"/>
              </w:rPr>
              <w:t>Follows p</w:t>
            </w:r>
            <w:r w:rsidR="00143228" w:rsidRPr="00983F43">
              <w:rPr>
                <w:rFonts w:asciiTheme="minorHAnsi" w:hAnsiTheme="minorHAnsi"/>
                <w:color w:val="000000"/>
              </w:rPr>
              <w:t xml:space="preserve">olicy and procedures and seeks guidance when not sure of appropriate procedures. </w:t>
            </w:r>
          </w:p>
          <w:p w:rsidR="00983F43" w:rsidRPr="00983F43" w:rsidRDefault="00143228" w:rsidP="00A36DED">
            <w:pPr>
              <w:pStyle w:val="ListParagraph"/>
              <w:numPr>
                <w:ilvl w:val="1"/>
                <w:numId w:val="43"/>
              </w:numPr>
              <w:spacing w:before="100" w:beforeAutospacing="1"/>
              <w:rPr>
                <w:rFonts w:asciiTheme="minorHAnsi" w:eastAsia="Times New Roman" w:hAnsiTheme="minorHAnsi" w:cs="Tahoma"/>
              </w:rPr>
            </w:pPr>
            <w:r w:rsidRPr="00983F43">
              <w:rPr>
                <w:rFonts w:asciiTheme="minorHAnsi" w:hAnsiTheme="minorHAnsi"/>
                <w:color w:val="000000"/>
              </w:rPr>
              <w:t xml:space="preserve">Utilizes appropriate reference materials when seeking clarity around procedures. </w:t>
            </w:r>
          </w:p>
          <w:p w:rsidR="00151544" w:rsidRPr="00983F43" w:rsidRDefault="00143228" w:rsidP="00A36DED">
            <w:pPr>
              <w:pStyle w:val="ListParagraph"/>
              <w:numPr>
                <w:ilvl w:val="1"/>
                <w:numId w:val="43"/>
              </w:numPr>
              <w:spacing w:before="100" w:beforeAutospacing="1"/>
              <w:rPr>
                <w:rFonts w:asciiTheme="minorHAnsi" w:eastAsia="Times New Roman" w:hAnsiTheme="minorHAnsi" w:cs="Tahoma"/>
              </w:rPr>
            </w:pPr>
            <w:r w:rsidRPr="00983F43">
              <w:rPr>
                <w:rFonts w:asciiTheme="minorHAnsi" w:hAnsiTheme="minorHAnsi"/>
                <w:color w:val="000000"/>
              </w:rPr>
              <w:t>Seeks help from experts</w:t>
            </w:r>
            <w:r w:rsidR="00D4016F" w:rsidRPr="00983F43">
              <w:rPr>
                <w:rFonts w:asciiTheme="minorHAnsi" w:hAnsiTheme="minorHAnsi"/>
                <w:color w:val="000000"/>
              </w:rPr>
              <w:t xml:space="preserve"> for procedures that the </w:t>
            </w:r>
            <w:r w:rsidR="00D47AF8">
              <w:rPr>
                <w:rFonts w:asciiTheme="minorHAnsi" w:hAnsiTheme="minorHAnsi"/>
                <w:color w:val="000000"/>
              </w:rPr>
              <w:t>RN</w:t>
            </w:r>
            <w:r w:rsidR="00D4016F" w:rsidRPr="00983F43">
              <w:rPr>
                <w:rFonts w:asciiTheme="minorHAnsi" w:hAnsiTheme="minorHAnsi"/>
                <w:color w:val="000000"/>
              </w:rPr>
              <w:t xml:space="preserve"> is new to utilizing or unsure of</w:t>
            </w:r>
            <w:r w:rsidR="00367559" w:rsidRPr="00983F43">
              <w:rPr>
                <w:rFonts w:asciiTheme="minorHAnsi" w:hAnsiTheme="minorHAnsi"/>
                <w:color w:val="000000"/>
              </w:rPr>
              <w:t>.</w:t>
            </w:r>
          </w:p>
        </w:tc>
      </w:tr>
      <w:tr w:rsidR="007A1F24" w:rsidRPr="00D13651" w:rsidTr="00295143">
        <w:tc>
          <w:tcPr>
            <w:tcW w:w="1260" w:type="dxa"/>
            <w:shd w:val="clear" w:color="auto" w:fill="BFBFBF" w:themeFill="background1" w:themeFillShade="BF"/>
          </w:tcPr>
          <w:p w:rsidR="004E41FF" w:rsidRDefault="004E41FF" w:rsidP="006B5053">
            <w:pPr>
              <w:jc w:val="center"/>
              <w:rPr>
                <w:rFonts w:asciiTheme="minorHAnsi" w:hAnsiTheme="minorHAnsi"/>
                <w:b/>
                <w:sz w:val="20"/>
              </w:rPr>
            </w:pPr>
          </w:p>
          <w:p w:rsidR="004E41FF" w:rsidRDefault="004E41FF" w:rsidP="006B5053">
            <w:pPr>
              <w:jc w:val="center"/>
              <w:rPr>
                <w:rFonts w:asciiTheme="minorHAnsi" w:hAnsiTheme="minorHAnsi"/>
                <w:b/>
                <w:sz w:val="20"/>
              </w:rPr>
            </w:pPr>
          </w:p>
          <w:p w:rsidR="004E41FF" w:rsidRDefault="004E41FF" w:rsidP="006B5053">
            <w:pPr>
              <w:jc w:val="center"/>
              <w:rPr>
                <w:rFonts w:asciiTheme="minorHAnsi" w:hAnsiTheme="minorHAnsi"/>
                <w:b/>
                <w:sz w:val="20"/>
              </w:rPr>
            </w:pPr>
          </w:p>
          <w:p w:rsidR="004E41FF" w:rsidRDefault="004E41FF" w:rsidP="006B5053">
            <w:pPr>
              <w:jc w:val="center"/>
              <w:rPr>
                <w:rFonts w:asciiTheme="minorHAnsi" w:hAnsiTheme="minorHAnsi"/>
                <w:b/>
                <w:sz w:val="20"/>
              </w:rPr>
            </w:pPr>
          </w:p>
          <w:p w:rsidR="004E41FF" w:rsidRDefault="004E41FF" w:rsidP="006B5053">
            <w:pPr>
              <w:jc w:val="center"/>
              <w:rPr>
                <w:rFonts w:asciiTheme="minorHAnsi" w:hAnsiTheme="minorHAnsi"/>
                <w:b/>
                <w:sz w:val="20"/>
              </w:rPr>
            </w:pPr>
          </w:p>
          <w:p w:rsidR="004E41FF" w:rsidRDefault="004E41FF" w:rsidP="006B5053">
            <w:pPr>
              <w:jc w:val="center"/>
              <w:rPr>
                <w:rFonts w:asciiTheme="minorHAnsi" w:hAnsiTheme="minorHAnsi"/>
                <w:b/>
                <w:sz w:val="20"/>
              </w:rPr>
            </w:pPr>
          </w:p>
          <w:p w:rsidR="004E41FF" w:rsidRDefault="004E41FF" w:rsidP="006B5053">
            <w:pPr>
              <w:jc w:val="center"/>
              <w:rPr>
                <w:rFonts w:asciiTheme="minorHAnsi" w:hAnsiTheme="minorHAnsi"/>
                <w:b/>
                <w:sz w:val="20"/>
              </w:rPr>
            </w:pPr>
          </w:p>
          <w:p w:rsidR="004E41FF" w:rsidRDefault="004E41FF" w:rsidP="006B5053">
            <w:pPr>
              <w:jc w:val="center"/>
              <w:rPr>
                <w:rFonts w:asciiTheme="minorHAnsi" w:hAnsiTheme="minorHAnsi"/>
                <w:b/>
                <w:sz w:val="20"/>
              </w:rPr>
            </w:pPr>
          </w:p>
          <w:p w:rsidR="007A1F24" w:rsidRPr="004E41FF" w:rsidRDefault="007A1F24" w:rsidP="004E41FF">
            <w:pPr>
              <w:jc w:val="center"/>
              <w:rPr>
                <w:rFonts w:asciiTheme="minorHAnsi" w:hAnsiTheme="minorHAnsi"/>
                <w:b/>
              </w:rPr>
            </w:pPr>
            <w:r w:rsidRPr="004E41FF">
              <w:rPr>
                <w:rFonts w:asciiTheme="minorHAnsi" w:hAnsiTheme="minorHAnsi"/>
                <w:b/>
                <w:sz w:val="20"/>
              </w:rPr>
              <w:t>References</w:t>
            </w:r>
          </w:p>
        </w:tc>
        <w:tc>
          <w:tcPr>
            <w:tcW w:w="9828" w:type="dxa"/>
          </w:tcPr>
          <w:p w:rsidR="007A1F24" w:rsidRPr="004E41FF" w:rsidRDefault="007A1F24" w:rsidP="00275EC8">
            <w:pPr>
              <w:pStyle w:val="ListParagraph"/>
              <w:numPr>
                <w:ilvl w:val="0"/>
                <w:numId w:val="35"/>
              </w:numPr>
              <w:rPr>
                <w:rFonts w:asciiTheme="minorHAnsi" w:hAnsiTheme="minorHAnsi"/>
                <w:sz w:val="16"/>
                <w:szCs w:val="16"/>
              </w:rPr>
            </w:pPr>
            <w:r w:rsidRPr="004E41FF">
              <w:rPr>
                <w:rFonts w:asciiTheme="minorHAnsi" w:hAnsiTheme="minorHAnsi"/>
                <w:sz w:val="16"/>
                <w:szCs w:val="16"/>
              </w:rPr>
              <w:t>Centers for Medicare and Medicaid Services. (2017). State Operations Manual: Survey Protocol, Regulations and Interpretive Guidelines for Hospitals. [</w:t>
            </w:r>
            <w:r w:rsidR="0031241C" w:rsidRPr="004E41FF">
              <w:rPr>
                <w:rFonts w:asciiTheme="minorHAnsi" w:hAnsiTheme="minorHAnsi"/>
                <w:sz w:val="16"/>
                <w:szCs w:val="16"/>
              </w:rPr>
              <w:t>COP</w:t>
            </w:r>
            <w:r w:rsidR="008D4E36" w:rsidRPr="004E41FF">
              <w:rPr>
                <w:rFonts w:asciiTheme="minorHAnsi" w:hAnsiTheme="minorHAnsi"/>
                <w:sz w:val="16"/>
                <w:szCs w:val="16"/>
              </w:rPr>
              <w:t>:</w:t>
            </w:r>
            <w:r w:rsidR="0031241C" w:rsidRPr="004E41FF">
              <w:rPr>
                <w:rFonts w:asciiTheme="minorHAnsi" w:hAnsiTheme="minorHAnsi"/>
                <w:sz w:val="16"/>
                <w:szCs w:val="16"/>
              </w:rPr>
              <w:t xml:space="preserve"> </w:t>
            </w:r>
            <w:r w:rsidR="002846D3" w:rsidRPr="004E41FF">
              <w:rPr>
                <w:rFonts w:asciiTheme="minorHAnsi" w:hAnsiTheme="minorHAnsi"/>
                <w:sz w:val="16"/>
                <w:szCs w:val="16"/>
              </w:rPr>
              <w:t xml:space="preserve">482.13 </w:t>
            </w:r>
            <w:r w:rsidR="000B271F" w:rsidRPr="004E41FF">
              <w:rPr>
                <w:rFonts w:asciiTheme="minorHAnsi" w:hAnsiTheme="minorHAnsi"/>
                <w:sz w:val="16"/>
                <w:szCs w:val="16"/>
              </w:rPr>
              <w:t xml:space="preserve">(b) &amp; </w:t>
            </w:r>
            <w:r w:rsidR="002846D3" w:rsidRPr="004E41FF">
              <w:rPr>
                <w:rFonts w:asciiTheme="minorHAnsi" w:hAnsiTheme="minorHAnsi"/>
                <w:sz w:val="16"/>
                <w:szCs w:val="16"/>
              </w:rPr>
              <w:t xml:space="preserve">(e), 482.21, </w:t>
            </w:r>
            <w:r w:rsidR="000B271F" w:rsidRPr="004E41FF">
              <w:rPr>
                <w:rFonts w:asciiTheme="minorHAnsi" w:hAnsiTheme="minorHAnsi"/>
                <w:sz w:val="16"/>
                <w:szCs w:val="16"/>
              </w:rPr>
              <w:t xml:space="preserve">482.24 (c), </w:t>
            </w:r>
            <w:r w:rsidR="00A33B02" w:rsidRPr="004E41FF">
              <w:rPr>
                <w:rFonts w:asciiTheme="minorHAnsi" w:hAnsiTheme="minorHAnsi"/>
                <w:sz w:val="16"/>
                <w:szCs w:val="16"/>
              </w:rPr>
              <w:t xml:space="preserve">482.27, </w:t>
            </w:r>
            <w:r w:rsidR="0031241C" w:rsidRPr="004E41FF">
              <w:rPr>
                <w:rFonts w:asciiTheme="minorHAnsi" w:hAnsiTheme="minorHAnsi"/>
                <w:sz w:val="16"/>
                <w:szCs w:val="16"/>
              </w:rPr>
              <w:t xml:space="preserve">482.42, </w:t>
            </w:r>
            <w:r w:rsidR="002846D3" w:rsidRPr="004E41FF">
              <w:rPr>
                <w:rFonts w:asciiTheme="minorHAnsi" w:hAnsiTheme="minorHAnsi"/>
                <w:sz w:val="16"/>
                <w:szCs w:val="16"/>
              </w:rPr>
              <w:t xml:space="preserve">482.43, </w:t>
            </w:r>
            <w:r w:rsidR="008D4E36" w:rsidRPr="004E41FF">
              <w:rPr>
                <w:rFonts w:asciiTheme="minorHAnsi" w:hAnsiTheme="minorHAnsi"/>
                <w:sz w:val="16"/>
                <w:szCs w:val="16"/>
              </w:rPr>
              <w:t xml:space="preserve">482.45(a), </w:t>
            </w:r>
            <w:r w:rsidR="000B271F" w:rsidRPr="004E41FF">
              <w:rPr>
                <w:rFonts w:asciiTheme="minorHAnsi" w:hAnsiTheme="minorHAnsi"/>
                <w:sz w:val="16"/>
                <w:szCs w:val="16"/>
              </w:rPr>
              <w:t xml:space="preserve">482.51(b), </w:t>
            </w:r>
            <w:r w:rsidR="00706B58" w:rsidRPr="004E41FF">
              <w:rPr>
                <w:rFonts w:asciiTheme="minorHAnsi" w:hAnsiTheme="minorHAnsi"/>
                <w:sz w:val="16"/>
                <w:szCs w:val="16"/>
              </w:rPr>
              <w:t>482.58(b</w:t>
            </w:r>
            <w:proofErr w:type="gramStart"/>
            <w:r w:rsidR="00706B58" w:rsidRPr="004E41FF">
              <w:rPr>
                <w:rFonts w:asciiTheme="minorHAnsi" w:hAnsiTheme="minorHAnsi"/>
                <w:sz w:val="16"/>
                <w:szCs w:val="16"/>
              </w:rPr>
              <w:t>)(</w:t>
            </w:r>
            <w:proofErr w:type="gramEnd"/>
            <w:r w:rsidR="00706B58" w:rsidRPr="004E41FF">
              <w:rPr>
                <w:rFonts w:asciiTheme="minorHAnsi" w:hAnsiTheme="minorHAnsi"/>
                <w:sz w:val="16"/>
                <w:szCs w:val="16"/>
              </w:rPr>
              <w:t>3),</w:t>
            </w:r>
            <w:r w:rsidR="002846D3" w:rsidRPr="004E41FF">
              <w:rPr>
                <w:rFonts w:asciiTheme="minorHAnsi" w:hAnsiTheme="minorHAnsi"/>
                <w:sz w:val="16"/>
                <w:szCs w:val="16"/>
              </w:rPr>
              <w:t xml:space="preserve"> 482.62,</w:t>
            </w:r>
            <w:r w:rsidR="00706B58" w:rsidRPr="004E41FF">
              <w:rPr>
                <w:rFonts w:asciiTheme="minorHAnsi" w:hAnsiTheme="minorHAnsi"/>
                <w:sz w:val="16"/>
                <w:szCs w:val="16"/>
              </w:rPr>
              <w:t xml:space="preserve"> 483.12(a)(2)]. </w:t>
            </w:r>
            <w:r w:rsidRPr="004E41FF">
              <w:rPr>
                <w:rFonts w:asciiTheme="minorHAnsi" w:hAnsiTheme="minorHAnsi"/>
                <w:sz w:val="16"/>
                <w:szCs w:val="16"/>
              </w:rPr>
              <w:t xml:space="preserve">Retrieved from </w:t>
            </w:r>
            <w:hyperlink r:id="rId42" w:history="1">
              <w:r w:rsidR="004E41FF" w:rsidRPr="00E36794">
                <w:rPr>
                  <w:rStyle w:val="Hyperlink"/>
                  <w:rFonts w:asciiTheme="minorHAnsi" w:hAnsiTheme="minorHAnsi"/>
                  <w:sz w:val="16"/>
                  <w:szCs w:val="16"/>
                </w:rPr>
                <w:t>https://www.cms.gov/Regulations-and-Guidance/Guidance/Manuals/downloads</w:t>
              </w:r>
              <w:r w:rsidR="004E41FF" w:rsidRPr="00E36794">
                <w:rPr>
                  <w:rStyle w:val="Hyperlink"/>
                  <w:rFonts w:asciiTheme="minorHAnsi" w:hAnsiTheme="minorHAnsi"/>
                  <w:sz w:val="16"/>
                  <w:szCs w:val="16"/>
                </w:rPr>
                <w:br/>
                <w:t>/som107ap_pp_guidelines_ltcf.pdf</w:t>
              </w:r>
            </w:hyperlink>
          </w:p>
          <w:p w:rsidR="007A1F24" w:rsidRPr="004E41FF" w:rsidRDefault="007A1F24" w:rsidP="00275EC8">
            <w:pPr>
              <w:pStyle w:val="ListParagraph"/>
              <w:numPr>
                <w:ilvl w:val="0"/>
                <w:numId w:val="35"/>
              </w:numPr>
              <w:rPr>
                <w:rFonts w:asciiTheme="minorHAnsi" w:hAnsiTheme="minorHAnsi"/>
                <w:sz w:val="16"/>
                <w:szCs w:val="16"/>
              </w:rPr>
            </w:pPr>
            <w:r w:rsidRPr="004E41FF">
              <w:rPr>
                <w:rFonts w:asciiTheme="minorHAnsi" w:hAnsiTheme="minorHAnsi"/>
                <w:sz w:val="16"/>
                <w:szCs w:val="16"/>
              </w:rPr>
              <w:t xml:space="preserve">Quality and Safety Education for </w:t>
            </w:r>
            <w:r w:rsidR="00D47AF8">
              <w:rPr>
                <w:rFonts w:asciiTheme="minorHAnsi" w:hAnsiTheme="minorHAnsi"/>
                <w:sz w:val="16"/>
                <w:szCs w:val="16"/>
              </w:rPr>
              <w:t>RN</w:t>
            </w:r>
            <w:r w:rsidRPr="004E41FF">
              <w:rPr>
                <w:rFonts w:asciiTheme="minorHAnsi" w:hAnsiTheme="minorHAnsi"/>
                <w:sz w:val="16"/>
                <w:szCs w:val="16"/>
              </w:rPr>
              <w:t xml:space="preserve">s. (2018). QSEN Competencies. Retrieved from </w:t>
            </w:r>
            <w:hyperlink r:id="rId43" w:history="1">
              <w:r w:rsidRPr="004E41FF">
                <w:rPr>
                  <w:rStyle w:val="Hyperlink"/>
                  <w:rFonts w:asciiTheme="minorHAnsi" w:hAnsiTheme="minorHAnsi"/>
                  <w:sz w:val="16"/>
                  <w:szCs w:val="16"/>
                </w:rPr>
                <w:t>http://qsen.org/competencies/pre-licensure-ksas/</w:t>
              </w:r>
            </w:hyperlink>
            <w:r w:rsidRPr="004E41FF">
              <w:rPr>
                <w:rFonts w:asciiTheme="minorHAnsi" w:hAnsiTheme="minorHAnsi"/>
                <w:sz w:val="16"/>
                <w:szCs w:val="16"/>
              </w:rPr>
              <w:t xml:space="preserve"> </w:t>
            </w:r>
          </w:p>
          <w:p w:rsidR="007A1F24" w:rsidRPr="004E41FF" w:rsidRDefault="007A1F24" w:rsidP="00275EC8">
            <w:pPr>
              <w:pStyle w:val="ListParagraph"/>
              <w:numPr>
                <w:ilvl w:val="0"/>
                <w:numId w:val="35"/>
              </w:numPr>
              <w:rPr>
                <w:rFonts w:asciiTheme="minorHAnsi" w:hAnsiTheme="minorHAnsi"/>
                <w:sz w:val="16"/>
                <w:szCs w:val="16"/>
              </w:rPr>
            </w:pPr>
            <w:r w:rsidRPr="004E41FF">
              <w:rPr>
                <w:rFonts w:asciiTheme="minorHAnsi" w:hAnsiTheme="minorHAnsi"/>
                <w:color w:val="000000"/>
                <w:sz w:val="16"/>
                <w:szCs w:val="16"/>
              </w:rPr>
              <w:t>The Joint Commission. (2018)</w:t>
            </w:r>
            <w:r w:rsidR="00DD5799" w:rsidRPr="004E41FF">
              <w:rPr>
                <w:rFonts w:asciiTheme="minorHAnsi" w:hAnsiTheme="minorHAnsi"/>
                <w:color w:val="000000"/>
                <w:sz w:val="16"/>
                <w:szCs w:val="16"/>
              </w:rPr>
              <w:t>.</w:t>
            </w:r>
            <w:r w:rsidRPr="004E41FF">
              <w:rPr>
                <w:rFonts w:asciiTheme="minorHAnsi" w:hAnsiTheme="minorHAnsi"/>
                <w:color w:val="000000"/>
                <w:sz w:val="16"/>
                <w:szCs w:val="16"/>
              </w:rPr>
              <w:t xml:space="preserve"> </w:t>
            </w:r>
            <w:r w:rsidR="000B16E9" w:rsidRPr="00AA2588">
              <w:rPr>
                <w:rFonts w:asciiTheme="minorHAnsi" w:hAnsiTheme="minorHAnsi"/>
                <w:color w:val="000000"/>
                <w:sz w:val="16"/>
                <w:szCs w:val="16"/>
              </w:rPr>
              <w:t xml:space="preserve">Accessed by </w:t>
            </w:r>
            <w:r w:rsidR="000B16E9" w:rsidRPr="00AA2588">
              <w:rPr>
                <w:rFonts w:asciiTheme="minorHAnsi" w:hAnsiTheme="minorHAnsi"/>
                <w:sz w:val="16"/>
                <w:szCs w:val="16"/>
              </w:rPr>
              <w:t>The Joint Commission secure web site.</w:t>
            </w:r>
          </w:p>
          <w:p w:rsidR="00DD5799" w:rsidRPr="004E41FF" w:rsidRDefault="00DD5799" w:rsidP="00275EC8">
            <w:pPr>
              <w:pStyle w:val="ListParagraph"/>
              <w:numPr>
                <w:ilvl w:val="1"/>
                <w:numId w:val="35"/>
              </w:numPr>
              <w:rPr>
                <w:rFonts w:asciiTheme="minorHAnsi" w:hAnsiTheme="minorHAnsi"/>
                <w:sz w:val="16"/>
                <w:szCs w:val="16"/>
              </w:rPr>
            </w:pPr>
            <w:r w:rsidRPr="004E41FF">
              <w:rPr>
                <w:rFonts w:asciiTheme="minorHAnsi" w:hAnsiTheme="minorHAnsi"/>
                <w:i/>
                <w:color w:val="000000"/>
                <w:sz w:val="16"/>
                <w:szCs w:val="16"/>
              </w:rPr>
              <w:t>IC.02.01.01: The hospital implements its infection prevention and control plan.</w:t>
            </w:r>
          </w:p>
          <w:p w:rsidR="00DD5799" w:rsidRPr="004E41FF" w:rsidRDefault="00DD5799" w:rsidP="00275EC8">
            <w:pPr>
              <w:pStyle w:val="ListParagraph"/>
              <w:numPr>
                <w:ilvl w:val="1"/>
                <w:numId w:val="35"/>
              </w:numPr>
              <w:rPr>
                <w:rFonts w:asciiTheme="minorHAnsi" w:hAnsiTheme="minorHAnsi"/>
                <w:sz w:val="16"/>
                <w:szCs w:val="16"/>
              </w:rPr>
            </w:pPr>
            <w:r w:rsidRPr="004E41FF">
              <w:rPr>
                <w:rFonts w:asciiTheme="minorHAnsi" w:hAnsiTheme="minorHAnsi"/>
                <w:i/>
                <w:color w:val="000000"/>
                <w:sz w:val="16"/>
                <w:szCs w:val="16"/>
              </w:rPr>
              <w:t>LC.04.03.13: Pain assessment and Pain management, including safe opioid prescribing, is identified as an organization priority for the hospital.</w:t>
            </w:r>
          </w:p>
          <w:p w:rsidR="00C87B9C" w:rsidRPr="004E41FF" w:rsidRDefault="00C87B9C" w:rsidP="00275EC8">
            <w:pPr>
              <w:pStyle w:val="ListParagraph"/>
              <w:numPr>
                <w:ilvl w:val="1"/>
                <w:numId w:val="35"/>
              </w:numPr>
              <w:rPr>
                <w:rFonts w:asciiTheme="minorHAnsi" w:hAnsiTheme="minorHAnsi"/>
                <w:sz w:val="16"/>
                <w:szCs w:val="16"/>
              </w:rPr>
            </w:pPr>
            <w:r w:rsidRPr="004E41FF">
              <w:rPr>
                <w:rFonts w:asciiTheme="minorHAnsi" w:hAnsiTheme="minorHAnsi"/>
                <w:i/>
                <w:color w:val="000000"/>
                <w:sz w:val="16"/>
                <w:szCs w:val="16"/>
              </w:rPr>
              <w:t>NPGS.02.03.01: Report critical results of tests and diagnostic procedures on a timely basis.</w:t>
            </w:r>
          </w:p>
          <w:p w:rsidR="008605F5" w:rsidRPr="004E41FF" w:rsidRDefault="008605F5" w:rsidP="00275EC8">
            <w:pPr>
              <w:pStyle w:val="ListParagraph"/>
              <w:numPr>
                <w:ilvl w:val="1"/>
                <w:numId w:val="35"/>
              </w:numPr>
              <w:rPr>
                <w:rFonts w:asciiTheme="minorHAnsi" w:hAnsiTheme="minorHAnsi"/>
                <w:i/>
                <w:sz w:val="16"/>
                <w:szCs w:val="16"/>
              </w:rPr>
            </w:pPr>
            <w:r w:rsidRPr="004E41FF">
              <w:rPr>
                <w:rFonts w:asciiTheme="minorHAnsi" w:hAnsiTheme="minorHAnsi"/>
                <w:i/>
                <w:sz w:val="16"/>
                <w:szCs w:val="16"/>
              </w:rPr>
              <w:t xml:space="preserve">PC.01.02.07: The hospital assesses and manages the patient’s pain and minimizes the risks associated with treatment. </w:t>
            </w:r>
          </w:p>
          <w:p w:rsidR="001076F1" w:rsidRPr="004E41FF" w:rsidRDefault="001076F1" w:rsidP="00275EC8">
            <w:pPr>
              <w:pStyle w:val="ListParagraph"/>
              <w:numPr>
                <w:ilvl w:val="1"/>
                <w:numId w:val="35"/>
              </w:numPr>
              <w:rPr>
                <w:rFonts w:asciiTheme="minorHAnsi" w:hAnsiTheme="minorHAnsi"/>
                <w:i/>
                <w:sz w:val="16"/>
                <w:szCs w:val="16"/>
              </w:rPr>
            </w:pPr>
            <w:r w:rsidRPr="004E41FF">
              <w:rPr>
                <w:rFonts w:asciiTheme="minorHAnsi" w:hAnsiTheme="minorHAnsi"/>
                <w:i/>
                <w:sz w:val="16"/>
                <w:szCs w:val="16"/>
              </w:rPr>
              <w:t xml:space="preserve">PC.02.02.13: The patient’s comfort and dignity receive priority during end-of-life care. </w:t>
            </w:r>
          </w:p>
          <w:p w:rsidR="00706B58" w:rsidRPr="004E41FF" w:rsidRDefault="00706B58" w:rsidP="00275EC8">
            <w:pPr>
              <w:pStyle w:val="ListParagraph"/>
              <w:numPr>
                <w:ilvl w:val="1"/>
                <w:numId w:val="35"/>
              </w:numPr>
              <w:rPr>
                <w:rFonts w:asciiTheme="minorHAnsi" w:hAnsiTheme="minorHAnsi"/>
                <w:i/>
                <w:sz w:val="16"/>
                <w:szCs w:val="16"/>
              </w:rPr>
            </w:pPr>
            <w:r w:rsidRPr="004E41FF">
              <w:rPr>
                <w:rFonts w:asciiTheme="minorHAnsi" w:hAnsiTheme="minorHAnsi"/>
                <w:i/>
                <w:sz w:val="16"/>
                <w:szCs w:val="16"/>
              </w:rPr>
              <w:t xml:space="preserve">PC.03.05.01 </w:t>
            </w:r>
            <w:r w:rsidR="00B4239B" w:rsidRPr="004E41FF">
              <w:rPr>
                <w:rFonts w:asciiTheme="minorHAnsi" w:hAnsiTheme="minorHAnsi"/>
                <w:i/>
                <w:sz w:val="16"/>
                <w:szCs w:val="16"/>
              </w:rPr>
              <w:t>through</w:t>
            </w:r>
            <w:r w:rsidRPr="004E41FF">
              <w:rPr>
                <w:rFonts w:asciiTheme="minorHAnsi" w:hAnsiTheme="minorHAnsi"/>
                <w:i/>
                <w:sz w:val="16"/>
                <w:szCs w:val="16"/>
              </w:rPr>
              <w:t xml:space="preserve"> PC.03.05.19:  Restraint and seclusion application, monitoring, documentation, reporting.</w:t>
            </w:r>
          </w:p>
          <w:p w:rsidR="002846D3" w:rsidRPr="004E41FF" w:rsidRDefault="002846D3" w:rsidP="00275EC8">
            <w:pPr>
              <w:pStyle w:val="ListParagraph"/>
              <w:numPr>
                <w:ilvl w:val="1"/>
                <w:numId w:val="35"/>
              </w:numPr>
              <w:rPr>
                <w:rFonts w:asciiTheme="minorHAnsi" w:hAnsiTheme="minorHAnsi"/>
                <w:i/>
                <w:sz w:val="16"/>
                <w:szCs w:val="16"/>
              </w:rPr>
            </w:pPr>
            <w:r w:rsidRPr="004E41FF">
              <w:rPr>
                <w:rFonts w:asciiTheme="minorHAnsi" w:hAnsiTheme="minorHAnsi"/>
                <w:i/>
                <w:sz w:val="16"/>
                <w:szCs w:val="16"/>
              </w:rPr>
              <w:t xml:space="preserve">PC.04.01.03: The hospital discharges or transfers the patient based on his or her addressed needs and the organization’s ability to meet those needs. </w:t>
            </w:r>
          </w:p>
          <w:p w:rsidR="00F562C4" w:rsidRPr="004E41FF" w:rsidRDefault="00F562C4" w:rsidP="00275EC8">
            <w:pPr>
              <w:pStyle w:val="ListParagraph"/>
              <w:numPr>
                <w:ilvl w:val="1"/>
                <w:numId w:val="35"/>
              </w:numPr>
              <w:rPr>
                <w:rFonts w:asciiTheme="minorHAnsi" w:hAnsiTheme="minorHAnsi"/>
                <w:i/>
                <w:sz w:val="16"/>
                <w:szCs w:val="16"/>
              </w:rPr>
            </w:pPr>
            <w:r w:rsidRPr="004E41FF">
              <w:rPr>
                <w:rFonts w:asciiTheme="minorHAnsi" w:hAnsiTheme="minorHAnsi"/>
                <w:i/>
                <w:sz w:val="16"/>
                <w:szCs w:val="16"/>
              </w:rPr>
              <w:t>PC.05.01.09:  The hospital safely provides blood and blood components.</w:t>
            </w:r>
          </w:p>
          <w:p w:rsidR="000B271F" w:rsidRPr="004E41FF" w:rsidRDefault="000B271F" w:rsidP="00275EC8">
            <w:pPr>
              <w:pStyle w:val="ListParagraph"/>
              <w:numPr>
                <w:ilvl w:val="1"/>
                <w:numId w:val="35"/>
              </w:numPr>
              <w:rPr>
                <w:rFonts w:asciiTheme="minorHAnsi" w:hAnsiTheme="minorHAnsi"/>
                <w:i/>
                <w:sz w:val="16"/>
                <w:szCs w:val="16"/>
              </w:rPr>
            </w:pPr>
            <w:r w:rsidRPr="004E41FF">
              <w:rPr>
                <w:rFonts w:asciiTheme="minorHAnsi" w:hAnsiTheme="minorHAnsi"/>
                <w:i/>
                <w:sz w:val="16"/>
                <w:szCs w:val="16"/>
              </w:rPr>
              <w:t>RI.01.03.01: The hospital honors the patient’s right to give or withhold informed consent.</w:t>
            </w:r>
          </w:p>
          <w:p w:rsidR="000B271F" w:rsidRPr="004E41FF" w:rsidRDefault="000B271F" w:rsidP="00275EC8">
            <w:pPr>
              <w:pStyle w:val="ListParagraph"/>
              <w:numPr>
                <w:ilvl w:val="1"/>
                <w:numId w:val="35"/>
              </w:numPr>
              <w:rPr>
                <w:rFonts w:asciiTheme="minorHAnsi" w:hAnsiTheme="minorHAnsi"/>
                <w:i/>
                <w:sz w:val="16"/>
                <w:szCs w:val="16"/>
              </w:rPr>
            </w:pPr>
            <w:r w:rsidRPr="004E41FF">
              <w:rPr>
                <w:rFonts w:asciiTheme="minorHAnsi" w:hAnsiTheme="minorHAnsi"/>
                <w:i/>
                <w:sz w:val="16"/>
                <w:szCs w:val="16"/>
              </w:rPr>
              <w:t>RI.01.05.01: The hospital addresses patient decisions about care, treatment, and services received at the end of life.</w:t>
            </w:r>
          </w:p>
          <w:p w:rsidR="008D4E36" w:rsidRPr="004E41FF" w:rsidRDefault="008D4E36" w:rsidP="00275EC8">
            <w:pPr>
              <w:pStyle w:val="ListParagraph"/>
              <w:numPr>
                <w:ilvl w:val="1"/>
                <w:numId w:val="35"/>
              </w:numPr>
              <w:rPr>
                <w:rFonts w:asciiTheme="minorHAnsi" w:hAnsiTheme="minorHAnsi"/>
                <w:i/>
                <w:sz w:val="16"/>
                <w:szCs w:val="16"/>
              </w:rPr>
            </w:pPr>
            <w:r w:rsidRPr="004E41FF">
              <w:rPr>
                <w:rFonts w:asciiTheme="minorHAnsi" w:hAnsiTheme="minorHAnsi"/>
                <w:i/>
                <w:sz w:val="16"/>
                <w:szCs w:val="16"/>
              </w:rPr>
              <w:t>TX.01.01.01:  The hospital develops and implements written policies and procedures for donating and procuring organs and tissues.</w:t>
            </w:r>
          </w:p>
          <w:p w:rsidR="00275EC8" w:rsidRPr="00275EC8" w:rsidRDefault="008D4E36" w:rsidP="00275EC8">
            <w:pPr>
              <w:pStyle w:val="ListParagraph"/>
              <w:numPr>
                <w:ilvl w:val="1"/>
                <w:numId w:val="35"/>
              </w:numPr>
              <w:rPr>
                <w:rFonts w:asciiTheme="minorHAnsi" w:hAnsiTheme="minorHAnsi"/>
                <w:i/>
              </w:rPr>
            </w:pPr>
            <w:r w:rsidRPr="004E41FF">
              <w:rPr>
                <w:rFonts w:asciiTheme="minorHAnsi" w:hAnsiTheme="minorHAnsi"/>
                <w:i/>
                <w:sz w:val="16"/>
                <w:szCs w:val="16"/>
              </w:rPr>
              <w:t>WT.03.01.01: Staff and licensed independent practitioners performing waived tests are competent.</w:t>
            </w:r>
            <w:r w:rsidRPr="004E41FF">
              <w:rPr>
                <w:rFonts w:asciiTheme="minorHAnsi" w:hAnsiTheme="minorHAnsi"/>
                <w:i/>
                <w:sz w:val="24"/>
              </w:rPr>
              <w:t xml:space="preserve"> </w:t>
            </w:r>
          </w:p>
          <w:p w:rsidR="00275EC8" w:rsidRPr="00275EC8" w:rsidRDefault="00275EC8" w:rsidP="00275EC8">
            <w:pPr>
              <w:pStyle w:val="ListParagraph"/>
              <w:numPr>
                <w:ilvl w:val="0"/>
                <w:numId w:val="35"/>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44"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tc>
      </w:tr>
    </w:tbl>
    <w:p w:rsidR="00916696" w:rsidRDefault="00916696">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CE7A55" w:rsidRPr="00CE7A55" w:rsidTr="00FC23F1">
        <w:trPr>
          <w:trHeight w:val="620"/>
        </w:trPr>
        <w:tc>
          <w:tcPr>
            <w:tcW w:w="11088" w:type="dxa"/>
            <w:gridSpan w:val="2"/>
            <w:shd w:val="clear" w:color="auto" w:fill="365F91" w:themeFill="accent1" w:themeFillShade="BF"/>
          </w:tcPr>
          <w:p w:rsidR="00EC0EEB" w:rsidRPr="00CE7A55" w:rsidRDefault="00D4016F" w:rsidP="00EC0EEB">
            <w:pPr>
              <w:jc w:val="center"/>
              <w:rPr>
                <w:rFonts w:asciiTheme="minorHAnsi" w:hAnsiTheme="minorHAnsi"/>
                <w:b/>
                <w:color w:val="FFFFFF" w:themeColor="background1"/>
                <w:u w:val="single"/>
              </w:rPr>
            </w:pPr>
            <w:r>
              <w:lastRenderedPageBreak/>
              <w:br w:type="page"/>
            </w:r>
            <w:r w:rsidR="008E0F21" w:rsidRPr="00CE7A55">
              <w:rPr>
                <w:color w:val="FFFFFF" w:themeColor="background1"/>
              </w:rPr>
              <w:br w:type="page"/>
            </w:r>
            <w:r w:rsidR="000D4AE5" w:rsidRPr="00CE7A55">
              <w:rPr>
                <w:rFonts w:asciiTheme="minorHAnsi" w:hAnsiTheme="minorHAnsi"/>
                <w:b/>
                <w:color w:val="FFFFFF" w:themeColor="background1"/>
                <w:sz w:val="32"/>
                <w:u w:val="single"/>
              </w:rPr>
              <w:t>#12</w:t>
            </w:r>
            <w:r w:rsidR="00EC0EEB" w:rsidRPr="00CE7A55">
              <w:rPr>
                <w:rFonts w:asciiTheme="minorHAnsi" w:hAnsiTheme="minorHAnsi"/>
                <w:b/>
                <w:color w:val="FFFFFF" w:themeColor="background1"/>
                <w:sz w:val="32"/>
                <w:u w:val="single"/>
              </w:rPr>
              <w:t xml:space="preserve"> Safety in Utilizing Common </w:t>
            </w:r>
            <w:r w:rsidR="00AC2E30" w:rsidRPr="00CE7A55">
              <w:rPr>
                <w:rFonts w:asciiTheme="minorHAnsi" w:hAnsiTheme="minorHAnsi"/>
                <w:b/>
                <w:color w:val="FFFFFF" w:themeColor="background1"/>
                <w:sz w:val="32"/>
                <w:u w:val="single"/>
              </w:rPr>
              <w:t>Skills/</w:t>
            </w:r>
            <w:r w:rsidR="00EC0EEB" w:rsidRPr="00CE7A55">
              <w:rPr>
                <w:rFonts w:asciiTheme="minorHAnsi" w:hAnsiTheme="minorHAnsi"/>
                <w:b/>
                <w:color w:val="FFFFFF" w:themeColor="background1"/>
                <w:sz w:val="32"/>
                <w:u w:val="single"/>
              </w:rPr>
              <w:t>Equipment</w:t>
            </w:r>
          </w:p>
        </w:tc>
      </w:tr>
      <w:tr w:rsidR="00EC0EEB" w:rsidRPr="00D13651" w:rsidTr="003E28A7">
        <w:trPr>
          <w:trHeight w:val="710"/>
        </w:trPr>
        <w:tc>
          <w:tcPr>
            <w:tcW w:w="1260" w:type="dxa"/>
            <w:shd w:val="clear" w:color="auto" w:fill="BFBFBF" w:themeFill="background1" w:themeFillShade="BF"/>
          </w:tcPr>
          <w:p w:rsidR="008F0CD9" w:rsidRDefault="008F0CD9" w:rsidP="00EC0EEB">
            <w:pPr>
              <w:jc w:val="center"/>
              <w:rPr>
                <w:rFonts w:asciiTheme="minorHAnsi" w:hAnsiTheme="minorHAnsi"/>
                <w:b/>
                <w:sz w:val="18"/>
              </w:rPr>
            </w:pPr>
          </w:p>
          <w:p w:rsidR="00EC0EEB" w:rsidRPr="008F0CD9" w:rsidRDefault="00EC0EEB" w:rsidP="00EC0EEB">
            <w:pPr>
              <w:jc w:val="center"/>
              <w:rPr>
                <w:rFonts w:asciiTheme="minorHAnsi" w:hAnsiTheme="minorHAnsi"/>
                <w:b/>
              </w:rPr>
            </w:pPr>
            <w:r w:rsidRPr="008F0CD9">
              <w:rPr>
                <w:rFonts w:asciiTheme="minorHAnsi" w:hAnsiTheme="minorHAnsi"/>
                <w:b/>
                <w:sz w:val="18"/>
              </w:rPr>
              <w:t>Competency Statement</w:t>
            </w:r>
          </w:p>
        </w:tc>
        <w:tc>
          <w:tcPr>
            <w:tcW w:w="9828" w:type="dxa"/>
          </w:tcPr>
          <w:p w:rsidR="00EC0EEB" w:rsidRPr="00991117" w:rsidRDefault="00991117" w:rsidP="00EB12F5">
            <w:pPr>
              <w:numPr>
                <w:ilvl w:val="0"/>
                <w:numId w:val="17"/>
              </w:numPr>
              <w:rPr>
                <w:rFonts w:asciiTheme="minorHAnsi" w:hAnsiTheme="minorHAnsi"/>
                <w:sz w:val="24"/>
                <w:szCs w:val="24"/>
              </w:rPr>
            </w:pPr>
            <w:r w:rsidRPr="00991117">
              <w:rPr>
                <w:rFonts w:asciiTheme="minorHAnsi" w:hAnsiTheme="minorHAnsi"/>
                <w:sz w:val="24"/>
                <w:szCs w:val="24"/>
              </w:rPr>
              <w:t xml:space="preserve">The </w:t>
            </w:r>
            <w:r w:rsidR="00365AE3">
              <w:rPr>
                <w:rFonts w:asciiTheme="minorHAnsi" w:hAnsiTheme="minorHAnsi"/>
              </w:rPr>
              <w:t>RN</w:t>
            </w:r>
            <w:r w:rsidRPr="00991117">
              <w:rPr>
                <w:rFonts w:asciiTheme="minorHAnsi" w:hAnsiTheme="minorHAnsi"/>
                <w:sz w:val="24"/>
                <w:szCs w:val="24"/>
              </w:rPr>
              <w:t xml:space="preserve"> at CRMC utilizes common equipment</w:t>
            </w:r>
            <w:r w:rsidR="00916696">
              <w:rPr>
                <w:rFonts w:asciiTheme="minorHAnsi" w:hAnsiTheme="minorHAnsi"/>
                <w:sz w:val="24"/>
                <w:szCs w:val="24"/>
              </w:rPr>
              <w:t xml:space="preserve"> to</w:t>
            </w:r>
            <w:r w:rsidRPr="00991117">
              <w:rPr>
                <w:rFonts w:asciiTheme="minorHAnsi" w:hAnsiTheme="minorHAnsi"/>
                <w:sz w:val="24"/>
                <w:szCs w:val="24"/>
              </w:rPr>
              <w:t xml:space="preserve"> provide safe </w:t>
            </w:r>
            <w:r w:rsidR="00EB12F5">
              <w:rPr>
                <w:rFonts w:asciiTheme="minorHAnsi" w:hAnsiTheme="minorHAnsi"/>
                <w:sz w:val="24"/>
                <w:szCs w:val="24"/>
              </w:rPr>
              <w:t>patient care</w:t>
            </w:r>
            <w:r w:rsidRPr="00991117">
              <w:rPr>
                <w:rFonts w:asciiTheme="minorHAnsi" w:hAnsiTheme="minorHAnsi"/>
                <w:sz w:val="24"/>
                <w:szCs w:val="24"/>
              </w:rPr>
              <w:t xml:space="preserve">.  </w:t>
            </w:r>
          </w:p>
        </w:tc>
      </w:tr>
      <w:tr w:rsidR="00EC0EEB" w:rsidRPr="00D13651" w:rsidTr="000708E5">
        <w:trPr>
          <w:trHeight w:val="5840"/>
        </w:trPr>
        <w:tc>
          <w:tcPr>
            <w:tcW w:w="1260" w:type="dxa"/>
            <w:shd w:val="clear" w:color="auto" w:fill="BFBFBF" w:themeFill="background1" w:themeFillShade="BF"/>
          </w:tcPr>
          <w:p w:rsidR="00EC0EEB" w:rsidRDefault="00EC0EEB"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Pr="008F0CD9" w:rsidRDefault="008F0CD9" w:rsidP="00991117">
            <w:pPr>
              <w:rPr>
                <w:rFonts w:asciiTheme="minorHAnsi" w:hAnsiTheme="minorHAnsi"/>
                <w:b/>
              </w:rPr>
            </w:pPr>
          </w:p>
          <w:p w:rsidR="008F0CD9" w:rsidRPr="008F0CD9" w:rsidRDefault="008F0CD9" w:rsidP="00991117">
            <w:pPr>
              <w:rPr>
                <w:rFonts w:asciiTheme="minorHAnsi" w:hAnsiTheme="minorHAnsi"/>
                <w:b/>
              </w:rPr>
            </w:pPr>
          </w:p>
          <w:p w:rsidR="00EC0EEB" w:rsidRPr="00D13651" w:rsidRDefault="00EC0EEB" w:rsidP="00EC0EEB">
            <w:pPr>
              <w:jc w:val="center"/>
              <w:rPr>
                <w:rFonts w:asciiTheme="minorHAnsi" w:hAnsiTheme="minorHAnsi"/>
              </w:rPr>
            </w:pPr>
            <w:r w:rsidRPr="008F0CD9">
              <w:rPr>
                <w:rFonts w:asciiTheme="minorHAnsi" w:hAnsiTheme="minorHAnsi"/>
                <w:b/>
                <w:sz w:val="18"/>
              </w:rPr>
              <w:t>Behavioral Criteria</w:t>
            </w:r>
          </w:p>
        </w:tc>
        <w:tc>
          <w:tcPr>
            <w:tcW w:w="9828" w:type="dxa"/>
          </w:tcPr>
          <w:p w:rsidR="00843981" w:rsidRPr="00916696" w:rsidRDefault="00843981" w:rsidP="00916696">
            <w:pPr>
              <w:rPr>
                <w:rFonts w:asciiTheme="minorHAnsi" w:hAnsiTheme="minorHAnsi"/>
                <w:color w:val="FF0000"/>
              </w:rPr>
            </w:pPr>
            <w:r w:rsidRPr="00916696">
              <w:rPr>
                <w:rFonts w:asciiTheme="minorHAnsi" w:hAnsiTheme="minorHAnsi"/>
                <w:color w:val="FF0000"/>
              </w:rPr>
              <w:t xml:space="preserve">CRMC identifies that </w:t>
            </w:r>
            <w:r w:rsidR="00D47AF8">
              <w:rPr>
                <w:rFonts w:asciiTheme="minorHAnsi" w:hAnsiTheme="minorHAnsi"/>
                <w:color w:val="FF0000"/>
              </w:rPr>
              <w:t>RN</w:t>
            </w:r>
            <w:r w:rsidRPr="00916696">
              <w:rPr>
                <w:rFonts w:asciiTheme="minorHAnsi" w:hAnsiTheme="minorHAnsi"/>
                <w:color w:val="FF0000"/>
              </w:rPr>
              <w:t>s may not have the opportunity</w:t>
            </w:r>
            <w:r w:rsidR="00E91732">
              <w:rPr>
                <w:rFonts w:asciiTheme="minorHAnsi" w:hAnsiTheme="minorHAnsi"/>
                <w:color w:val="FF0000"/>
              </w:rPr>
              <w:t>,</w:t>
            </w:r>
            <w:r w:rsidRPr="00916696">
              <w:rPr>
                <w:rFonts w:asciiTheme="minorHAnsi" w:hAnsiTheme="minorHAnsi"/>
                <w:color w:val="FF0000"/>
              </w:rPr>
              <w:t xml:space="preserve"> while on orientation</w:t>
            </w:r>
            <w:r w:rsidR="00E91732">
              <w:rPr>
                <w:rFonts w:asciiTheme="minorHAnsi" w:hAnsiTheme="minorHAnsi"/>
                <w:color w:val="FF0000"/>
              </w:rPr>
              <w:t>,</w:t>
            </w:r>
            <w:r w:rsidRPr="00916696">
              <w:rPr>
                <w:rFonts w:asciiTheme="minorHAnsi" w:hAnsiTheme="minorHAnsi"/>
                <w:color w:val="FF0000"/>
              </w:rPr>
              <w:t xml:space="preserve"> to become proficient in all nursing tasks.  Therefore, the RN at CRMC collaborates with </w:t>
            </w:r>
            <w:r w:rsidR="00916696">
              <w:rPr>
                <w:rFonts w:asciiTheme="minorHAnsi" w:hAnsiTheme="minorHAnsi"/>
                <w:color w:val="FF0000"/>
              </w:rPr>
              <w:t>experienced</w:t>
            </w:r>
            <w:r w:rsidRPr="00916696">
              <w:rPr>
                <w:rFonts w:asciiTheme="minorHAnsi" w:hAnsiTheme="minorHAnsi"/>
                <w:color w:val="FF0000"/>
              </w:rPr>
              <w:t xml:space="preserve"> staff members to ensure patient safety is maintained when completing new or unfamiliar skills</w:t>
            </w:r>
            <w:r w:rsidR="00203134" w:rsidRPr="00916696">
              <w:rPr>
                <w:rFonts w:asciiTheme="minorHAnsi" w:hAnsiTheme="minorHAnsi"/>
                <w:color w:val="FF0000"/>
              </w:rPr>
              <w:t xml:space="preserve"> (1)</w:t>
            </w:r>
            <w:r w:rsidRPr="00916696">
              <w:rPr>
                <w:rFonts w:asciiTheme="minorHAnsi" w:hAnsiTheme="minorHAnsi"/>
                <w:color w:val="FF0000"/>
              </w:rPr>
              <w:t xml:space="preserve">. </w:t>
            </w:r>
          </w:p>
          <w:p w:rsidR="00916696" w:rsidRPr="006E30EA" w:rsidRDefault="00916696" w:rsidP="00916696">
            <w:pPr>
              <w:rPr>
                <w:rFonts w:asciiTheme="minorHAnsi" w:hAnsiTheme="minorHAnsi"/>
              </w:rPr>
            </w:pPr>
          </w:p>
          <w:p w:rsidR="00843981" w:rsidRPr="006E30EA" w:rsidRDefault="00843981"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t>Call light system</w:t>
            </w:r>
          </w:p>
          <w:p w:rsidR="00843981" w:rsidRPr="006E30EA" w:rsidRDefault="00843981"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 xml:space="preserve">Properly utilizes patient call system to track location of peer nursing staff. </w:t>
            </w:r>
          </w:p>
          <w:p w:rsidR="00843981" w:rsidRPr="006E30EA" w:rsidRDefault="00843981"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Answers call lights according to unit/ organization expectations.</w:t>
            </w:r>
          </w:p>
          <w:p w:rsidR="00843981" w:rsidRPr="006E30EA" w:rsidRDefault="00843981"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 xml:space="preserve">Utilizes </w:t>
            </w:r>
            <w:r w:rsidR="00916696">
              <w:rPr>
                <w:rFonts w:asciiTheme="minorHAnsi" w:hAnsiTheme="minorHAnsi"/>
                <w:color w:val="000000"/>
              </w:rPr>
              <w:t>staff emergency button for assistance</w:t>
            </w:r>
          </w:p>
          <w:p w:rsidR="00843981" w:rsidRPr="006E30EA" w:rsidRDefault="00843981"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t>Code cart and emergency equipment:</w:t>
            </w:r>
            <w:r w:rsidRPr="006E30EA">
              <w:rPr>
                <w:rFonts w:asciiTheme="minorHAnsi" w:hAnsiTheme="minorHAnsi"/>
                <w:color w:val="000000"/>
              </w:rPr>
              <w:t xml:space="preserve"> </w:t>
            </w:r>
          </w:p>
          <w:p w:rsidR="00843981" w:rsidRPr="006E30EA" w:rsidRDefault="00086636"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Locates</w:t>
            </w:r>
            <w:r w:rsidR="00843981" w:rsidRPr="006E30EA">
              <w:rPr>
                <w:rFonts w:asciiTheme="minorHAnsi" w:hAnsiTheme="minorHAnsi"/>
                <w:color w:val="000000"/>
              </w:rPr>
              <w:t xml:space="preserve"> the code cart and demonstrates appropriate use of the code cart and emergency equipment.  </w:t>
            </w:r>
          </w:p>
          <w:p w:rsidR="00843981" w:rsidRPr="006E30EA" w:rsidRDefault="00843981"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t xml:space="preserve">Incentive Spirometer (IS):  </w:t>
            </w:r>
          </w:p>
          <w:p w:rsidR="00843981" w:rsidRPr="006E30EA" w:rsidRDefault="00843981" w:rsidP="00497495">
            <w:pPr>
              <w:pStyle w:val="ListParagraph"/>
              <w:numPr>
                <w:ilvl w:val="1"/>
                <w:numId w:val="18"/>
              </w:numPr>
              <w:rPr>
                <w:rFonts w:asciiTheme="minorHAnsi" w:hAnsiTheme="minorHAnsi"/>
                <w:color w:val="000000"/>
              </w:rPr>
            </w:pPr>
            <w:r w:rsidRPr="006E30EA">
              <w:rPr>
                <w:rFonts w:asciiTheme="minorHAnsi" w:hAnsiTheme="minorHAnsi"/>
                <w:color w:val="000000"/>
              </w:rPr>
              <w:t xml:space="preserve">Demonstrates with a patient or discusses the proper use of IS. </w:t>
            </w:r>
          </w:p>
          <w:p w:rsidR="00843981" w:rsidRPr="006E30EA" w:rsidRDefault="00843981" w:rsidP="00497495">
            <w:pPr>
              <w:pStyle w:val="ListParagraph"/>
              <w:numPr>
                <w:ilvl w:val="1"/>
                <w:numId w:val="18"/>
              </w:numPr>
              <w:rPr>
                <w:rFonts w:asciiTheme="minorHAnsi" w:hAnsiTheme="minorHAnsi"/>
                <w:color w:val="000000"/>
              </w:rPr>
            </w:pPr>
            <w:r w:rsidRPr="006E30EA">
              <w:rPr>
                <w:rFonts w:asciiTheme="minorHAnsi" w:hAnsiTheme="minorHAnsi"/>
                <w:color w:val="000000"/>
              </w:rPr>
              <w:t>Collaborates with Cardiopulmonary to implement the use of IS.</w:t>
            </w:r>
          </w:p>
          <w:p w:rsidR="00843981" w:rsidRPr="006E30EA" w:rsidRDefault="00843981" w:rsidP="00497495">
            <w:pPr>
              <w:pStyle w:val="ListParagraph"/>
              <w:numPr>
                <w:ilvl w:val="1"/>
                <w:numId w:val="18"/>
              </w:numPr>
              <w:rPr>
                <w:rFonts w:asciiTheme="minorHAnsi" w:hAnsiTheme="minorHAnsi"/>
                <w:color w:val="000000"/>
              </w:rPr>
            </w:pPr>
            <w:r w:rsidRPr="006E30EA">
              <w:rPr>
                <w:rFonts w:asciiTheme="minorHAnsi" w:hAnsiTheme="minorHAnsi"/>
                <w:color w:val="000000"/>
              </w:rPr>
              <w:t>Documents all patient’s attempts in utilizing IS.</w:t>
            </w:r>
          </w:p>
          <w:p w:rsidR="007A4AA5" w:rsidRPr="006E30EA" w:rsidRDefault="00991117"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t>Patient Transfer Equipment</w:t>
            </w:r>
            <w:r w:rsidR="007A4AA5" w:rsidRPr="006E30EA">
              <w:rPr>
                <w:rFonts w:asciiTheme="minorHAnsi" w:hAnsiTheme="minorHAnsi"/>
                <w:b/>
                <w:color w:val="000000"/>
                <w:u w:val="single"/>
              </w:rPr>
              <w:t>:</w:t>
            </w:r>
            <w:r w:rsidR="007A4AA5" w:rsidRPr="006E30EA">
              <w:rPr>
                <w:rFonts w:asciiTheme="minorHAnsi" w:hAnsiTheme="minorHAnsi"/>
                <w:color w:val="000000"/>
              </w:rPr>
              <w:t xml:space="preserve"> </w:t>
            </w:r>
          </w:p>
          <w:p w:rsidR="00991117" w:rsidRPr="006E30EA" w:rsidRDefault="00AC2E30"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Utilizes</w:t>
            </w:r>
            <w:r w:rsidR="007A4AA5" w:rsidRPr="006E30EA">
              <w:rPr>
                <w:rFonts w:asciiTheme="minorHAnsi" w:hAnsiTheme="minorHAnsi"/>
                <w:color w:val="000000"/>
              </w:rPr>
              <w:t xml:space="preserve"> specialized transfer equipment to move patients safely from one location to the next.  </w:t>
            </w:r>
          </w:p>
          <w:p w:rsidR="00F8791D" w:rsidRPr="006E30EA" w:rsidRDefault="00F8791D" w:rsidP="00497495">
            <w:pPr>
              <w:pStyle w:val="ListParagraph"/>
              <w:numPr>
                <w:ilvl w:val="1"/>
                <w:numId w:val="18"/>
              </w:numPr>
              <w:rPr>
                <w:rFonts w:asciiTheme="minorHAnsi" w:hAnsiTheme="minorHAnsi"/>
                <w:color w:val="000000"/>
              </w:rPr>
            </w:pPr>
            <w:r w:rsidRPr="006E30EA">
              <w:rPr>
                <w:rFonts w:asciiTheme="minorHAnsi" w:hAnsiTheme="minorHAnsi"/>
                <w:color w:val="000000"/>
              </w:rPr>
              <w:t xml:space="preserve">Uses lift equipment for bariatric patients. </w:t>
            </w:r>
          </w:p>
          <w:p w:rsidR="007A4AA5" w:rsidRPr="006E30EA" w:rsidRDefault="00CE3C9D"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 xml:space="preserve">Attends new employee training to receive </w:t>
            </w:r>
            <w:r w:rsidR="00843981" w:rsidRPr="006E30EA">
              <w:rPr>
                <w:rFonts w:asciiTheme="minorHAnsi" w:hAnsiTheme="minorHAnsi"/>
                <w:color w:val="000000"/>
              </w:rPr>
              <w:t xml:space="preserve">hands on </w:t>
            </w:r>
            <w:r w:rsidR="00916696">
              <w:rPr>
                <w:rFonts w:asciiTheme="minorHAnsi" w:hAnsiTheme="minorHAnsi"/>
                <w:color w:val="000000"/>
              </w:rPr>
              <w:t>demonstration</w:t>
            </w:r>
            <w:r w:rsidRPr="006E30EA">
              <w:rPr>
                <w:rFonts w:asciiTheme="minorHAnsi" w:hAnsiTheme="minorHAnsi"/>
                <w:color w:val="000000"/>
              </w:rPr>
              <w:t xml:space="preserve"> </w:t>
            </w:r>
            <w:r w:rsidR="00916696">
              <w:rPr>
                <w:rFonts w:asciiTheme="minorHAnsi" w:hAnsiTheme="minorHAnsi"/>
                <w:color w:val="000000"/>
              </w:rPr>
              <w:t xml:space="preserve">transfer devices including those listed </w:t>
            </w:r>
            <w:r w:rsidR="00EB12F5">
              <w:rPr>
                <w:rFonts w:asciiTheme="minorHAnsi" w:hAnsiTheme="minorHAnsi"/>
                <w:color w:val="000000"/>
              </w:rPr>
              <w:t>below,</w:t>
            </w:r>
            <w:r w:rsidR="00916696">
              <w:rPr>
                <w:rFonts w:asciiTheme="minorHAnsi" w:hAnsiTheme="minorHAnsi"/>
                <w:color w:val="000000"/>
              </w:rPr>
              <w:t xml:space="preserve"> but not limited to: </w:t>
            </w:r>
          </w:p>
          <w:p w:rsidR="007A4AA5" w:rsidRDefault="001D731F" w:rsidP="00497495">
            <w:pPr>
              <w:pStyle w:val="ListParagraph"/>
              <w:numPr>
                <w:ilvl w:val="2"/>
                <w:numId w:val="18"/>
              </w:numPr>
              <w:rPr>
                <w:rFonts w:asciiTheme="minorHAnsi" w:hAnsiTheme="minorHAnsi"/>
                <w:color w:val="000000"/>
              </w:rPr>
            </w:pPr>
            <w:r>
              <w:rPr>
                <w:rFonts w:asciiTheme="minorHAnsi" w:hAnsiTheme="minorHAnsi"/>
                <w:color w:val="000000"/>
              </w:rPr>
              <w:t>Lateral-</w:t>
            </w:r>
            <w:r w:rsidR="00916696">
              <w:rPr>
                <w:rFonts w:asciiTheme="minorHAnsi" w:hAnsiTheme="minorHAnsi"/>
                <w:color w:val="000000"/>
              </w:rPr>
              <w:t>Transfer Devices</w:t>
            </w:r>
          </w:p>
          <w:p w:rsidR="00916696" w:rsidRDefault="00EB12F5" w:rsidP="00497495">
            <w:pPr>
              <w:pStyle w:val="ListParagraph"/>
              <w:numPr>
                <w:ilvl w:val="2"/>
                <w:numId w:val="18"/>
              </w:numPr>
              <w:rPr>
                <w:rFonts w:asciiTheme="minorHAnsi" w:hAnsiTheme="minorHAnsi"/>
                <w:color w:val="000000"/>
              </w:rPr>
            </w:pPr>
            <w:r>
              <w:rPr>
                <w:rFonts w:asciiTheme="minorHAnsi" w:hAnsiTheme="minorHAnsi"/>
                <w:color w:val="000000"/>
              </w:rPr>
              <w:t>Sling L</w:t>
            </w:r>
            <w:r w:rsidR="00916696">
              <w:rPr>
                <w:rFonts w:asciiTheme="minorHAnsi" w:hAnsiTheme="minorHAnsi"/>
                <w:color w:val="000000"/>
              </w:rPr>
              <w:t>ifts</w:t>
            </w:r>
          </w:p>
          <w:p w:rsidR="00916696" w:rsidRDefault="00EB12F5" w:rsidP="00497495">
            <w:pPr>
              <w:pStyle w:val="ListParagraph"/>
              <w:numPr>
                <w:ilvl w:val="2"/>
                <w:numId w:val="18"/>
              </w:numPr>
              <w:rPr>
                <w:rFonts w:asciiTheme="minorHAnsi" w:hAnsiTheme="minorHAnsi"/>
                <w:color w:val="000000"/>
              </w:rPr>
            </w:pPr>
            <w:r>
              <w:rPr>
                <w:rFonts w:asciiTheme="minorHAnsi" w:hAnsiTheme="minorHAnsi"/>
                <w:color w:val="000000"/>
              </w:rPr>
              <w:t>Sit-to-Stand Assistive D</w:t>
            </w:r>
            <w:r w:rsidR="00916696">
              <w:rPr>
                <w:rFonts w:asciiTheme="minorHAnsi" w:hAnsiTheme="minorHAnsi"/>
                <w:color w:val="000000"/>
              </w:rPr>
              <w:t>evices</w:t>
            </w:r>
          </w:p>
          <w:p w:rsidR="00916696" w:rsidRPr="006E30EA" w:rsidRDefault="001144CE" w:rsidP="00497495">
            <w:pPr>
              <w:pStyle w:val="ListParagraph"/>
              <w:numPr>
                <w:ilvl w:val="2"/>
                <w:numId w:val="18"/>
              </w:numPr>
              <w:rPr>
                <w:rFonts w:asciiTheme="minorHAnsi" w:hAnsiTheme="minorHAnsi"/>
                <w:color w:val="000000"/>
              </w:rPr>
            </w:pPr>
            <w:r>
              <w:rPr>
                <w:rFonts w:asciiTheme="minorHAnsi" w:hAnsiTheme="minorHAnsi"/>
                <w:color w:val="000000"/>
              </w:rPr>
              <w:t>Full-</w:t>
            </w:r>
            <w:r w:rsidR="00EB12F5">
              <w:rPr>
                <w:rFonts w:asciiTheme="minorHAnsi" w:hAnsiTheme="minorHAnsi"/>
                <w:color w:val="000000"/>
              </w:rPr>
              <w:t>Assist L</w:t>
            </w:r>
            <w:r w:rsidR="00916696">
              <w:rPr>
                <w:rFonts w:asciiTheme="minorHAnsi" w:hAnsiTheme="minorHAnsi"/>
                <w:color w:val="000000"/>
              </w:rPr>
              <w:t>ifts</w:t>
            </w:r>
          </w:p>
          <w:p w:rsidR="00843981" w:rsidRPr="006E30EA" w:rsidRDefault="00843981"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t>Pumps used in the administration of medications:</w:t>
            </w:r>
          </w:p>
          <w:p w:rsidR="00843981" w:rsidRPr="006E30EA" w:rsidRDefault="00843981" w:rsidP="00497495">
            <w:pPr>
              <w:pStyle w:val="ListParagraph"/>
              <w:numPr>
                <w:ilvl w:val="1"/>
                <w:numId w:val="18"/>
              </w:numPr>
              <w:rPr>
                <w:rFonts w:asciiTheme="minorHAnsi" w:hAnsiTheme="minorHAnsi"/>
                <w:b/>
                <w:color w:val="000000"/>
                <w:u w:val="single"/>
              </w:rPr>
            </w:pPr>
            <w:r w:rsidRPr="006E30EA">
              <w:rPr>
                <w:rFonts w:asciiTheme="minorHAnsi" w:hAnsiTheme="minorHAnsi"/>
              </w:rPr>
              <w:t xml:space="preserve">Correctly utilizes current technology to aid in the administration of medications. </w:t>
            </w:r>
          </w:p>
          <w:p w:rsidR="00843981" w:rsidRPr="006E30EA" w:rsidRDefault="00843981" w:rsidP="00497495">
            <w:pPr>
              <w:pStyle w:val="ListParagraph"/>
              <w:numPr>
                <w:ilvl w:val="2"/>
                <w:numId w:val="18"/>
              </w:numPr>
              <w:rPr>
                <w:rFonts w:asciiTheme="minorHAnsi" w:hAnsiTheme="minorHAnsi"/>
                <w:b/>
                <w:color w:val="000000"/>
                <w:u w:val="single"/>
              </w:rPr>
            </w:pPr>
            <w:r w:rsidRPr="006E30EA">
              <w:rPr>
                <w:rFonts w:asciiTheme="minorHAnsi" w:hAnsiTheme="minorHAnsi"/>
              </w:rPr>
              <w:t>IV pump use</w:t>
            </w:r>
          </w:p>
          <w:p w:rsidR="00843981" w:rsidRPr="006E30EA" w:rsidRDefault="00843981" w:rsidP="00497495">
            <w:pPr>
              <w:pStyle w:val="ListParagraph"/>
              <w:numPr>
                <w:ilvl w:val="2"/>
                <w:numId w:val="18"/>
              </w:numPr>
              <w:rPr>
                <w:rFonts w:asciiTheme="minorHAnsi" w:hAnsiTheme="minorHAnsi"/>
                <w:b/>
                <w:color w:val="000000"/>
                <w:u w:val="single"/>
              </w:rPr>
            </w:pPr>
            <w:r w:rsidRPr="006E30EA">
              <w:rPr>
                <w:rFonts w:asciiTheme="minorHAnsi" w:hAnsiTheme="minorHAnsi"/>
              </w:rPr>
              <w:t>PCA Pumps</w:t>
            </w:r>
          </w:p>
          <w:p w:rsidR="00843981" w:rsidRPr="006E30EA" w:rsidRDefault="00991117"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t>Personal Protective Equipment</w:t>
            </w:r>
            <w:r w:rsidR="00EB12F5">
              <w:rPr>
                <w:rFonts w:asciiTheme="minorHAnsi" w:hAnsiTheme="minorHAnsi"/>
                <w:b/>
                <w:color w:val="000000"/>
                <w:u w:val="single"/>
              </w:rPr>
              <w:t xml:space="preserve"> (PPE)</w:t>
            </w:r>
            <w:r w:rsidR="000C2127" w:rsidRPr="006E30EA">
              <w:rPr>
                <w:rFonts w:asciiTheme="minorHAnsi" w:hAnsiTheme="minorHAnsi"/>
                <w:b/>
                <w:color w:val="000000"/>
                <w:u w:val="single"/>
              </w:rPr>
              <w:t>:</w:t>
            </w:r>
            <w:r w:rsidR="000C2127" w:rsidRPr="006E30EA">
              <w:rPr>
                <w:rFonts w:asciiTheme="minorHAnsi" w:hAnsiTheme="minorHAnsi"/>
                <w:color w:val="000000"/>
              </w:rPr>
              <w:t xml:space="preserve">  </w:t>
            </w:r>
          </w:p>
          <w:p w:rsidR="000C2127" w:rsidRPr="006E30EA" w:rsidRDefault="00AC2E30"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D</w:t>
            </w:r>
            <w:r w:rsidR="000C2127" w:rsidRPr="006E30EA">
              <w:rPr>
                <w:rFonts w:asciiTheme="minorHAnsi" w:hAnsiTheme="minorHAnsi"/>
                <w:color w:val="000000"/>
              </w:rPr>
              <w:t xml:space="preserve">emonstrates appropriate use of PPE to prevent the spread of infection. </w:t>
            </w:r>
          </w:p>
          <w:p w:rsidR="00CE3C9D" w:rsidRPr="006E30EA" w:rsidRDefault="00CE3C9D"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Attend</w:t>
            </w:r>
            <w:r w:rsidR="00086636" w:rsidRPr="006E30EA">
              <w:rPr>
                <w:rFonts w:asciiTheme="minorHAnsi" w:hAnsiTheme="minorHAnsi"/>
                <w:color w:val="000000"/>
              </w:rPr>
              <w:t>s</w:t>
            </w:r>
            <w:r w:rsidRPr="006E30EA">
              <w:rPr>
                <w:rFonts w:asciiTheme="minorHAnsi" w:hAnsiTheme="minorHAnsi"/>
                <w:color w:val="000000"/>
              </w:rPr>
              <w:t xml:space="preserve"> </w:t>
            </w:r>
            <w:r w:rsidR="00EB12F5">
              <w:rPr>
                <w:rFonts w:asciiTheme="minorHAnsi" w:hAnsiTheme="minorHAnsi"/>
                <w:color w:val="000000"/>
              </w:rPr>
              <w:t>powered air purifying respiratory (</w:t>
            </w:r>
            <w:r w:rsidRPr="006E30EA">
              <w:rPr>
                <w:rFonts w:asciiTheme="minorHAnsi" w:hAnsiTheme="minorHAnsi"/>
                <w:color w:val="000000"/>
              </w:rPr>
              <w:t>PAPR</w:t>
            </w:r>
            <w:r w:rsidR="00EB12F5">
              <w:rPr>
                <w:rFonts w:asciiTheme="minorHAnsi" w:hAnsiTheme="minorHAnsi"/>
                <w:color w:val="000000"/>
              </w:rPr>
              <w:t>)</w:t>
            </w:r>
            <w:r w:rsidRPr="006E30EA">
              <w:rPr>
                <w:rFonts w:asciiTheme="minorHAnsi" w:hAnsiTheme="minorHAnsi"/>
                <w:color w:val="000000"/>
              </w:rPr>
              <w:t xml:space="preserve"> training live at new employee orientation.</w:t>
            </w:r>
          </w:p>
          <w:p w:rsidR="00925B25" w:rsidRPr="006E30EA" w:rsidRDefault="00925B25"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Demonstrates correct use of the N95</w:t>
            </w:r>
            <w:r w:rsidR="00EB12F5">
              <w:rPr>
                <w:rFonts w:asciiTheme="minorHAnsi" w:hAnsiTheme="minorHAnsi"/>
                <w:color w:val="000000"/>
              </w:rPr>
              <w:t xml:space="preserve"> respirator</w:t>
            </w:r>
            <w:r w:rsidRPr="006E30EA">
              <w:rPr>
                <w:rFonts w:asciiTheme="minorHAnsi" w:hAnsiTheme="minorHAnsi"/>
                <w:color w:val="000000"/>
              </w:rPr>
              <w:t xml:space="preserve">. </w:t>
            </w:r>
          </w:p>
          <w:p w:rsidR="00843981" w:rsidRPr="006E30EA" w:rsidRDefault="00991117"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t>Sequential Compression devices</w:t>
            </w:r>
            <w:r w:rsidR="000C2127" w:rsidRPr="006E30EA">
              <w:rPr>
                <w:rFonts w:asciiTheme="minorHAnsi" w:hAnsiTheme="minorHAnsi"/>
                <w:b/>
                <w:color w:val="000000"/>
                <w:u w:val="single"/>
              </w:rPr>
              <w:t>:</w:t>
            </w:r>
            <w:r w:rsidR="00AC2E30" w:rsidRPr="006E30EA">
              <w:rPr>
                <w:rFonts w:asciiTheme="minorHAnsi" w:hAnsiTheme="minorHAnsi"/>
                <w:color w:val="000000"/>
              </w:rPr>
              <w:t xml:space="preserve"> </w:t>
            </w:r>
          </w:p>
          <w:p w:rsidR="00925B25" w:rsidRPr="006E30EA" w:rsidRDefault="00AC2E30" w:rsidP="00497495">
            <w:pPr>
              <w:pStyle w:val="ListParagraph"/>
              <w:numPr>
                <w:ilvl w:val="1"/>
                <w:numId w:val="18"/>
              </w:numPr>
              <w:rPr>
                <w:rFonts w:asciiTheme="minorHAnsi" w:hAnsiTheme="minorHAnsi"/>
                <w:b/>
                <w:color w:val="000000"/>
                <w:u w:val="single"/>
              </w:rPr>
            </w:pPr>
            <w:r w:rsidRPr="006E30EA">
              <w:rPr>
                <w:rFonts w:asciiTheme="minorHAnsi" w:hAnsiTheme="minorHAnsi"/>
                <w:color w:val="000000"/>
              </w:rPr>
              <w:t>Applies</w:t>
            </w:r>
            <w:r w:rsidR="000C2127" w:rsidRPr="006E30EA">
              <w:rPr>
                <w:rFonts w:asciiTheme="minorHAnsi" w:hAnsiTheme="minorHAnsi"/>
                <w:color w:val="000000"/>
              </w:rPr>
              <w:t>, monitor</w:t>
            </w:r>
            <w:r w:rsidRPr="006E30EA">
              <w:rPr>
                <w:rFonts w:asciiTheme="minorHAnsi" w:hAnsiTheme="minorHAnsi"/>
                <w:color w:val="000000"/>
              </w:rPr>
              <w:t>s</w:t>
            </w:r>
            <w:r w:rsidR="000C2127" w:rsidRPr="006E30EA">
              <w:rPr>
                <w:rFonts w:asciiTheme="minorHAnsi" w:hAnsiTheme="minorHAnsi"/>
                <w:color w:val="000000"/>
              </w:rPr>
              <w:t>, and describe</w:t>
            </w:r>
            <w:r w:rsidRPr="006E30EA">
              <w:rPr>
                <w:rFonts w:asciiTheme="minorHAnsi" w:hAnsiTheme="minorHAnsi"/>
                <w:color w:val="000000"/>
              </w:rPr>
              <w:t>s</w:t>
            </w:r>
            <w:r w:rsidR="000C2127" w:rsidRPr="006E30EA">
              <w:rPr>
                <w:rFonts w:asciiTheme="minorHAnsi" w:hAnsiTheme="minorHAnsi"/>
                <w:color w:val="000000"/>
              </w:rPr>
              <w:t xml:space="preserve"> the need for sequential compression devices. </w:t>
            </w:r>
          </w:p>
          <w:p w:rsidR="003A7F23" w:rsidRPr="006E30EA" w:rsidRDefault="003A7F23"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t xml:space="preserve">Specialty Beds: </w:t>
            </w:r>
          </w:p>
          <w:p w:rsidR="00843981" w:rsidRPr="006E30EA" w:rsidRDefault="00843981" w:rsidP="00497495">
            <w:pPr>
              <w:pStyle w:val="ListParagraph"/>
              <w:numPr>
                <w:ilvl w:val="1"/>
                <w:numId w:val="18"/>
              </w:numPr>
              <w:rPr>
                <w:rFonts w:asciiTheme="minorHAnsi" w:hAnsiTheme="minorHAnsi"/>
                <w:color w:val="000000"/>
              </w:rPr>
            </w:pPr>
            <w:r w:rsidRPr="006E30EA">
              <w:rPr>
                <w:rFonts w:asciiTheme="minorHAnsi" w:hAnsiTheme="minorHAnsi"/>
                <w:color w:val="000000"/>
              </w:rPr>
              <w:t xml:space="preserve">Demonstrates use of standard bed utilized in the department. </w:t>
            </w:r>
          </w:p>
          <w:p w:rsidR="003A7F23" w:rsidRPr="006E30EA" w:rsidRDefault="00EB12F5" w:rsidP="00497495">
            <w:pPr>
              <w:pStyle w:val="ListParagraph"/>
              <w:numPr>
                <w:ilvl w:val="1"/>
                <w:numId w:val="18"/>
              </w:numPr>
              <w:rPr>
                <w:rFonts w:asciiTheme="minorHAnsi" w:hAnsiTheme="minorHAnsi"/>
                <w:b/>
                <w:color w:val="000000"/>
                <w:u w:val="single"/>
              </w:rPr>
            </w:pPr>
            <w:r>
              <w:rPr>
                <w:rFonts w:asciiTheme="minorHAnsi" w:hAnsiTheme="minorHAnsi"/>
                <w:color w:val="000000"/>
              </w:rPr>
              <w:t>I</w:t>
            </w:r>
            <w:r w:rsidR="003A7F23" w:rsidRPr="006E30EA">
              <w:rPr>
                <w:rFonts w:asciiTheme="minorHAnsi" w:hAnsiTheme="minorHAnsi"/>
                <w:color w:val="000000"/>
              </w:rPr>
              <w:t>dentifies patients that meet criteria for the use of a spe</w:t>
            </w:r>
            <w:r>
              <w:rPr>
                <w:rFonts w:asciiTheme="minorHAnsi" w:hAnsiTheme="minorHAnsi"/>
                <w:color w:val="000000"/>
              </w:rPr>
              <w:t>cialty bed.</w:t>
            </w:r>
          </w:p>
          <w:p w:rsidR="003A7F23" w:rsidRPr="006E30EA" w:rsidRDefault="00EB12F5" w:rsidP="00497495">
            <w:pPr>
              <w:pStyle w:val="ListParagraph"/>
              <w:numPr>
                <w:ilvl w:val="1"/>
                <w:numId w:val="18"/>
              </w:numPr>
              <w:rPr>
                <w:rFonts w:asciiTheme="minorHAnsi" w:hAnsiTheme="minorHAnsi"/>
                <w:b/>
                <w:color w:val="000000"/>
                <w:u w:val="single"/>
              </w:rPr>
            </w:pPr>
            <w:r>
              <w:rPr>
                <w:rFonts w:asciiTheme="minorHAnsi" w:hAnsiTheme="minorHAnsi"/>
                <w:color w:val="000000"/>
              </w:rPr>
              <w:t>Demonstrates correct use of specialty beds including the b</w:t>
            </w:r>
            <w:r w:rsidR="003A7F23" w:rsidRPr="006E30EA">
              <w:rPr>
                <w:rFonts w:asciiTheme="minorHAnsi" w:hAnsiTheme="minorHAnsi"/>
                <w:color w:val="000000"/>
              </w:rPr>
              <w:t xml:space="preserve">ariatric bed and/or the air bed depending on job responsibilities. </w:t>
            </w:r>
          </w:p>
          <w:p w:rsidR="005E149E" w:rsidRPr="006E30EA" w:rsidRDefault="00916696" w:rsidP="00497495">
            <w:pPr>
              <w:pStyle w:val="ListParagraph"/>
              <w:numPr>
                <w:ilvl w:val="0"/>
                <w:numId w:val="18"/>
              </w:numPr>
              <w:rPr>
                <w:rFonts w:asciiTheme="minorHAnsi" w:hAnsiTheme="minorHAnsi"/>
                <w:b/>
                <w:color w:val="000000"/>
                <w:u w:val="single"/>
              </w:rPr>
            </w:pPr>
            <w:r>
              <w:rPr>
                <w:rFonts w:asciiTheme="minorHAnsi" w:hAnsiTheme="minorHAnsi"/>
                <w:b/>
                <w:color w:val="000000"/>
                <w:u w:val="single"/>
              </w:rPr>
              <w:t xml:space="preserve">Telemetry </w:t>
            </w:r>
            <w:r w:rsidR="005E149E" w:rsidRPr="006E30EA">
              <w:rPr>
                <w:rFonts w:asciiTheme="minorHAnsi" w:hAnsiTheme="minorHAnsi"/>
                <w:b/>
                <w:color w:val="000000"/>
                <w:u w:val="single"/>
              </w:rPr>
              <w:t>Monitoring</w:t>
            </w:r>
            <w:r w:rsidR="00EB12F5">
              <w:rPr>
                <w:rFonts w:asciiTheme="minorHAnsi" w:hAnsiTheme="minorHAnsi"/>
                <w:b/>
                <w:color w:val="000000"/>
                <w:u w:val="single"/>
              </w:rPr>
              <w:t xml:space="preserve"> (Tele):</w:t>
            </w:r>
          </w:p>
          <w:p w:rsidR="005E149E" w:rsidRPr="006E30EA" w:rsidRDefault="005E149E" w:rsidP="00497495">
            <w:pPr>
              <w:pStyle w:val="ListParagraph"/>
              <w:numPr>
                <w:ilvl w:val="1"/>
                <w:numId w:val="18"/>
              </w:numPr>
              <w:rPr>
                <w:rFonts w:asciiTheme="minorHAnsi" w:hAnsiTheme="minorHAnsi"/>
                <w:color w:val="000000"/>
              </w:rPr>
            </w:pPr>
            <w:r w:rsidRPr="006E30EA">
              <w:rPr>
                <w:rFonts w:asciiTheme="minorHAnsi" w:hAnsiTheme="minorHAnsi"/>
                <w:color w:val="000000"/>
              </w:rPr>
              <w:t>Identifies patients that are candidates for tele</w:t>
            </w:r>
            <w:r w:rsidR="00916696">
              <w:rPr>
                <w:rFonts w:asciiTheme="minorHAnsi" w:hAnsiTheme="minorHAnsi"/>
                <w:color w:val="000000"/>
              </w:rPr>
              <w:t>metry</w:t>
            </w:r>
            <w:r w:rsidRPr="006E30EA">
              <w:rPr>
                <w:rFonts w:asciiTheme="minorHAnsi" w:hAnsiTheme="minorHAnsi"/>
                <w:color w:val="000000"/>
              </w:rPr>
              <w:t xml:space="preserve"> monitoring.  </w:t>
            </w:r>
          </w:p>
          <w:p w:rsidR="005E149E" w:rsidRPr="006E30EA" w:rsidRDefault="003A7F23" w:rsidP="00497495">
            <w:pPr>
              <w:pStyle w:val="ListParagraph"/>
              <w:numPr>
                <w:ilvl w:val="1"/>
                <w:numId w:val="18"/>
              </w:numPr>
              <w:rPr>
                <w:rFonts w:asciiTheme="minorHAnsi" w:hAnsiTheme="minorHAnsi"/>
                <w:color w:val="000000"/>
              </w:rPr>
            </w:pPr>
            <w:r w:rsidRPr="006E30EA">
              <w:rPr>
                <w:rFonts w:asciiTheme="minorHAnsi" w:hAnsiTheme="minorHAnsi"/>
                <w:color w:val="000000"/>
              </w:rPr>
              <w:t xml:space="preserve">Identifies the role the </w:t>
            </w:r>
            <w:r w:rsidR="00D47AF8">
              <w:rPr>
                <w:rFonts w:asciiTheme="minorHAnsi" w:hAnsiTheme="minorHAnsi"/>
                <w:color w:val="000000"/>
              </w:rPr>
              <w:t>RN</w:t>
            </w:r>
            <w:r w:rsidRPr="006E30EA">
              <w:rPr>
                <w:rFonts w:asciiTheme="minorHAnsi" w:hAnsiTheme="minorHAnsi"/>
                <w:color w:val="000000"/>
              </w:rPr>
              <w:t xml:space="preserve"> plays in applying and supporting telemetry monitoring.</w:t>
            </w:r>
          </w:p>
          <w:p w:rsidR="003A7F23" w:rsidRPr="006E30EA" w:rsidRDefault="00916696" w:rsidP="00497495">
            <w:pPr>
              <w:pStyle w:val="ListParagraph"/>
              <w:numPr>
                <w:ilvl w:val="1"/>
                <w:numId w:val="18"/>
              </w:numPr>
              <w:rPr>
                <w:rFonts w:asciiTheme="minorHAnsi" w:hAnsiTheme="minorHAnsi"/>
                <w:color w:val="000000"/>
              </w:rPr>
            </w:pPr>
            <w:r>
              <w:rPr>
                <w:rFonts w:asciiTheme="minorHAnsi" w:hAnsiTheme="minorHAnsi"/>
                <w:color w:val="000000"/>
              </w:rPr>
              <w:t>Alerts the t</w:t>
            </w:r>
            <w:r w:rsidR="003A7F23" w:rsidRPr="006E30EA">
              <w:rPr>
                <w:rFonts w:asciiTheme="minorHAnsi" w:hAnsiTheme="minorHAnsi"/>
                <w:color w:val="000000"/>
              </w:rPr>
              <w:t>ele</w:t>
            </w:r>
            <w:r>
              <w:rPr>
                <w:rFonts w:asciiTheme="minorHAnsi" w:hAnsiTheme="minorHAnsi"/>
                <w:color w:val="000000"/>
              </w:rPr>
              <w:t>metry</w:t>
            </w:r>
            <w:r w:rsidR="003A7F23" w:rsidRPr="006E30EA">
              <w:rPr>
                <w:rFonts w:asciiTheme="minorHAnsi" w:hAnsiTheme="minorHAnsi"/>
                <w:color w:val="000000"/>
              </w:rPr>
              <w:t xml:space="preserve"> techs </w:t>
            </w:r>
            <w:r w:rsidR="00EB12F5">
              <w:rPr>
                <w:rFonts w:asciiTheme="minorHAnsi" w:hAnsiTheme="minorHAnsi"/>
                <w:color w:val="000000"/>
              </w:rPr>
              <w:t xml:space="preserve">and </w:t>
            </w:r>
            <w:r w:rsidR="003A7F23" w:rsidRPr="006E30EA">
              <w:rPr>
                <w:rFonts w:asciiTheme="minorHAnsi" w:hAnsiTheme="minorHAnsi"/>
                <w:color w:val="000000"/>
              </w:rPr>
              <w:t xml:space="preserve">when there is </w:t>
            </w:r>
            <w:r w:rsidR="00BB618E" w:rsidRPr="006E30EA">
              <w:rPr>
                <w:rFonts w:asciiTheme="minorHAnsi" w:hAnsiTheme="minorHAnsi"/>
                <w:color w:val="000000"/>
              </w:rPr>
              <w:t>anticipated removal of the tele-</w:t>
            </w:r>
            <w:r w:rsidR="003A7F23" w:rsidRPr="006E30EA">
              <w:rPr>
                <w:rFonts w:asciiTheme="minorHAnsi" w:hAnsiTheme="minorHAnsi"/>
                <w:color w:val="000000"/>
              </w:rPr>
              <w:t xml:space="preserve">box for bathing, or other procedures.  </w:t>
            </w:r>
          </w:p>
          <w:p w:rsidR="00614AC4" w:rsidRPr="006E30EA" w:rsidRDefault="003A7F23" w:rsidP="00497495">
            <w:pPr>
              <w:pStyle w:val="ListParagraph"/>
              <w:numPr>
                <w:ilvl w:val="1"/>
                <w:numId w:val="18"/>
              </w:numPr>
              <w:rPr>
                <w:rFonts w:asciiTheme="minorHAnsi" w:hAnsiTheme="minorHAnsi"/>
                <w:color w:val="000000"/>
              </w:rPr>
            </w:pPr>
            <w:r w:rsidRPr="006E30EA">
              <w:rPr>
                <w:rFonts w:asciiTheme="minorHAnsi" w:hAnsiTheme="minorHAnsi"/>
                <w:color w:val="000000"/>
              </w:rPr>
              <w:t>Immediately alerts the provider</w:t>
            </w:r>
            <w:r w:rsidR="00EB12F5">
              <w:rPr>
                <w:rFonts w:asciiTheme="minorHAnsi" w:hAnsiTheme="minorHAnsi"/>
                <w:color w:val="000000"/>
              </w:rPr>
              <w:t xml:space="preserve"> and the charge nurse</w:t>
            </w:r>
            <w:r w:rsidRPr="006E30EA">
              <w:rPr>
                <w:rFonts w:asciiTheme="minorHAnsi" w:hAnsiTheme="minorHAnsi"/>
                <w:color w:val="000000"/>
              </w:rPr>
              <w:t xml:space="preserve"> when notified by the tele</w:t>
            </w:r>
            <w:r w:rsidR="00BB618E" w:rsidRPr="006E30EA">
              <w:rPr>
                <w:rFonts w:asciiTheme="minorHAnsi" w:hAnsiTheme="minorHAnsi"/>
                <w:color w:val="000000"/>
              </w:rPr>
              <w:t>-</w:t>
            </w:r>
            <w:r w:rsidRPr="006E30EA">
              <w:rPr>
                <w:rFonts w:asciiTheme="minorHAnsi" w:hAnsiTheme="minorHAnsi"/>
                <w:color w:val="000000"/>
              </w:rPr>
              <w:t xml:space="preserve">tech of </w:t>
            </w:r>
            <w:r w:rsidR="00EB12F5">
              <w:rPr>
                <w:rFonts w:asciiTheme="minorHAnsi" w:hAnsiTheme="minorHAnsi"/>
                <w:color w:val="000000"/>
              </w:rPr>
              <w:t>abnormal events</w:t>
            </w:r>
            <w:r w:rsidRPr="006E30EA">
              <w:rPr>
                <w:rFonts w:asciiTheme="minorHAnsi" w:hAnsiTheme="minorHAnsi"/>
                <w:color w:val="000000"/>
              </w:rPr>
              <w:t xml:space="preserve">.  </w:t>
            </w:r>
          </w:p>
          <w:p w:rsidR="00916696" w:rsidRDefault="005E149E" w:rsidP="00497495">
            <w:pPr>
              <w:pStyle w:val="ListParagraph"/>
              <w:numPr>
                <w:ilvl w:val="0"/>
                <w:numId w:val="18"/>
              </w:numPr>
              <w:rPr>
                <w:rFonts w:asciiTheme="minorHAnsi" w:hAnsiTheme="minorHAnsi"/>
                <w:b/>
                <w:color w:val="000000"/>
                <w:u w:val="single"/>
              </w:rPr>
            </w:pPr>
            <w:r w:rsidRPr="006E30EA">
              <w:rPr>
                <w:rFonts w:asciiTheme="minorHAnsi" w:hAnsiTheme="minorHAnsi"/>
                <w:b/>
                <w:color w:val="000000"/>
                <w:u w:val="single"/>
              </w:rPr>
              <w:lastRenderedPageBreak/>
              <w:t>Additional equipment</w:t>
            </w:r>
            <w:r w:rsidR="003A7F23" w:rsidRPr="006E30EA">
              <w:rPr>
                <w:rFonts w:asciiTheme="minorHAnsi" w:hAnsiTheme="minorHAnsi"/>
                <w:b/>
                <w:color w:val="000000"/>
                <w:u w:val="single"/>
              </w:rPr>
              <w:t xml:space="preserve"> (Preceptor is responsible for going over the following items with the new employee)</w:t>
            </w:r>
            <w:r w:rsidR="00BB618E" w:rsidRPr="006E30EA">
              <w:rPr>
                <w:rFonts w:asciiTheme="minorHAnsi" w:hAnsiTheme="minorHAnsi"/>
                <w:b/>
                <w:color w:val="000000"/>
                <w:u w:val="single"/>
              </w:rPr>
              <w:t xml:space="preserve">: </w:t>
            </w:r>
          </w:p>
          <w:p w:rsidR="00EB12F5" w:rsidRPr="00EB12F5" w:rsidRDefault="005E149E" w:rsidP="00916696">
            <w:pPr>
              <w:pStyle w:val="ListParagraph"/>
              <w:numPr>
                <w:ilvl w:val="1"/>
                <w:numId w:val="18"/>
              </w:numPr>
              <w:rPr>
                <w:rFonts w:asciiTheme="minorHAnsi" w:hAnsiTheme="minorHAnsi"/>
                <w:b/>
                <w:color w:val="000000"/>
                <w:u w:val="single"/>
              </w:rPr>
            </w:pPr>
            <w:r w:rsidRPr="006E30EA">
              <w:rPr>
                <w:rFonts w:asciiTheme="minorHAnsi" w:hAnsiTheme="minorHAnsi"/>
                <w:color w:val="000000"/>
              </w:rPr>
              <w:t xml:space="preserve">It is impossible to ensure every </w:t>
            </w:r>
            <w:r w:rsidR="00D47AF8">
              <w:rPr>
                <w:rFonts w:asciiTheme="minorHAnsi" w:hAnsiTheme="minorHAnsi"/>
                <w:color w:val="000000"/>
              </w:rPr>
              <w:t>RN</w:t>
            </w:r>
            <w:r w:rsidRPr="006E30EA">
              <w:rPr>
                <w:rFonts w:asciiTheme="minorHAnsi" w:hAnsiTheme="minorHAnsi"/>
                <w:color w:val="000000"/>
              </w:rPr>
              <w:t xml:space="preserve"> </w:t>
            </w:r>
            <w:r w:rsidR="00925B25" w:rsidRPr="006E30EA">
              <w:rPr>
                <w:rFonts w:asciiTheme="minorHAnsi" w:hAnsiTheme="minorHAnsi"/>
                <w:color w:val="000000"/>
              </w:rPr>
              <w:t>experiences every</w:t>
            </w:r>
            <w:r w:rsidRPr="006E30EA">
              <w:rPr>
                <w:rFonts w:asciiTheme="minorHAnsi" w:hAnsiTheme="minorHAnsi"/>
                <w:color w:val="000000"/>
              </w:rPr>
              <w:t xml:space="preserve"> skill needed during orientation.  </w:t>
            </w:r>
            <w:r w:rsidR="00D47AF8">
              <w:rPr>
                <w:rFonts w:asciiTheme="minorHAnsi" w:hAnsiTheme="minorHAnsi"/>
                <w:color w:val="000000"/>
              </w:rPr>
              <w:t>RN</w:t>
            </w:r>
            <w:r w:rsidRPr="006E30EA">
              <w:rPr>
                <w:rFonts w:asciiTheme="minorHAnsi" w:hAnsiTheme="minorHAnsi"/>
                <w:color w:val="000000"/>
              </w:rPr>
              <w:t>s on orientation may not have the opportunity to become competent</w:t>
            </w:r>
            <w:r w:rsidR="00925B25" w:rsidRPr="006E30EA">
              <w:rPr>
                <w:rFonts w:asciiTheme="minorHAnsi" w:hAnsiTheme="minorHAnsi"/>
                <w:color w:val="000000"/>
              </w:rPr>
              <w:t xml:space="preserve"> or proficient </w:t>
            </w:r>
            <w:r w:rsidRPr="006E30EA">
              <w:rPr>
                <w:rFonts w:asciiTheme="minorHAnsi" w:hAnsiTheme="minorHAnsi"/>
                <w:color w:val="000000"/>
              </w:rPr>
              <w:t xml:space="preserve">in the following skills.  </w:t>
            </w:r>
          </w:p>
          <w:p w:rsidR="005E149E" w:rsidRPr="006E30EA" w:rsidRDefault="00EB12F5" w:rsidP="00916696">
            <w:pPr>
              <w:pStyle w:val="ListParagraph"/>
              <w:numPr>
                <w:ilvl w:val="1"/>
                <w:numId w:val="18"/>
              </w:numPr>
              <w:rPr>
                <w:rFonts w:asciiTheme="minorHAnsi" w:hAnsiTheme="minorHAnsi"/>
                <w:b/>
                <w:color w:val="000000"/>
                <w:u w:val="single"/>
              </w:rPr>
            </w:pPr>
            <w:r>
              <w:rPr>
                <w:rFonts w:asciiTheme="minorHAnsi" w:hAnsiTheme="minorHAnsi"/>
                <w:color w:val="000000"/>
              </w:rPr>
              <w:t xml:space="preserve">The </w:t>
            </w:r>
            <w:r w:rsidR="005E149E" w:rsidRPr="006E30EA">
              <w:rPr>
                <w:rFonts w:asciiTheme="minorHAnsi" w:hAnsiTheme="minorHAnsi"/>
                <w:color w:val="000000"/>
              </w:rPr>
              <w:t xml:space="preserve">following skills </w:t>
            </w:r>
            <w:r w:rsidR="00916696">
              <w:rPr>
                <w:rFonts w:asciiTheme="minorHAnsi" w:hAnsiTheme="minorHAnsi"/>
                <w:color w:val="000000"/>
              </w:rPr>
              <w:t>will be discussed with the preceptor and where available during orientation will be demonstrated</w:t>
            </w:r>
            <w:r w:rsidR="00203134" w:rsidRPr="006E30EA">
              <w:rPr>
                <w:rFonts w:asciiTheme="minorHAnsi" w:hAnsiTheme="minorHAnsi"/>
                <w:color w:val="000000"/>
              </w:rPr>
              <w:t xml:space="preserve"> (1)</w:t>
            </w:r>
            <w:r w:rsidR="005E149E" w:rsidRPr="006E30EA">
              <w:rPr>
                <w:rFonts w:asciiTheme="minorHAnsi" w:hAnsiTheme="minorHAnsi"/>
                <w:color w:val="000000"/>
              </w:rPr>
              <w:t>.</w:t>
            </w:r>
            <w:r w:rsidR="003A7F23" w:rsidRPr="006E30EA">
              <w:rPr>
                <w:rFonts w:asciiTheme="minorHAnsi" w:hAnsiTheme="minorHAnsi"/>
                <w:b/>
                <w:color w:val="000000"/>
                <w:u w:val="single"/>
              </w:rPr>
              <w:t xml:space="preserve">  </w:t>
            </w:r>
          </w:p>
          <w:p w:rsidR="00EB12F5" w:rsidRDefault="00EB12F5" w:rsidP="00EB12F5">
            <w:pPr>
              <w:pStyle w:val="ListParagraph"/>
              <w:numPr>
                <w:ilvl w:val="2"/>
                <w:numId w:val="18"/>
              </w:numPr>
              <w:rPr>
                <w:rFonts w:asciiTheme="minorHAnsi" w:hAnsiTheme="minorHAnsi"/>
                <w:b/>
                <w:color w:val="000000"/>
              </w:rPr>
            </w:pPr>
            <w:r>
              <w:rPr>
                <w:rFonts w:asciiTheme="minorHAnsi" w:hAnsiTheme="minorHAnsi"/>
                <w:b/>
                <w:color w:val="000000"/>
              </w:rPr>
              <w:t xml:space="preserve">Bladder Scanner: </w:t>
            </w:r>
          </w:p>
          <w:p w:rsidR="00916696" w:rsidRPr="00EB12F5" w:rsidRDefault="00EB12F5" w:rsidP="00EB12F5">
            <w:pPr>
              <w:pStyle w:val="ListParagraph"/>
              <w:numPr>
                <w:ilvl w:val="3"/>
                <w:numId w:val="18"/>
              </w:numPr>
              <w:rPr>
                <w:rFonts w:asciiTheme="minorHAnsi" w:hAnsiTheme="minorHAnsi"/>
                <w:b/>
                <w:color w:val="000000"/>
              </w:rPr>
            </w:pPr>
            <w:r>
              <w:rPr>
                <w:rFonts w:asciiTheme="minorHAnsi" w:hAnsiTheme="minorHAnsi"/>
                <w:color w:val="000000"/>
              </w:rPr>
              <w:t>Correctly utilizes the bladder scanner to determine bladder fullness.</w:t>
            </w:r>
          </w:p>
          <w:p w:rsidR="00EB12F5" w:rsidRPr="00852C52" w:rsidRDefault="00EB12F5" w:rsidP="00EB12F5">
            <w:pPr>
              <w:pStyle w:val="ListParagraph"/>
              <w:numPr>
                <w:ilvl w:val="3"/>
                <w:numId w:val="18"/>
              </w:numPr>
              <w:rPr>
                <w:rFonts w:asciiTheme="minorHAnsi" w:hAnsiTheme="minorHAnsi"/>
                <w:b/>
                <w:color w:val="000000"/>
              </w:rPr>
            </w:pPr>
            <w:r>
              <w:rPr>
                <w:rFonts w:asciiTheme="minorHAnsi" w:hAnsiTheme="minorHAnsi"/>
                <w:color w:val="000000"/>
              </w:rPr>
              <w:t>Appropriately documents results.</w:t>
            </w:r>
          </w:p>
          <w:p w:rsidR="008953DA" w:rsidRPr="00852C52" w:rsidRDefault="00916696" w:rsidP="00EB12F5">
            <w:pPr>
              <w:pStyle w:val="ListParagraph"/>
              <w:numPr>
                <w:ilvl w:val="2"/>
                <w:numId w:val="18"/>
              </w:numPr>
              <w:rPr>
                <w:rFonts w:asciiTheme="minorHAnsi" w:hAnsiTheme="minorHAnsi"/>
                <w:b/>
                <w:color w:val="000000"/>
              </w:rPr>
            </w:pPr>
            <w:r w:rsidRPr="00852C52">
              <w:rPr>
                <w:rFonts w:asciiTheme="minorHAnsi" w:hAnsiTheme="minorHAnsi"/>
                <w:b/>
                <w:color w:val="000000"/>
              </w:rPr>
              <w:t>C</w:t>
            </w:r>
            <w:r w:rsidR="005E149E" w:rsidRPr="00852C52">
              <w:rPr>
                <w:rFonts w:asciiTheme="minorHAnsi" w:hAnsiTheme="minorHAnsi"/>
                <w:b/>
                <w:color w:val="000000"/>
              </w:rPr>
              <w:t xml:space="preserve">entral monitoring </w:t>
            </w:r>
            <w:r w:rsidRPr="00852C52">
              <w:rPr>
                <w:rFonts w:asciiTheme="minorHAnsi" w:hAnsiTheme="minorHAnsi"/>
                <w:b/>
                <w:color w:val="000000"/>
              </w:rPr>
              <w:t>devices</w:t>
            </w:r>
            <w:r w:rsidR="00EB12F5">
              <w:rPr>
                <w:rFonts w:asciiTheme="minorHAnsi" w:hAnsiTheme="minorHAnsi"/>
                <w:b/>
                <w:color w:val="000000"/>
              </w:rPr>
              <w:t xml:space="preserve"> </w:t>
            </w:r>
            <w:r w:rsidR="005E149E" w:rsidRPr="00852C52">
              <w:rPr>
                <w:rFonts w:asciiTheme="minorHAnsi" w:hAnsiTheme="minorHAnsi"/>
                <w:color w:val="000000"/>
              </w:rPr>
              <w:t>(Where utilized)</w:t>
            </w:r>
          </w:p>
          <w:p w:rsidR="00925B25" w:rsidRPr="00852C52" w:rsidRDefault="00925B25" w:rsidP="00EB12F5">
            <w:pPr>
              <w:pStyle w:val="ListParagraph"/>
              <w:numPr>
                <w:ilvl w:val="2"/>
                <w:numId w:val="18"/>
              </w:numPr>
              <w:rPr>
                <w:rFonts w:asciiTheme="minorHAnsi" w:hAnsiTheme="minorHAnsi"/>
                <w:b/>
                <w:color w:val="000000"/>
              </w:rPr>
            </w:pPr>
            <w:r w:rsidRPr="00852C52">
              <w:rPr>
                <w:rFonts w:asciiTheme="minorHAnsi" w:hAnsiTheme="minorHAnsi"/>
                <w:b/>
                <w:color w:val="000000"/>
              </w:rPr>
              <w:t>Oxygen Administration</w:t>
            </w:r>
            <w:r w:rsidR="00916696" w:rsidRPr="00852C52">
              <w:rPr>
                <w:rFonts w:asciiTheme="minorHAnsi" w:hAnsiTheme="minorHAnsi"/>
                <w:b/>
                <w:color w:val="000000"/>
              </w:rPr>
              <w:t xml:space="preserve"> set up and maintenance</w:t>
            </w:r>
            <w:r w:rsidRPr="00852C52">
              <w:rPr>
                <w:rFonts w:asciiTheme="minorHAnsi" w:hAnsiTheme="minorHAnsi"/>
                <w:b/>
                <w:color w:val="000000"/>
              </w:rPr>
              <w:t xml:space="preserve">: </w:t>
            </w:r>
          </w:p>
          <w:p w:rsidR="00EB12F5" w:rsidRDefault="00EB12F5" w:rsidP="00EB12F5">
            <w:pPr>
              <w:pStyle w:val="ListParagraph"/>
              <w:numPr>
                <w:ilvl w:val="3"/>
                <w:numId w:val="18"/>
              </w:numPr>
              <w:rPr>
                <w:rFonts w:asciiTheme="minorHAnsi" w:hAnsiTheme="minorHAnsi"/>
                <w:color w:val="000000"/>
              </w:rPr>
            </w:pPr>
            <w:r>
              <w:rPr>
                <w:rFonts w:asciiTheme="minorHAnsi" w:hAnsiTheme="minorHAnsi"/>
                <w:color w:val="000000"/>
              </w:rPr>
              <w:t>Correctly uses oxygen delivery devices commonly found on the unit.</w:t>
            </w:r>
          </w:p>
          <w:p w:rsidR="00991117" w:rsidRPr="00852C52" w:rsidRDefault="00FC7082" w:rsidP="00EB12F5">
            <w:pPr>
              <w:pStyle w:val="ListParagraph"/>
              <w:numPr>
                <w:ilvl w:val="3"/>
                <w:numId w:val="18"/>
              </w:numPr>
              <w:rPr>
                <w:rFonts w:asciiTheme="minorHAnsi" w:hAnsiTheme="minorHAnsi"/>
                <w:color w:val="000000"/>
              </w:rPr>
            </w:pPr>
            <w:r w:rsidRPr="00852C52">
              <w:rPr>
                <w:rFonts w:asciiTheme="minorHAnsi" w:hAnsiTheme="minorHAnsi"/>
                <w:color w:val="000000"/>
              </w:rPr>
              <w:t>Facilitate</w:t>
            </w:r>
            <w:r w:rsidR="008475D1">
              <w:rPr>
                <w:rFonts w:asciiTheme="minorHAnsi" w:hAnsiTheme="minorHAnsi"/>
                <w:color w:val="000000"/>
              </w:rPr>
              <w:t>s</w:t>
            </w:r>
            <w:r w:rsidRPr="00852C52">
              <w:rPr>
                <w:rFonts w:asciiTheme="minorHAnsi" w:hAnsiTheme="minorHAnsi"/>
                <w:color w:val="000000"/>
              </w:rPr>
              <w:t xml:space="preserve"> the acquisition</w:t>
            </w:r>
            <w:r w:rsidR="008475D1">
              <w:rPr>
                <w:rFonts w:asciiTheme="minorHAnsi" w:hAnsiTheme="minorHAnsi"/>
                <w:color w:val="000000"/>
              </w:rPr>
              <w:t xml:space="preserve"> of</w:t>
            </w:r>
            <w:r w:rsidR="003A7F23" w:rsidRPr="00852C52">
              <w:rPr>
                <w:rFonts w:asciiTheme="minorHAnsi" w:hAnsiTheme="minorHAnsi"/>
                <w:color w:val="000000"/>
              </w:rPr>
              <w:t xml:space="preserve"> home O2</w:t>
            </w:r>
            <w:r w:rsidR="00EB12F5">
              <w:rPr>
                <w:rFonts w:asciiTheme="minorHAnsi" w:hAnsiTheme="minorHAnsi"/>
                <w:color w:val="000000"/>
              </w:rPr>
              <w:t>.</w:t>
            </w:r>
          </w:p>
          <w:p w:rsidR="00916696" w:rsidRPr="00852C52" w:rsidRDefault="00916696" w:rsidP="00EB12F5">
            <w:pPr>
              <w:pStyle w:val="ListParagraph"/>
              <w:numPr>
                <w:ilvl w:val="3"/>
                <w:numId w:val="18"/>
              </w:numPr>
              <w:rPr>
                <w:rFonts w:asciiTheme="minorHAnsi" w:hAnsiTheme="minorHAnsi"/>
                <w:b/>
                <w:color w:val="000000"/>
                <w:u w:val="single"/>
              </w:rPr>
            </w:pPr>
            <w:r w:rsidRPr="00852C52">
              <w:rPr>
                <w:rFonts w:asciiTheme="minorHAnsi" w:hAnsiTheme="minorHAnsi"/>
                <w:color w:val="000000"/>
              </w:rPr>
              <w:t>T</w:t>
            </w:r>
            <w:r w:rsidR="008475D1">
              <w:rPr>
                <w:rFonts w:asciiTheme="minorHAnsi" w:hAnsiTheme="minorHAnsi"/>
                <w:color w:val="000000"/>
              </w:rPr>
              <w:t>itrates</w:t>
            </w:r>
            <w:r w:rsidRPr="00852C52">
              <w:rPr>
                <w:rFonts w:asciiTheme="minorHAnsi" w:hAnsiTheme="minorHAnsi"/>
                <w:color w:val="000000"/>
              </w:rPr>
              <w:t xml:space="preserve"> oxygen saturations</w:t>
            </w:r>
            <w:r w:rsidR="00EB12F5">
              <w:rPr>
                <w:rFonts w:asciiTheme="minorHAnsi" w:hAnsiTheme="minorHAnsi"/>
                <w:color w:val="000000"/>
              </w:rPr>
              <w:t xml:space="preserve"> according to provider orders.</w:t>
            </w:r>
          </w:p>
          <w:p w:rsidR="00916696" w:rsidRPr="00852C52" w:rsidRDefault="00EB12F5" w:rsidP="00EB12F5">
            <w:pPr>
              <w:pStyle w:val="ListParagraph"/>
              <w:numPr>
                <w:ilvl w:val="4"/>
                <w:numId w:val="18"/>
              </w:numPr>
              <w:rPr>
                <w:rFonts w:asciiTheme="minorHAnsi" w:hAnsiTheme="minorHAnsi"/>
                <w:b/>
                <w:color w:val="000000"/>
                <w:u w:val="single"/>
              </w:rPr>
            </w:pPr>
            <w:r>
              <w:rPr>
                <w:rFonts w:asciiTheme="minorHAnsi" w:hAnsiTheme="minorHAnsi"/>
                <w:color w:val="000000"/>
              </w:rPr>
              <w:t>Appropriately notifies</w:t>
            </w:r>
            <w:r w:rsidR="00916696" w:rsidRPr="00852C52">
              <w:rPr>
                <w:rFonts w:asciiTheme="minorHAnsi" w:hAnsiTheme="minorHAnsi"/>
                <w:color w:val="000000"/>
              </w:rPr>
              <w:t xml:space="preserve"> provider</w:t>
            </w:r>
            <w:r w:rsidR="00852C52" w:rsidRPr="00852C52">
              <w:rPr>
                <w:rFonts w:asciiTheme="minorHAnsi" w:hAnsiTheme="minorHAnsi"/>
                <w:color w:val="000000"/>
              </w:rPr>
              <w:t xml:space="preserve"> for increasing O2 needs</w:t>
            </w:r>
          </w:p>
          <w:p w:rsidR="00852C52" w:rsidRPr="00852C52" w:rsidRDefault="00852C52" w:rsidP="00EB12F5">
            <w:pPr>
              <w:pStyle w:val="ListParagraph"/>
              <w:numPr>
                <w:ilvl w:val="2"/>
                <w:numId w:val="18"/>
              </w:numPr>
              <w:rPr>
                <w:rFonts w:asciiTheme="minorHAnsi" w:hAnsiTheme="minorHAnsi"/>
                <w:b/>
                <w:color w:val="000000"/>
              </w:rPr>
            </w:pPr>
            <w:r w:rsidRPr="00852C52">
              <w:rPr>
                <w:rFonts w:asciiTheme="minorHAnsi" w:hAnsiTheme="minorHAnsi"/>
                <w:b/>
                <w:color w:val="000000"/>
              </w:rPr>
              <w:t>Tube Feedings</w:t>
            </w:r>
            <w:r w:rsidR="00EB12F5">
              <w:rPr>
                <w:rFonts w:asciiTheme="minorHAnsi" w:hAnsiTheme="minorHAnsi"/>
                <w:b/>
                <w:color w:val="000000"/>
              </w:rPr>
              <w:t xml:space="preserve">:  </w:t>
            </w:r>
            <w:r w:rsidR="00EB12F5">
              <w:rPr>
                <w:rFonts w:asciiTheme="minorHAnsi" w:hAnsiTheme="minorHAnsi"/>
                <w:color w:val="000000"/>
              </w:rPr>
              <w:t xml:space="preserve">Demonstrates use of the following or walks though the correct procedure for: </w:t>
            </w:r>
          </w:p>
          <w:p w:rsidR="00852C52" w:rsidRPr="00852C52" w:rsidRDefault="00EB12F5" w:rsidP="00EB12F5">
            <w:pPr>
              <w:pStyle w:val="ListParagraph"/>
              <w:numPr>
                <w:ilvl w:val="3"/>
                <w:numId w:val="18"/>
              </w:numPr>
              <w:rPr>
                <w:rFonts w:asciiTheme="minorHAnsi" w:hAnsiTheme="minorHAnsi"/>
                <w:color w:val="000000"/>
              </w:rPr>
            </w:pPr>
            <w:r>
              <w:rPr>
                <w:rFonts w:asciiTheme="minorHAnsi" w:hAnsiTheme="minorHAnsi"/>
                <w:color w:val="000000"/>
              </w:rPr>
              <w:t>E</w:t>
            </w:r>
            <w:r w:rsidR="00852C52" w:rsidRPr="00852C52">
              <w:rPr>
                <w:rFonts w:asciiTheme="minorHAnsi" w:hAnsiTheme="minorHAnsi"/>
                <w:color w:val="000000"/>
              </w:rPr>
              <w:t>nteral feeding tube pumps</w:t>
            </w:r>
          </w:p>
          <w:p w:rsidR="00852C52" w:rsidRPr="00852C52" w:rsidRDefault="00852C52" w:rsidP="00EB12F5">
            <w:pPr>
              <w:pStyle w:val="ListParagraph"/>
              <w:numPr>
                <w:ilvl w:val="3"/>
                <w:numId w:val="18"/>
              </w:numPr>
              <w:rPr>
                <w:rFonts w:asciiTheme="minorHAnsi" w:hAnsiTheme="minorHAnsi"/>
                <w:color w:val="000000"/>
              </w:rPr>
            </w:pPr>
            <w:r w:rsidRPr="00852C52">
              <w:rPr>
                <w:rFonts w:asciiTheme="minorHAnsi" w:hAnsiTheme="minorHAnsi"/>
                <w:color w:val="000000"/>
              </w:rPr>
              <w:t>NG tube insertion</w:t>
            </w:r>
          </w:p>
          <w:p w:rsidR="00852C52" w:rsidRPr="00852C52" w:rsidRDefault="00852C52" w:rsidP="00EB12F5">
            <w:pPr>
              <w:pStyle w:val="ListParagraph"/>
              <w:numPr>
                <w:ilvl w:val="3"/>
                <w:numId w:val="18"/>
              </w:numPr>
              <w:rPr>
                <w:rFonts w:asciiTheme="minorHAnsi" w:hAnsiTheme="minorHAnsi"/>
                <w:color w:val="000000"/>
              </w:rPr>
            </w:pPr>
            <w:r w:rsidRPr="00852C52">
              <w:rPr>
                <w:rFonts w:asciiTheme="minorHAnsi" w:hAnsiTheme="minorHAnsi"/>
                <w:color w:val="000000"/>
              </w:rPr>
              <w:t>Validation of tube placement</w:t>
            </w:r>
          </w:p>
          <w:p w:rsidR="00852C52" w:rsidRPr="00852C52" w:rsidRDefault="00852C52" w:rsidP="00EB12F5">
            <w:pPr>
              <w:pStyle w:val="ListParagraph"/>
              <w:numPr>
                <w:ilvl w:val="3"/>
                <w:numId w:val="18"/>
              </w:numPr>
              <w:rPr>
                <w:rFonts w:asciiTheme="minorHAnsi" w:hAnsiTheme="minorHAnsi"/>
                <w:color w:val="000000"/>
              </w:rPr>
            </w:pPr>
            <w:r w:rsidRPr="00852C52">
              <w:rPr>
                <w:rFonts w:asciiTheme="minorHAnsi" w:hAnsiTheme="minorHAnsi"/>
                <w:color w:val="000000"/>
              </w:rPr>
              <w:t>NG tube securement devices</w:t>
            </w:r>
          </w:p>
          <w:p w:rsidR="00852C52" w:rsidRPr="00852C52" w:rsidRDefault="00852C52" w:rsidP="00EB12F5">
            <w:pPr>
              <w:pStyle w:val="ListParagraph"/>
              <w:numPr>
                <w:ilvl w:val="2"/>
                <w:numId w:val="18"/>
              </w:numPr>
              <w:rPr>
                <w:rFonts w:asciiTheme="minorHAnsi" w:hAnsiTheme="minorHAnsi"/>
                <w:b/>
                <w:color w:val="000000"/>
                <w:u w:val="single"/>
              </w:rPr>
            </w:pPr>
            <w:r w:rsidRPr="00852C52">
              <w:rPr>
                <w:rFonts w:asciiTheme="minorHAnsi" w:hAnsiTheme="minorHAnsi"/>
                <w:b/>
                <w:color w:val="000000"/>
              </w:rPr>
              <w:t>Wall Suctioning</w:t>
            </w:r>
            <w:r w:rsidR="00CC6266">
              <w:rPr>
                <w:rFonts w:asciiTheme="minorHAnsi" w:hAnsiTheme="minorHAnsi"/>
                <w:b/>
                <w:color w:val="000000"/>
              </w:rPr>
              <w:t xml:space="preserve">:  </w:t>
            </w:r>
            <w:r w:rsidR="00CC6266">
              <w:rPr>
                <w:rFonts w:asciiTheme="minorHAnsi" w:hAnsiTheme="minorHAnsi"/>
                <w:color w:val="000000"/>
              </w:rPr>
              <w:t xml:space="preserve">Correctly uses wall suctioning. </w:t>
            </w:r>
          </w:p>
          <w:p w:rsidR="00852C52" w:rsidRPr="00852C52" w:rsidRDefault="00CC6266" w:rsidP="00EB12F5">
            <w:pPr>
              <w:pStyle w:val="ListParagraph"/>
              <w:numPr>
                <w:ilvl w:val="2"/>
                <w:numId w:val="18"/>
              </w:numPr>
              <w:rPr>
                <w:rFonts w:asciiTheme="minorHAnsi" w:hAnsiTheme="minorHAnsi"/>
                <w:b/>
                <w:color w:val="000000"/>
                <w:sz w:val="24"/>
                <w:szCs w:val="24"/>
                <w:u w:val="single"/>
              </w:rPr>
            </w:pPr>
            <w:r>
              <w:rPr>
                <w:rFonts w:asciiTheme="minorHAnsi" w:hAnsiTheme="minorHAnsi"/>
                <w:b/>
                <w:color w:val="000000"/>
              </w:rPr>
              <w:t>Wound Vac</w:t>
            </w:r>
            <w:r w:rsidR="00E91732">
              <w:rPr>
                <w:rFonts w:asciiTheme="minorHAnsi" w:hAnsiTheme="minorHAnsi"/>
                <w:b/>
                <w:color w:val="000000"/>
              </w:rPr>
              <w:t xml:space="preserve">- </w:t>
            </w:r>
            <w:r w:rsidR="00E91732">
              <w:rPr>
                <w:rFonts w:asciiTheme="minorHAnsi" w:hAnsiTheme="minorHAnsi" w:cs="Tahoma"/>
                <w:color w:val="000000"/>
              </w:rPr>
              <w:t xml:space="preserve">Correctly uses the wound </w:t>
            </w:r>
            <w:proofErr w:type="spellStart"/>
            <w:r w:rsidR="00E91732">
              <w:rPr>
                <w:rFonts w:asciiTheme="minorHAnsi" w:hAnsiTheme="minorHAnsi" w:cs="Tahoma"/>
                <w:color w:val="000000"/>
              </w:rPr>
              <w:t>vac</w:t>
            </w:r>
            <w:proofErr w:type="spellEnd"/>
            <w:r w:rsidR="00E91732">
              <w:rPr>
                <w:rFonts w:asciiTheme="minorHAnsi" w:hAnsiTheme="minorHAnsi" w:cs="Tahoma"/>
                <w:color w:val="000000"/>
              </w:rPr>
              <w:t xml:space="preserve"> systems utilized on the unit.</w:t>
            </w:r>
          </w:p>
        </w:tc>
      </w:tr>
      <w:tr w:rsidR="008953DA" w:rsidRPr="00D13651" w:rsidTr="008475D1">
        <w:trPr>
          <w:trHeight w:val="4589"/>
        </w:trPr>
        <w:tc>
          <w:tcPr>
            <w:tcW w:w="1260" w:type="dxa"/>
            <w:shd w:val="clear" w:color="auto" w:fill="BFBFBF" w:themeFill="background1" w:themeFillShade="BF"/>
          </w:tcPr>
          <w:p w:rsidR="008953DA" w:rsidRDefault="008953DA" w:rsidP="00A36DED">
            <w:pPr>
              <w:jc w:val="center"/>
              <w:rPr>
                <w:rFonts w:asciiTheme="minorHAnsi" w:hAnsiTheme="minorHAnsi"/>
              </w:rPr>
            </w:pPr>
          </w:p>
          <w:p w:rsidR="008953DA" w:rsidRDefault="008953DA" w:rsidP="00A36DED">
            <w:pPr>
              <w:jc w:val="center"/>
              <w:rPr>
                <w:rFonts w:asciiTheme="minorHAnsi" w:hAnsiTheme="minorHAnsi"/>
              </w:rPr>
            </w:pPr>
          </w:p>
          <w:p w:rsidR="008953DA" w:rsidRDefault="008953DA" w:rsidP="00A36DED">
            <w:pPr>
              <w:jc w:val="center"/>
              <w:rPr>
                <w:rFonts w:asciiTheme="minorHAnsi" w:hAnsiTheme="minorHAnsi"/>
              </w:rPr>
            </w:pPr>
          </w:p>
          <w:p w:rsidR="008953DA" w:rsidRDefault="008953DA" w:rsidP="00A36DED">
            <w:pPr>
              <w:jc w:val="center"/>
              <w:rPr>
                <w:rFonts w:asciiTheme="minorHAnsi" w:hAnsiTheme="minorHAnsi"/>
              </w:rPr>
            </w:pPr>
          </w:p>
          <w:p w:rsidR="008953DA" w:rsidRDefault="008953DA" w:rsidP="00A36DED">
            <w:pPr>
              <w:jc w:val="center"/>
              <w:rPr>
                <w:rFonts w:asciiTheme="minorHAnsi" w:hAnsiTheme="minorHAnsi"/>
              </w:rPr>
            </w:pPr>
          </w:p>
          <w:p w:rsidR="008953DA" w:rsidRDefault="008953DA" w:rsidP="00A36DED">
            <w:pPr>
              <w:rPr>
                <w:rFonts w:asciiTheme="minorHAnsi" w:hAnsiTheme="minorHAnsi"/>
              </w:rPr>
            </w:pPr>
          </w:p>
          <w:p w:rsidR="003E28A7" w:rsidRDefault="003E28A7" w:rsidP="00A36DED">
            <w:pPr>
              <w:jc w:val="center"/>
              <w:rPr>
                <w:rFonts w:asciiTheme="minorHAnsi" w:hAnsiTheme="minorHAnsi"/>
                <w:sz w:val="18"/>
              </w:rPr>
            </w:pPr>
          </w:p>
          <w:p w:rsidR="003E28A7" w:rsidRPr="00AB2D3E" w:rsidRDefault="003E28A7" w:rsidP="00A36DED">
            <w:pPr>
              <w:jc w:val="center"/>
              <w:rPr>
                <w:rFonts w:asciiTheme="minorHAnsi" w:hAnsiTheme="minorHAnsi"/>
                <w:b/>
                <w:sz w:val="18"/>
              </w:rPr>
            </w:pPr>
            <w:r w:rsidRPr="00AB2D3E">
              <w:rPr>
                <w:rFonts w:asciiTheme="minorHAnsi" w:hAnsiTheme="minorHAnsi"/>
                <w:b/>
                <w:sz w:val="18"/>
              </w:rPr>
              <w:t>Evidence of Achievement</w:t>
            </w:r>
          </w:p>
          <w:p w:rsidR="003E28A7" w:rsidRPr="00AB5406" w:rsidRDefault="003E28A7" w:rsidP="00A36DED">
            <w:pPr>
              <w:jc w:val="center"/>
              <w:rPr>
                <w:rFonts w:asciiTheme="minorHAnsi" w:hAnsiTheme="minorHAnsi"/>
                <w:sz w:val="18"/>
              </w:rPr>
            </w:pPr>
          </w:p>
          <w:p w:rsidR="008953DA" w:rsidRPr="00D13651" w:rsidRDefault="003E28A7" w:rsidP="00A36DED">
            <w:pPr>
              <w:jc w:val="center"/>
              <w:rPr>
                <w:rFonts w:asciiTheme="minorHAnsi" w:hAnsiTheme="minorHAnsi"/>
              </w:rPr>
            </w:pPr>
            <w:r>
              <w:rPr>
                <w:rFonts w:asciiTheme="minorHAnsi" w:hAnsiTheme="minorHAnsi"/>
                <w:sz w:val="12"/>
              </w:rPr>
              <w:t>(</w:t>
            </w:r>
            <w:r w:rsidRPr="00AB5406">
              <w:rPr>
                <w:rFonts w:asciiTheme="minorHAnsi" w:hAnsiTheme="minorHAnsi"/>
                <w:sz w:val="12"/>
              </w:rPr>
              <w:t xml:space="preserve">Checklist of what the </w:t>
            </w:r>
            <w:r w:rsidR="00D47AF8">
              <w:rPr>
                <w:rFonts w:asciiTheme="minorHAnsi" w:hAnsiTheme="minorHAnsi"/>
                <w:sz w:val="12"/>
              </w:rPr>
              <w:t>RN</w:t>
            </w:r>
            <w:r w:rsidRPr="00AB5406">
              <w:rPr>
                <w:rFonts w:asciiTheme="minorHAnsi" w:hAnsiTheme="minorHAnsi"/>
                <w:sz w:val="12"/>
              </w:rPr>
              <w:t>s must do to fulfill this requirement</w:t>
            </w:r>
            <w:r>
              <w:rPr>
                <w:rFonts w:asciiTheme="minorHAnsi" w:hAnsiTheme="minorHAnsi"/>
                <w:sz w:val="12"/>
              </w:rPr>
              <w:t>)</w:t>
            </w:r>
          </w:p>
        </w:tc>
        <w:tc>
          <w:tcPr>
            <w:tcW w:w="9828" w:type="dxa"/>
          </w:tcPr>
          <w:p w:rsidR="00086636" w:rsidRPr="006E30EA" w:rsidRDefault="00712799" w:rsidP="00A36DED">
            <w:pPr>
              <w:spacing w:before="100" w:beforeAutospacing="1"/>
              <w:rPr>
                <w:rFonts w:asciiTheme="minorHAnsi" w:eastAsia="Times New Roman" w:hAnsiTheme="minorHAnsi" w:cs="Tahoma"/>
              </w:rPr>
            </w:pPr>
            <w:r w:rsidRPr="006E30EA">
              <w:rPr>
                <w:rFonts w:asciiTheme="minorHAnsi" w:eastAsia="Times New Roman" w:hAnsiTheme="minorHAnsi" w:cs="Segoe UI"/>
              </w:rPr>
              <w:t xml:space="preserve">Identified behavioral criteria can be assessed using competency in knowledge, skill, and attitude.  </w:t>
            </w:r>
            <w:r w:rsidRPr="006E30EA">
              <w:rPr>
                <w:rFonts w:asciiTheme="minorHAnsi" w:eastAsia="Times New Roman" w:hAnsiTheme="minorHAnsi" w:cs="Segoe UI"/>
                <w:color w:val="C00000"/>
              </w:rPr>
              <w:t xml:space="preserve">The </w:t>
            </w:r>
            <w:r w:rsidR="00D47AF8">
              <w:rPr>
                <w:rFonts w:asciiTheme="minorHAnsi" w:eastAsia="Times New Roman" w:hAnsiTheme="minorHAnsi" w:cs="Segoe UI"/>
                <w:color w:val="C00000"/>
              </w:rPr>
              <w:t>RN</w:t>
            </w:r>
            <w:r w:rsidRPr="006E30EA">
              <w:rPr>
                <w:rFonts w:asciiTheme="minorHAnsi" w:eastAsia="Times New Roman" w:hAnsiTheme="minorHAnsi" w:cs="Segoe UI"/>
                <w:color w:val="C00000"/>
              </w:rPr>
              <w:t xml:space="preserve"> </w:t>
            </w:r>
            <w:r w:rsidRPr="006E30EA">
              <w:rPr>
                <w:rFonts w:asciiTheme="minorHAnsi" w:eastAsia="Times New Roman" w:hAnsiTheme="minorHAnsi" w:cs="Segoe UI"/>
                <w:b/>
                <w:bCs/>
                <w:color w:val="C00000"/>
                <w:u w:val="single"/>
              </w:rPr>
              <w:t>must</w:t>
            </w:r>
            <w:r w:rsidRPr="006E30EA">
              <w:rPr>
                <w:rFonts w:asciiTheme="minorHAnsi" w:eastAsia="Times New Roman" w:hAnsiTheme="minorHAnsi" w:cs="Segoe UI"/>
                <w:color w:val="C00000"/>
              </w:rPr>
              <w:t xml:space="preserve"> complete the following:</w:t>
            </w:r>
          </w:p>
          <w:p w:rsidR="00086636" w:rsidRPr="006E30EA" w:rsidRDefault="00712799" w:rsidP="00A36DED">
            <w:pPr>
              <w:pStyle w:val="ListParagraph"/>
              <w:numPr>
                <w:ilvl w:val="0"/>
                <w:numId w:val="44"/>
              </w:numPr>
              <w:spacing w:before="100" w:beforeAutospacing="1"/>
              <w:rPr>
                <w:rFonts w:asciiTheme="minorHAnsi" w:eastAsia="Times New Roman" w:hAnsiTheme="minorHAnsi" w:cs="Tahoma"/>
              </w:rPr>
            </w:pPr>
            <w:r w:rsidRPr="006E30EA">
              <w:rPr>
                <w:rFonts w:asciiTheme="minorHAnsi" w:eastAsia="Times New Roman" w:hAnsiTheme="minorHAnsi" w:cs="Segoe UI"/>
                <w:b/>
                <w:bCs/>
                <w:color w:val="000000"/>
                <w:u w:val="single"/>
              </w:rPr>
              <w:t>Competency in knowledge</w:t>
            </w:r>
            <w:r w:rsidRPr="006E30EA">
              <w:rPr>
                <w:rFonts w:asciiTheme="minorHAnsi" w:eastAsia="Times New Roman" w:hAnsiTheme="minorHAnsi" w:cs="Segoe UI"/>
                <w:color w:val="000000"/>
              </w:rPr>
              <w:t>:</w:t>
            </w:r>
            <w:r w:rsidRPr="006E30EA">
              <w:rPr>
                <w:rFonts w:asciiTheme="minorHAnsi" w:eastAsia="Times New Roman" w:hAnsiTheme="minorHAnsi" w:cs="Segoe UI"/>
              </w:rPr>
              <w:t xml:space="preserve"> </w:t>
            </w:r>
          </w:p>
          <w:p w:rsidR="00A36DED" w:rsidRPr="00484E92" w:rsidRDefault="00A36DED" w:rsidP="00A36DED">
            <w:pPr>
              <w:numPr>
                <w:ilvl w:val="1"/>
                <w:numId w:val="44"/>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6E30EA" w:rsidRPr="00AB2D3E" w:rsidRDefault="006E30EA" w:rsidP="00A36DED">
            <w:pPr>
              <w:numPr>
                <w:ilvl w:val="1"/>
                <w:numId w:val="44"/>
              </w:numPr>
              <w:spacing w:line="276" w:lineRule="auto"/>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05DE6">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086636" w:rsidRPr="006E30EA" w:rsidRDefault="008953DA" w:rsidP="00A36DED">
            <w:pPr>
              <w:pStyle w:val="ListParagraph"/>
              <w:numPr>
                <w:ilvl w:val="0"/>
                <w:numId w:val="44"/>
              </w:numPr>
              <w:spacing w:before="100" w:beforeAutospacing="1"/>
              <w:rPr>
                <w:rFonts w:asciiTheme="minorHAnsi" w:eastAsia="Times New Roman" w:hAnsiTheme="minorHAnsi" w:cs="Tahoma"/>
              </w:rPr>
            </w:pPr>
            <w:r w:rsidRPr="006E30EA">
              <w:rPr>
                <w:rFonts w:asciiTheme="minorHAnsi" w:hAnsiTheme="minorHAnsi"/>
                <w:b/>
                <w:color w:val="000000"/>
                <w:u w:val="single"/>
              </w:rPr>
              <w:t>Competency in Skill</w:t>
            </w:r>
            <w:r w:rsidRPr="006E30EA">
              <w:rPr>
                <w:rFonts w:asciiTheme="minorHAnsi" w:hAnsiTheme="minorHAnsi"/>
                <w:b/>
                <w:color w:val="000000"/>
              </w:rPr>
              <w:t>:</w:t>
            </w:r>
          </w:p>
          <w:p w:rsidR="00086636" w:rsidRPr="006E30EA" w:rsidRDefault="008953DA" w:rsidP="00A36DED">
            <w:pPr>
              <w:pStyle w:val="ListParagraph"/>
              <w:numPr>
                <w:ilvl w:val="1"/>
                <w:numId w:val="44"/>
              </w:numPr>
              <w:spacing w:before="100" w:beforeAutospacing="1"/>
              <w:rPr>
                <w:rFonts w:asciiTheme="minorHAnsi" w:eastAsia="Times New Roman" w:hAnsiTheme="minorHAnsi" w:cs="Tahoma"/>
              </w:rPr>
            </w:pPr>
            <w:r w:rsidRPr="006E30EA">
              <w:rPr>
                <w:rFonts w:asciiTheme="minorHAnsi" w:hAnsiTheme="minorHAnsi"/>
                <w:color w:val="000000"/>
              </w:rPr>
              <w:t xml:space="preserve">Employee </w:t>
            </w:r>
            <w:r w:rsidR="00521E25" w:rsidRPr="006E30EA">
              <w:rPr>
                <w:rFonts w:asciiTheme="minorHAnsi" w:hAnsiTheme="minorHAnsi"/>
                <w:color w:val="000000"/>
              </w:rPr>
              <w:t>demonstrates skills listed above that are appropriate for job responsi</w:t>
            </w:r>
            <w:r w:rsidR="00086636" w:rsidRPr="006E30EA">
              <w:rPr>
                <w:rFonts w:asciiTheme="minorHAnsi" w:hAnsiTheme="minorHAnsi"/>
                <w:color w:val="000000"/>
              </w:rPr>
              <w:t>bilities.</w:t>
            </w:r>
          </w:p>
          <w:p w:rsidR="00086636" w:rsidRPr="006E30EA" w:rsidRDefault="008953DA" w:rsidP="00A36DED">
            <w:pPr>
              <w:pStyle w:val="ListParagraph"/>
              <w:numPr>
                <w:ilvl w:val="0"/>
                <w:numId w:val="44"/>
              </w:numPr>
              <w:spacing w:before="100" w:beforeAutospacing="1"/>
              <w:rPr>
                <w:rFonts w:asciiTheme="minorHAnsi" w:eastAsia="Times New Roman" w:hAnsiTheme="minorHAnsi" w:cs="Tahoma"/>
              </w:rPr>
            </w:pPr>
            <w:r w:rsidRPr="006E30EA">
              <w:rPr>
                <w:rFonts w:asciiTheme="minorHAnsi" w:hAnsiTheme="minorHAnsi"/>
                <w:b/>
                <w:color w:val="000000"/>
                <w:u w:val="single"/>
              </w:rPr>
              <w:t>Competency in Attitude</w:t>
            </w:r>
            <w:r w:rsidR="00521E25" w:rsidRPr="006E30EA">
              <w:rPr>
                <w:rFonts w:asciiTheme="minorHAnsi" w:hAnsiTheme="minorHAnsi"/>
                <w:b/>
                <w:color w:val="000000"/>
                <w:u w:val="single"/>
              </w:rPr>
              <w:t xml:space="preserve"> (Discuss with nursing leader or preceptor)</w:t>
            </w:r>
            <w:r w:rsidRPr="006E30EA">
              <w:rPr>
                <w:rFonts w:asciiTheme="minorHAnsi" w:hAnsiTheme="minorHAnsi"/>
                <w:b/>
                <w:color w:val="000000"/>
              </w:rPr>
              <w:t>:</w:t>
            </w:r>
          </w:p>
          <w:p w:rsidR="00086636" w:rsidRPr="006E30EA" w:rsidRDefault="008953DA" w:rsidP="00A36DED">
            <w:pPr>
              <w:pStyle w:val="ListParagraph"/>
              <w:numPr>
                <w:ilvl w:val="1"/>
                <w:numId w:val="44"/>
              </w:numPr>
              <w:spacing w:before="100" w:beforeAutospacing="1"/>
              <w:rPr>
                <w:rFonts w:asciiTheme="minorHAnsi" w:eastAsia="Times New Roman" w:hAnsiTheme="minorHAnsi" w:cs="Tahoma"/>
              </w:rPr>
            </w:pPr>
            <w:r w:rsidRPr="006E30EA">
              <w:rPr>
                <w:rFonts w:asciiTheme="minorHAnsi" w:hAnsiTheme="minorHAnsi"/>
                <w:color w:val="000000"/>
              </w:rPr>
              <w:t xml:space="preserve">Follows policy and procedures and seeks guidance when not </w:t>
            </w:r>
            <w:r w:rsidR="00086636" w:rsidRPr="006E30EA">
              <w:rPr>
                <w:rFonts w:asciiTheme="minorHAnsi" w:hAnsiTheme="minorHAnsi"/>
                <w:color w:val="000000"/>
              </w:rPr>
              <w:t>sure of appropriate procedures.</w:t>
            </w:r>
          </w:p>
          <w:p w:rsidR="00086636" w:rsidRPr="006E30EA" w:rsidRDefault="008953DA" w:rsidP="00A36DED">
            <w:pPr>
              <w:pStyle w:val="ListParagraph"/>
              <w:numPr>
                <w:ilvl w:val="1"/>
                <w:numId w:val="44"/>
              </w:numPr>
              <w:spacing w:before="100" w:beforeAutospacing="1"/>
              <w:rPr>
                <w:rFonts w:asciiTheme="minorHAnsi" w:eastAsia="Times New Roman" w:hAnsiTheme="minorHAnsi" w:cs="Tahoma"/>
              </w:rPr>
            </w:pPr>
            <w:r w:rsidRPr="006E30EA">
              <w:rPr>
                <w:rFonts w:asciiTheme="minorHAnsi" w:hAnsiTheme="minorHAnsi"/>
                <w:color w:val="000000"/>
              </w:rPr>
              <w:t xml:space="preserve">Utilizes appropriate reference materials when seeking clarity around procedures. </w:t>
            </w:r>
          </w:p>
          <w:p w:rsidR="008953DA" w:rsidRPr="00086636" w:rsidRDefault="00521E25" w:rsidP="00A36DED">
            <w:pPr>
              <w:pStyle w:val="ListParagraph"/>
              <w:numPr>
                <w:ilvl w:val="1"/>
                <w:numId w:val="44"/>
              </w:numPr>
              <w:spacing w:before="100" w:beforeAutospacing="1"/>
              <w:rPr>
                <w:rFonts w:asciiTheme="minorHAnsi" w:eastAsia="Times New Roman" w:hAnsiTheme="minorHAnsi" w:cs="Tahoma"/>
                <w:sz w:val="24"/>
                <w:szCs w:val="24"/>
              </w:rPr>
            </w:pPr>
            <w:r w:rsidRPr="006E30EA">
              <w:rPr>
                <w:rFonts w:asciiTheme="minorHAnsi" w:hAnsiTheme="minorHAnsi"/>
                <w:color w:val="000000"/>
              </w:rPr>
              <w:t>C</w:t>
            </w:r>
            <w:r w:rsidR="003A7F23" w:rsidRPr="006E30EA">
              <w:rPr>
                <w:rFonts w:asciiTheme="minorHAnsi" w:hAnsiTheme="minorHAnsi"/>
                <w:color w:val="000000"/>
              </w:rPr>
              <w:t xml:space="preserve">ollaborates with </w:t>
            </w:r>
            <w:r w:rsidR="00795F5B">
              <w:rPr>
                <w:rFonts w:asciiTheme="minorHAnsi" w:hAnsiTheme="minorHAnsi"/>
                <w:color w:val="000000"/>
              </w:rPr>
              <w:t>experienced</w:t>
            </w:r>
            <w:r w:rsidR="003A7F23" w:rsidRPr="006E30EA">
              <w:rPr>
                <w:rFonts w:asciiTheme="minorHAnsi" w:hAnsiTheme="minorHAnsi"/>
                <w:color w:val="000000"/>
              </w:rPr>
              <w:t xml:space="preserve"> staff members to insure patient safety is maintained when completing new or unfamiliar skills.</w:t>
            </w:r>
            <w:r w:rsidR="003A7F23" w:rsidRPr="00086636">
              <w:rPr>
                <w:rFonts w:asciiTheme="minorHAnsi" w:hAnsiTheme="minorHAnsi"/>
                <w:color w:val="000000"/>
                <w:sz w:val="24"/>
                <w:szCs w:val="24"/>
              </w:rPr>
              <w:t xml:space="preserve">  </w:t>
            </w:r>
          </w:p>
        </w:tc>
      </w:tr>
      <w:tr w:rsidR="007A1F24" w:rsidRPr="00D13651" w:rsidTr="003E28A7">
        <w:tc>
          <w:tcPr>
            <w:tcW w:w="1260" w:type="dxa"/>
            <w:shd w:val="clear" w:color="auto" w:fill="BFBFBF" w:themeFill="background1" w:themeFillShade="BF"/>
          </w:tcPr>
          <w:p w:rsidR="007A1F24" w:rsidRPr="00EC1877" w:rsidRDefault="007A1F24" w:rsidP="000708E5">
            <w:pPr>
              <w:jc w:val="center"/>
              <w:rPr>
                <w:rFonts w:asciiTheme="minorHAnsi" w:hAnsiTheme="minorHAnsi"/>
                <w:b/>
              </w:rPr>
            </w:pPr>
            <w:r w:rsidRPr="00EC1877">
              <w:rPr>
                <w:rFonts w:asciiTheme="minorHAnsi" w:hAnsiTheme="minorHAnsi"/>
                <w:b/>
                <w:sz w:val="18"/>
              </w:rPr>
              <w:t>References</w:t>
            </w:r>
          </w:p>
        </w:tc>
        <w:tc>
          <w:tcPr>
            <w:tcW w:w="9828" w:type="dxa"/>
          </w:tcPr>
          <w:p w:rsidR="00203134" w:rsidRPr="00263544" w:rsidRDefault="00203134" w:rsidP="00B14E14">
            <w:pPr>
              <w:pStyle w:val="ListParagraph"/>
              <w:numPr>
                <w:ilvl w:val="0"/>
                <w:numId w:val="37"/>
              </w:numPr>
              <w:rPr>
                <w:rFonts w:asciiTheme="minorHAnsi" w:hAnsiTheme="minorHAnsi"/>
                <w:sz w:val="16"/>
              </w:rPr>
            </w:pPr>
            <w:r w:rsidRPr="00263544">
              <w:rPr>
                <w:rFonts w:asciiTheme="minorHAnsi" w:hAnsiTheme="minorHAnsi"/>
                <w:color w:val="000000"/>
                <w:sz w:val="16"/>
              </w:rPr>
              <w:t xml:space="preserve">American Association of Colleges of Nursing.  (2011). Core Competencies for Interprofessional Collaborative Practice. Retrieved from </w:t>
            </w:r>
            <w:hyperlink r:id="rId45" w:history="1">
              <w:r w:rsidRPr="00E36794">
                <w:rPr>
                  <w:rStyle w:val="Hyperlink"/>
                  <w:rFonts w:asciiTheme="minorHAnsi" w:hAnsiTheme="minorHAnsi"/>
                  <w:sz w:val="16"/>
                </w:rPr>
                <w:t>https://www.aacom.org/docs/default-source/insideome/ccrpt05-10-11.pdf?sfvrsn=77937f97_2</w:t>
              </w:r>
            </w:hyperlink>
            <w:r>
              <w:rPr>
                <w:rFonts w:asciiTheme="minorHAnsi" w:hAnsiTheme="minorHAnsi"/>
                <w:color w:val="000000"/>
                <w:sz w:val="16"/>
              </w:rPr>
              <w:t xml:space="preserve"> </w:t>
            </w:r>
          </w:p>
          <w:p w:rsidR="007A1F24" w:rsidRPr="00203134" w:rsidRDefault="007A1F24" w:rsidP="00203134">
            <w:pPr>
              <w:rPr>
                <w:rFonts w:asciiTheme="minorHAnsi" w:hAnsiTheme="minorHAnsi"/>
                <w:sz w:val="24"/>
                <w:szCs w:val="24"/>
              </w:rPr>
            </w:pPr>
          </w:p>
        </w:tc>
      </w:tr>
    </w:tbl>
    <w:p w:rsidR="00FB7EFC" w:rsidRDefault="00FB7EFC"/>
    <w:p w:rsidR="00EC0EEB" w:rsidRDefault="00EC0EEB"/>
    <w:p w:rsidR="00EC0EEB" w:rsidRDefault="00EC0EEB"/>
    <w:p w:rsidR="00717886" w:rsidRDefault="00717886">
      <w:bookmarkStart w:id="0" w:name="_GoBack"/>
      <w:bookmarkEnd w:id="0"/>
    </w:p>
    <w:p w:rsidR="007F0360" w:rsidRPr="001A50CA" w:rsidRDefault="007F0360" w:rsidP="001A50CA">
      <w:pPr>
        <w:jc w:val="center"/>
        <w:rPr>
          <w:sz w:val="32"/>
        </w:rPr>
      </w:pPr>
      <w:r w:rsidRPr="007F0360">
        <w:rPr>
          <w:sz w:val="32"/>
        </w:rPr>
        <w:lastRenderedPageBreak/>
        <w:t>Approximate Time to complete on-line learning courses</w:t>
      </w:r>
    </w:p>
    <w:p w:rsidR="007F0360" w:rsidRDefault="007F0360"/>
    <w:tbl>
      <w:tblPr>
        <w:tblStyle w:val="TableGrid"/>
        <w:tblW w:w="10810" w:type="dxa"/>
        <w:tblLook w:val="04A0" w:firstRow="1" w:lastRow="0" w:firstColumn="1" w:lastColumn="0" w:noHBand="0" w:noVBand="1"/>
      </w:tblPr>
      <w:tblGrid>
        <w:gridCol w:w="6293"/>
        <w:gridCol w:w="3207"/>
        <w:gridCol w:w="1310"/>
      </w:tblGrid>
      <w:tr w:rsidR="009E018F" w:rsidTr="00FC23F1">
        <w:trPr>
          <w:trHeight w:val="1147"/>
        </w:trPr>
        <w:tc>
          <w:tcPr>
            <w:tcW w:w="6293" w:type="dxa"/>
            <w:shd w:val="clear" w:color="auto" w:fill="365F91" w:themeFill="accent1" w:themeFillShade="BF"/>
          </w:tcPr>
          <w:p w:rsidR="009E018F" w:rsidRPr="00FC23F1" w:rsidRDefault="009E018F">
            <w:pPr>
              <w:rPr>
                <w:color w:val="FFFFFF" w:themeColor="background1"/>
              </w:rPr>
            </w:pPr>
            <w:r w:rsidRPr="00FC23F1">
              <w:rPr>
                <w:color w:val="FFFFFF" w:themeColor="background1"/>
              </w:rPr>
              <w:t>Competency Statement</w:t>
            </w:r>
          </w:p>
        </w:tc>
        <w:tc>
          <w:tcPr>
            <w:tcW w:w="3207" w:type="dxa"/>
            <w:shd w:val="clear" w:color="auto" w:fill="365F91" w:themeFill="accent1" w:themeFillShade="BF"/>
          </w:tcPr>
          <w:p w:rsidR="009E018F" w:rsidRPr="00FC23F1" w:rsidRDefault="009E018F" w:rsidP="00717886">
            <w:pPr>
              <w:rPr>
                <w:color w:val="FFFFFF" w:themeColor="background1"/>
              </w:rPr>
            </w:pPr>
            <w:r w:rsidRPr="00FC23F1">
              <w:rPr>
                <w:color w:val="FFFFFF" w:themeColor="background1"/>
              </w:rPr>
              <w:t xml:space="preserve">Approximate total time needed for curriculum completion </w:t>
            </w:r>
          </w:p>
        </w:tc>
        <w:tc>
          <w:tcPr>
            <w:tcW w:w="1310" w:type="dxa"/>
            <w:vMerge w:val="restart"/>
          </w:tcPr>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p w:rsidR="009E018F" w:rsidRDefault="009E018F">
            <w:r>
              <w:t xml:space="preserve">Total </w:t>
            </w:r>
          </w:p>
        </w:tc>
      </w:tr>
      <w:tr w:rsidR="009E018F" w:rsidTr="00717886">
        <w:trPr>
          <w:trHeight w:val="383"/>
        </w:trPr>
        <w:tc>
          <w:tcPr>
            <w:tcW w:w="6293" w:type="dxa"/>
          </w:tcPr>
          <w:p w:rsidR="009E018F" w:rsidRDefault="009E018F">
            <w:r>
              <w:t>#1 Nursing Process:  Assessment</w:t>
            </w:r>
          </w:p>
        </w:tc>
        <w:tc>
          <w:tcPr>
            <w:tcW w:w="3207" w:type="dxa"/>
          </w:tcPr>
          <w:p w:rsidR="009E018F" w:rsidRDefault="008D6DF9">
            <w:r>
              <w:t>90</w:t>
            </w:r>
          </w:p>
        </w:tc>
        <w:tc>
          <w:tcPr>
            <w:tcW w:w="1310" w:type="dxa"/>
            <w:vMerge/>
          </w:tcPr>
          <w:p w:rsidR="009E018F" w:rsidRDefault="009E018F"/>
        </w:tc>
      </w:tr>
      <w:tr w:rsidR="009E018F" w:rsidTr="00717886">
        <w:trPr>
          <w:trHeight w:val="383"/>
        </w:trPr>
        <w:tc>
          <w:tcPr>
            <w:tcW w:w="6293" w:type="dxa"/>
          </w:tcPr>
          <w:p w:rsidR="009E018F" w:rsidRDefault="009E018F">
            <w:r>
              <w:t>#2 Nursing Process:  Plan of care</w:t>
            </w:r>
          </w:p>
        </w:tc>
        <w:tc>
          <w:tcPr>
            <w:tcW w:w="3207" w:type="dxa"/>
          </w:tcPr>
          <w:p w:rsidR="009E018F" w:rsidRDefault="009E018F">
            <w:r>
              <w:t>60</w:t>
            </w:r>
          </w:p>
        </w:tc>
        <w:tc>
          <w:tcPr>
            <w:tcW w:w="1310" w:type="dxa"/>
            <w:vMerge/>
          </w:tcPr>
          <w:p w:rsidR="009E018F" w:rsidRDefault="009E018F"/>
        </w:tc>
      </w:tr>
      <w:tr w:rsidR="009E018F" w:rsidTr="00717886">
        <w:trPr>
          <w:trHeight w:val="383"/>
        </w:trPr>
        <w:tc>
          <w:tcPr>
            <w:tcW w:w="6293" w:type="dxa"/>
          </w:tcPr>
          <w:p w:rsidR="009E018F" w:rsidRDefault="009E018F">
            <w:r>
              <w:t>#3 Teamwork, coordination, and collaboration</w:t>
            </w:r>
          </w:p>
        </w:tc>
        <w:tc>
          <w:tcPr>
            <w:tcW w:w="3207" w:type="dxa"/>
          </w:tcPr>
          <w:p w:rsidR="009E018F" w:rsidRDefault="008D6DF9">
            <w:r>
              <w:t>80</w:t>
            </w:r>
          </w:p>
        </w:tc>
        <w:tc>
          <w:tcPr>
            <w:tcW w:w="1310" w:type="dxa"/>
            <w:vMerge/>
          </w:tcPr>
          <w:p w:rsidR="009E018F" w:rsidRDefault="009E018F"/>
        </w:tc>
      </w:tr>
      <w:tr w:rsidR="009E018F" w:rsidTr="00717886">
        <w:trPr>
          <w:trHeight w:val="383"/>
        </w:trPr>
        <w:tc>
          <w:tcPr>
            <w:tcW w:w="6293" w:type="dxa"/>
          </w:tcPr>
          <w:p w:rsidR="009E018F" w:rsidRDefault="009E018F">
            <w:r>
              <w:t>#4 Health Teaching and Health Promotion</w:t>
            </w:r>
          </w:p>
        </w:tc>
        <w:tc>
          <w:tcPr>
            <w:tcW w:w="3207" w:type="dxa"/>
          </w:tcPr>
          <w:p w:rsidR="009E018F" w:rsidRDefault="009E018F">
            <w:r>
              <w:t>55</w:t>
            </w:r>
          </w:p>
        </w:tc>
        <w:tc>
          <w:tcPr>
            <w:tcW w:w="1310" w:type="dxa"/>
            <w:vMerge/>
          </w:tcPr>
          <w:p w:rsidR="009E018F" w:rsidRDefault="009E018F"/>
        </w:tc>
      </w:tr>
      <w:tr w:rsidR="009E018F" w:rsidTr="00717886">
        <w:trPr>
          <w:trHeight w:val="383"/>
        </w:trPr>
        <w:tc>
          <w:tcPr>
            <w:tcW w:w="6293" w:type="dxa"/>
          </w:tcPr>
          <w:p w:rsidR="009E018F" w:rsidRDefault="009E018F">
            <w:r>
              <w:t>#5 Patient/ Family Centered Care</w:t>
            </w:r>
          </w:p>
        </w:tc>
        <w:tc>
          <w:tcPr>
            <w:tcW w:w="3207" w:type="dxa"/>
          </w:tcPr>
          <w:p w:rsidR="009E018F" w:rsidRDefault="008D6DF9">
            <w:r>
              <w:t>170</w:t>
            </w:r>
          </w:p>
        </w:tc>
        <w:tc>
          <w:tcPr>
            <w:tcW w:w="1310" w:type="dxa"/>
            <w:vMerge/>
          </w:tcPr>
          <w:p w:rsidR="009E018F" w:rsidRDefault="009E018F"/>
        </w:tc>
      </w:tr>
      <w:tr w:rsidR="009E018F" w:rsidTr="00717886">
        <w:trPr>
          <w:trHeight w:val="383"/>
        </w:trPr>
        <w:tc>
          <w:tcPr>
            <w:tcW w:w="6293" w:type="dxa"/>
          </w:tcPr>
          <w:p w:rsidR="009E018F" w:rsidRDefault="009E018F">
            <w:r>
              <w:t xml:space="preserve">#6 </w:t>
            </w:r>
            <w:r w:rsidR="00D47AF8">
              <w:t>Evidence-based</w:t>
            </w:r>
            <w:r>
              <w:t xml:space="preserve"> Practices</w:t>
            </w:r>
          </w:p>
        </w:tc>
        <w:tc>
          <w:tcPr>
            <w:tcW w:w="3207" w:type="dxa"/>
          </w:tcPr>
          <w:p w:rsidR="009E018F" w:rsidRDefault="009E018F">
            <w:r>
              <w:t>20</w:t>
            </w:r>
          </w:p>
        </w:tc>
        <w:tc>
          <w:tcPr>
            <w:tcW w:w="1310" w:type="dxa"/>
            <w:vMerge/>
          </w:tcPr>
          <w:p w:rsidR="009E018F" w:rsidRDefault="009E018F"/>
        </w:tc>
      </w:tr>
      <w:tr w:rsidR="009E018F" w:rsidTr="00717886">
        <w:trPr>
          <w:trHeight w:val="362"/>
        </w:trPr>
        <w:tc>
          <w:tcPr>
            <w:tcW w:w="6293" w:type="dxa"/>
          </w:tcPr>
          <w:p w:rsidR="009E018F" w:rsidRDefault="009E018F">
            <w:r>
              <w:t>#7 Environmental Health and Safety</w:t>
            </w:r>
          </w:p>
        </w:tc>
        <w:tc>
          <w:tcPr>
            <w:tcW w:w="3207" w:type="dxa"/>
          </w:tcPr>
          <w:p w:rsidR="009E018F" w:rsidRDefault="008D6DF9">
            <w:r>
              <w:t>12</w:t>
            </w:r>
            <w:r w:rsidR="009E018F">
              <w:t>5</w:t>
            </w:r>
          </w:p>
        </w:tc>
        <w:tc>
          <w:tcPr>
            <w:tcW w:w="1310" w:type="dxa"/>
            <w:vMerge/>
          </w:tcPr>
          <w:p w:rsidR="009E018F" w:rsidRDefault="009E018F"/>
        </w:tc>
      </w:tr>
      <w:tr w:rsidR="009E018F" w:rsidTr="00717886">
        <w:trPr>
          <w:trHeight w:val="362"/>
        </w:trPr>
        <w:tc>
          <w:tcPr>
            <w:tcW w:w="6293" w:type="dxa"/>
          </w:tcPr>
          <w:p w:rsidR="009E018F" w:rsidRDefault="009E018F">
            <w:r>
              <w:t>#8 Information Technology</w:t>
            </w:r>
          </w:p>
        </w:tc>
        <w:tc>
          <w:tcPr>
            <w:tcW w:w="3207" w:type="dxa"/>
          </w:tcPr>
          <w:p w:rsidR="009E018F" w:rsidRDefault="008D6DF9">
            <w:r>
              <w:t>15</w:t>
            </w:r>
          </w:p>
        </w:tc>
        <w:tc>
          <w:tcPr>
            <w:tcW w:w="1310" w:type="dxa"/>
            <w:vMerge/>
          </w:tcPr>
          <w:p w:rsidR="009E018F" w:rsidRDefault="009E018F"/>
        </w:tc>
      </w:tr>
      <w:tr w:rsidR="009E018F" w:rsidTr="00717886">
        <w:trPr>
          <w:trHeight w:val="362"/>
        </w:trPr>
        <w:tc>
          <w:tcPr>
            <w:tcW w:w="6293" w:type="dxa"/>
          </w:tcPr>
          <w:p w:rsidR="009E018F" w:rsidRDefault="009E018F">
            <w:r>
              <w:t>#9 Safe Medication Administration</w:t>
            </w:r>
          </w:p>
        </w:tc>
        <w:tc>
          <w:tcPr>
            <w:tcW w:w="3207" w:type="dxa"/>
          </w:tcPr>
          <w:p w:rsidR="009E018F" w:rsidRDefault="008D6DF9">
            <w:r>
              <w:t>310</w:t>
            </w:r>
          </w:p>
        </w:tc>
        <w:tc>
          <w:tcPr>
            <w:tcW w:w="1310" w:type="dxa"/>
            <w:vMerge/>
          </w:tcPr>
          <w:p w:rsidR="009E018F" w:rsidRDefault="009E018F"/>
        </w:tc>
      </w:tr>
      <w:tr w:rsidR="009E018F" w:rsidTr="00717886">
        <w:trPr>
          <w:trHeight w:val="362"/>
        </w:trPr>
        <w:tc>
          <w:tcPr>
            <w:tcW w:w="6293" w:type="dxa"/>
          </w:tcPr>
          <w:p w:rsidR="009E018F" w:rsidRDefault="009E018F">
            <w:r>
              <w:t>#10 Quality Improvement Indicators/ Core Measures</w:t>
            </w:r>
          </w:p>
        </w:tc>
        <w:tc>
          <w:tcPr>
            <w:tcW w:w="3207" w:type="dxa"/>
          </w:tcPr>
          <w:p w:rsidR="009E018F" w:rsidRDefault="008D6DF9">
            <w:r>
              <w:t>255</w:t>
            </w:r>
          </w:p>
        </w:tc>
        <w:tc>
          <w:tcPr>
            <w:tcW w:w="1310" w:type="dxa"/>
            <w:vMerge/>
          </w:tcPr>
          <w:p w:rsidR="009E018F" w:rsidRDefault="009E018F"/>
        </w:tc>
      </w:tr>
      <w:tr w:rsidR="009E018F" w:rsidTr="00717886">
        <w:trPr>
          <w:trHeight w:val="362"/>
        </w:trPr>
        <w:tc>
          <w:tcPr>
            <w:tcW w:w="6293" w:type="dxa"/>
          </w:tcPr>
          <w:p w:rsidR="009E018F" w:rsidRDefault="009E018F">
            <w:r>
              <w:t>#11 Safety in Utilizing Common Procedures</w:t>
            </w:r>
          </w:p>
        </w:tc>
        <w:tc>
          <w:tcPr>
            <w:tcW w:w="3207" w:type="dxa"/>
          </w:tcPr>
          <w:p w:rsidR="009E018F" w:rsidRDefault="008D6DF9">
            <w:r>
              <w:t>230</w:t>
            </w:r>
          </w:p>
        </w:tc>
        <w:tc>
          <w:tcPr>
            <w:tcW w:w="1310" w:type="dxa"/>
            <w:vMerge/>
          </w:tcPr>
          <w:p w:rsidR="009E018F" w:rsidRDefault="009E018F"/>
        </w:tc>
      </w:tr>
      <w:tr w:rsidR="009E018F" w:rsidTr="00717886">
        <w:trPr>
          <w:trHeight w:val="362"/>
        </w:trPr>
        <w:tc>
          <w:tcPr>
            <w:tcW w:w="6293" w:type="dxa"/>
          </w:tcPr>
          <w:p w:rsidR="009E018F" w:rsidRDefault="009E018F" w:rsidP="00DF7AB4">
            <w:r>
              <w:t>#12 Safety in Utilizing Common Skills and Equipment</w:t>
            </w:r>
          </w:p>
        </w:tc>
        <w:tc>
          <w:tcPr>
            <w:tcW w:w="3207" w:type="dxa"/>
          </w:tcPr>
          <w:p w:rsidR="009E018F" w:rsidRDefault="009E018F">
            <w:r>
              <w:t>165</w:t>
            </w:r>
          </w:p>
        </w:tc>
        <w:tc>
          <w:tcPr>
            <w:tcW w:w="1310" w:type="dxa"/>
            <w:vMerge/>
          </w:tcPr>
          <w:p w:rsidR="009E018F" w:rsidRDefault="009E018F"/>
        </w:tc>
      </w:tr>
      <w:tr w:rsidR="009E018F" w:rsidTr="00717886">
        <w:trPr>
          <w:trHeight w:val="362"/>
        </w:trPr>
        <w:tc>
          <w:tcPr>
            <w:tcW w:w="6293" w:type="dxa"/>
          </w:tcPr>
          <w:p w:rsidR="009E018F" w:rsidRDefault="009E018F" w:rsidP="00DF7AB4">
            <w:r>
              <w:t>Audits</w:t>
            </w:r>
          </w:p>
        </w:tc>
        <w:tc>
          <w:tcPr>
            <w:tcW w:w="3207" w:type="dxa"/>
          </w:tcPr>
          <w:p w:rsidR="009E018F" w:rsidRDefault="009E018F">
            <w:r>
              <w:t>30</w:t>
            </w:r>
          </w:p>
        </w:tc>
        <w:tc>
          <w:tcPr>
            <w:tcW w:w="1310" w:type="dxa"/>
            <w:vMerge/>
          </w:tcPr>
          <w:p w:rsidR="009E018F" w:rsidRDefault="009E018F"/>
        </w:tc>
      </w:tr>
      <w:tr w:rsidR="00717886" w:rsidTr="00717886">
        <w:trPr>
          <w:trHeight w:val="362"/>
        </w:trPr>
        <w:tc>
          <w:tcPr>
            <w:tcW w:w="6293" w:type="dxa"/>
          </w:tcPr>
          <w:p w:rsidR="00717886" w:rsidRDefault="009E018F" w:rsidP="00DB32F8">
            <w:r>
              <w:t>Complete Competency Assessment Statements</w:t>
            </w:r>
          </w:p>
        </w:tc>
        <w:tc>
          <w:tcPr>
            <w:tcW w:w="3207" w:type="dxa"/>
          </w:tcPr>
          <w:p w:rsidR="00717886" w:rsidRDefault="009E018F">
            <w:r>
              <w:t>90</w:t>
            </w:r>
          </w:p>
        </w:tc>
        <w:tc>
          <w:tcPr>
            <w:tcW w:w="1310" w:type="dxa"/>
          </w:tcPr>
          <w:p w:rsidR="00E02C67" w:rsidRDefault="00263544" w:rsidP="008D6DF9">
            <w:r>
              <w:t>1</w:t>
            </w:r>
            <w:r w:rsidR="008D6DF9">
              <w:t>695</w:t>
            </w:r>
            <w:r>
              <w:t xml:space="preserve"> </w:t>
            </w:r>
            <w:r w:rsidR="00E02C67">
              <w:t xml:space="preserve">min/  </w:t>
            </w:r>
            <w:r w:rsidR="007F0360">
              <w:t xml:space="preserve">  </w:t>
            </w:r>
            <w:r w:rsidR="008D6DF9">
              <w:rPr>
                <w:b/>
              </w:rPr>
              <w:t>28.5</w:t>
            </w:r>
            <w:r w:rsidRPr="00447884">
              <w:rPr>
                <w:b/>
              </w:rPr>
              <w:t xml:space="preserve"> </w:t>
            </w:r>
            <w:r w:rsidR="00E02C67" w:rsidRPr="00447884">
              <w:rPr>
                <w:b/>
              </w:rPr>
              <w:t>hours</w:t>
            </w:r>
          </w:p>
        </w:tc>
      </w:tr>
    </w:tbl>
    <w:p w:rsidR="00717886" w:rsidRDefault="00717886"/>
    <w:p w:rsidR="00EC0EEB" w:rsidRDefault="00EC0EEB"/>
    <w:p w:rsidR="00EC0EEB" w:rsidRDefault="00EC0EEB"/>
    <w:p w:rsidR="00FB7EFC" w:rsidRDefault="00FB7EFC"/>
    <w:sectPr w:rsidR="00FB7EFC" w:rsidSect="003A1CC3">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47" w:rsidRDefault="00084747" w:rsidP="006346C8">
      <w:pPr>
        <w:spacing w:after="0" w:line="240" w:lineRule="auto"/>
      </w:pPr>
      <w:r>
        <w:separator/>
      </w:r>
    </w:p>
  </w:endnote>
  <w:endnote w:type="continuationSeparator" w:id="0">
    <w:p w:rsidR="00084747" w:rsidRDefault="00084747" w:rsidP="0063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29512"/>
      <w:docPartObj>
        <w:docPartGallery w:val="Page Numbers (Bottom of Page)"/>
        <w:docPartUnique/>
      </w:docPartObj>
    </w:sdtPr>
    <w:sdtEndPr>
      <w:rPr>
        <w:noProof/>
      </w:rPr>
    </w:sdtEndPr>
    <w:sdtContent>
      <w:p w:rsidR="00084747" w:rsidRDefault="00084747">
        <w:pPr>
          <w:pStyle w:val="Footer"/>
          <w:jc w:val="right"/>
        </w:pPr>
        <w:r>
          <w:fldChar w:fldCharType="begin"/>
        </w:r>
        <w:r>
          <w:instrText xml:space="preserve"> PAGE   \* MERGEFORMAT </w:instrText>
        </w:r>
        <w:r>
          <w:fldChar w:fldCharType="separate"/>
        </w:r>
        <w:r w:rsidR="00C07923">
          <w:rPr>
            <w:noProof/>
          </w:rPr>
          <w:t>4</w:t>
        </w:r>
        <w:r>
          <w:rPr>
            <w:noProof/>
          </w:rPr>
          <w:fldChar w:fldCharType="end"/>
        </w:r>
      </w:p>
    </w:sdtContent>
  </w:sdt>
  <w:p w:rsidR="00084747" w:rsidRDefault="00084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47" w:rsidRDefault="00084747" w:rsidP="006346C8">
      <w:pPr>
        <w:spacing w:after="0" w:line="240" w:lineRule="auto"/>
      </w:pPr>
      <w:r>
        <w:separator/>
      </w:r>
    </w:p>
  </w:footnote>
  <w:footnote w:type="continuationSeparator" w:id="0">
    <w:p w:rsidR="00084747" w:rsidRDefault="00084747" w:rsidP="0063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D49"/>
    <w:multiLevelType w:val="hybridMultilevel"/>
    <w:tmpl w:val="825C9F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6D54"/>
    <w:multiLevelType w:val="hybridMultilevel"/>
    <w:tmpl w:val="DFBE3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9F2277"/>
    <w:multiLevelType w:val="hybridMultilevel"/>
    <w:tmpl w:val="BFAA85C2"/>
    <w:lvl w:ilvl="0" w:tplc="D06A1ED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B5546"/>
    <w:multiLevelType w:val="hybridMultilevel"/>
    <w:tmpl w:val="867E1D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67B56F3"/>
    <w:multiLevelType w:val="hybridMultilevel"/>
    <w:tmpl w:val="109A39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197700"/>
    <w:multiLevelType w:val="hybridMultilevel"/>
    <w:tmpl w:val="807C9D5E"/>
    <w:lvl w:ilvl="0" w:tplc="B80A0B9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22683"/>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A3264"/>
    <w:multiLevelType w:val="hybridMultilevel"/>
    <w:tmpl w:val="A8DCB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604F9"/>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6A5D4E"/>
    <w:multiLevelType w:val="hybridMultilevel"/>
    <w:tmpl w:val="867E1D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0DA95018"/>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C730A4"/>
    <w:multiLevelType w:val="hybridMultilevel"/>
    <w:tmpl w:val="6978B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052DE"/>
    <w:multiLevelType w:val="hybridMultilevel"/>
    <w:tmpl w:val="5C20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802E3"/>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6E6FE3"/>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10973263"/>
    <w:multiLevelType w:val="hybridMultilevel"/>
    <w:tmpl w:val="C712ABAA"/>
    <w:lvl w:ilvl="0" w:tplc="12382E88">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E705AE"/>
    <w:multiLevelType w:val="hybridMultilevel"/>
    <w:tmpl w:val="1082A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9D4C09"/>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9A3642"/>
    <w:multiLevelType w:val="hybridMultilevel"/>
    <w:tmpl w:val="24D432B0"/>
    <w:lvl w:ilvl="0" w:tplc="FB0CC75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563F86"/>
    <w:multiLevelType w:val="hybridMultilevel"/>
    <w:tmpl w:val="5C20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2D365B"/>
    <w:multiLevelType w:val="hybridMultilevel"/>
    <w:tmpl w:val="439E8A34"/>
    <w:lvl w:ilvl="0" w:tplc="0409000F">
      <w:start w:val="1"/>
      <w:numFmt w:val="decimal"/>
      <w:lvlText w:val="%1."/>
      <w:lvlJc w:val="left"/>
      <w:pPr>
        <w:ind w:left="360" w:hanging="360"/>
      </w:pPr>
      <w:rPr>
        <w:rFonts w:hint="default"/>
      </w:rPr>
    </w:lvl>
    <w:lvl w:ilvl="1" w:tplc="A6EE7406">
      <w:start w:val="1"/>
      <w:numFmt w:val="lowerLetter"/>
      <w:lvlText w:val="%2."/>
      <w:lvlJc w:val="left"/>
      <w:pPr>
        <w:ind w:left="1080" w:hanging="360"/>
      </w:pPr>
      <w:rPr>
        <w:b w:val="0"/>
      </w:rPr>
    </w:lvl>
    <w:lvl w:ilvl="2" w:tplc="C36CB0AE">
      <w:start w:val="1"/>
      <w:numFmt w:val="lowerRoman"/>
      <w:lvlText w:val="%3."/>
      <w:lvlJc w:val="right"/>
      <w:pPr>
        <w:ind w:left="1800" w:hanging="180"/>
      </w:pPr>
      <w:rPr>
        <w:b w:val="0"/>
      </w:rPr>
    </w:lvl>
    <w:lvl w:ilvl="3" w:tplc="597695F6">
      <w:start w:val="1"/>
      <w:numFmt w:val="decimal"/>
      <w:lvlText w:val="%4."/>
      <w:lvlJc w:val="left"/>
      <w:pPr>
        <w:ind w:left="2340" w:hanging="360"/>
      </w:pPr>
      <w:rPr>
        <w:b w:val="0"/>
      </w:rPr>
    </w:lvl>
    <w:lvl w:ilvl="4" w:tplc="86781AD4">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8AF1A20"/>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1E5A1C1F"/>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nsid w:val="1E8D4972"/>
    <w:multiLevelType w:val="hybridMultilevel"/>
    <w:tmpl w:val="EB9E9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F373A27"/>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08E0FB6"/>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2B095B"/>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226F395D"/>
    <w:multiLevelType w:val="hybridMultilevel"/>
    <w:tmpl w:val="273C9980"/>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22D27E18"/>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C882B80"/>
    <w:multiLevelType w:val="hybridMultilevel"/>
    <w:tmpl w:val="77EA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CC40B6"/>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0B66619"/>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2">
    <w:nsid w:val="3197355B"/>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331E4E38"/>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3852680"/>
    <w:multiLevelType w:val="hybridMultilevel"/>
    <w:tmpl w:val="EB9E9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457263B"/>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4E31C1B"/>
    <w:multiLevelType w:val="hybridMultilevel"/>
    <w:tmpl w:val="F394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646DA5"/>
    <w:multiLevelType w:val="hybridMultilevel"/>
    <w:tmpl w:val="90769184"/>
    <w:lvl w:ilvl="0" w:tplc="E6DE7BF4">
      <w:start w:val="1"/>
      <w:numFmt w:val="decimal"/>
      <w:lvlText w:val="%1."/>
      <w:lvlJc w:val="left"/>
      <w:pPr>
        <w:ind w:left="720" w:hanging="360"/>
      </w:pPr>
      <w:rPr>
        <w:i/>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746BDD"/>
    <w:multiLevelType w:val="hybridMultilevel"/>
    <w:tmpl w:val="F3AE1FAA"/>
    <w:lvl w:ilvl="0" w:tplc="8A789A6A">
      <w:start w:val="1"/>
      <w:numFmt w:val="decimal"/>
      <w:lvlText w:val="%1."/>
      <w:lvlJc w:val="left"/>
      <w:pPr>
        <w:ind w:left="360" w:hanging="360"/>
      </w:pPr>
      <w:rPr>
        <w:rFonts w:hint="default"/>
        <w:b w:val="0"/>
      </w:rPr>
    </w:lvl>
    <w:lvl w:ilvl="1" w:tplc="B0ECEB6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510B326">
      <w:start w:val="1"/>
      <w:numFmt w:val="lowerLetter"/>
      <w:lvlText w:val="%4."/>
      <w:lvlJc w:val="left"/>
      <w:pPr>
        <w:ind w:left="990" w:hanging="360"/>
      </w:pPr>
      <w:rPr>
        <w:b w:val="0"/>
      </w:rPr>
    </w:lvl>
    <w:lvl w:ilvl="4" w:tplc="2CEE2FCE">
      <w:start w:val="1"/>
      <w:numFmt w:val="decimal"/>
      <w:lvlText w:val="%5)"/>
      <w:lvlJc w:val="left"/>
      <w:pPr>
        <w:ind w:left="162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A4F1E93"/>
    <w:multiLevelType w:val="hybridMultilevel"/>
    <w:tmpl w:val="906AD108"/>
    <w:lvl w:ilvl="0" w:tplc="0409000F">
      <w:start w:val="1"/>
      <w:numFmt w:val="decimal"/>
      <w:lvlText w:val="%1."/>
      <w:lvlJc w:val="left"/>
      <w:pPr>
        <w:ind w:left="360" w:hanging="360"/>
      </w:pPr>
      <w:rPr>
        <w:rFonts w:hint="default"/>
      </w:rPr>
    </w:lvl>
    <w:lvl w:ilvl="1" w:tplc="ED44DD32">
      <w:start w:val="1"/>
      <w:numFmt w:val="lowerLetter"/>
      <w:lvlText w:val="%2."/>
      <w:lvlJc w:val="left"/>
      <w:pPr>
        <w:ind w:left="1080" w:hanging="360"/>
      </w:pPr>
      <w:rPr>
        <w:b w:val="0"/>
        <w:sz w:val="22"/>
      </w:rPr>
    </w:lvl>
    <w:lvl w:ilvl="2" w:tplc="A98042E8">
      <w:start w:val="1"/>
      <w:numFmt w:val="decimal"/>
      <w:lvlText w:val="%3."/>
      <w:lvlJc w:val="left"/>
      <w:pPr>
        <w:ind w:left="2160" w:hanging="180"/>
      </w:pPr>
      <w:rPr>
        <w:b w:val="0"/>
      </w:rPr>
    </w:lvl>
    <w:lvl w:ilvl="3" w:tplc="54243940">
      <w:start w:val="1"/>
      <w:numFmt w:val="decimal"/>
      <w:lvlText w:val="%4."/>
      <w:lvlJc w:val="left"/>
      <w:pPr>
        <w:ind w:left="2340" w:hanging="360"/>
      </w:pPr>
      <w:rPr>
        <w:b w:val="0"/>
      </w:rPr>
    </w:lvl>
    <w:lvl w:ilvl="4" w:tplc="FAA6551A">
      <w:start w:val="1"/>
      <w:numFmt w:val="lowerLetter"/>
      <w:lvlText w:val="%5."/>
      <w:lvlJc w:val="left"/>
      <w:pPr>
        <w:ind w:left="2880" w:hanging="360"/>
      </w:pPr>
      <w:rPr>
        <w:rFonts w:hint="default"/>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C717DEC"/>
    <w:multiLevelType w:val="hybridMultilevel"/>
    <w:tmpl w:val="634845FC"/>
    <w:lvl w:ilvl="0" w:tplc="38DE2C7E">
      <w:start w:val="1"/>
      <w:numFmt w:val="decimal"/>
      <w:lvlText w:val="%1."/>
      <w:lvlJc w:val="left"/>
      <w:pPr>
        <w:ind w:left="360" w:hanging="360"/>
      </w:pPr>
      <w:rPr>
        <w:rFonts w:hint="default"/>
        <w:b/>
      </w:rPr>
    </w:lvl>
    <w:lvl w:ilvl="1" w:tplc="D0B430C4">
      <w:start w:val="1"/>
      <w:numFmt w:val="bullet"/>
      <w:lvlText w:val=""/>
      <w:lvlJc w:val="left"/>
      <w:pPr>
        <w:ind w:left="1260" w:hanging="360"/>
      </w:pPr>
      <w:rPr>
        <w:rFonts w:ascii="Symbol" w:hAnsi="Symbol" w:hint="default"/>
        <w:b/>
      </w:rPr>
    </w:lvl>
    <w:lvl w:ilvl="2" w:tplc="44F26800">
      <w:start w:val="1"/>
      <w:numFmt w:val="lowerLetter"/>
      <w:lvlText w:val="%3."/>
      <w:lvlJc w:val="left"/>
      <w:pPr>
        <w:ind w:left="1080" w:hanging="180"/>
      </w:pPr>
      <w:rPr>
        <w:rFonts w:hint="default"/>
        <w:b w:val="0"/>
      </w:rPr>
    </w:lvl>
    <w:lvl w:ilvl="3" w:tplc="0409000F">
      <w:start w:val="1"/>
      <w:numFmt w:val="decimal"/>
      <w:lvlText w:val="%4."/>
      <w:lvlJc w:val="left"/>
      <w:pPr>
        <w:ind w:left="54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DBC1127"/>
    <w:multiLevelType w:val="hybridMultilevel"/>
    <w:tmpl w:val="462690E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A02A1F"/>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DC7E1A"/>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505ED1"/>
    <w:multiLevelType w:val="hybridMultilevel"/>
    <w:tmpl w:val="FCC4B7C8"/>
    <w:lvl w:ilvl="0" w:tplc="C2C6DF22">
      <w:start w:val="1"/>
      <w:numFmt w:val="decimal"/>
      <w:lvlText w:val="%1."/>
      <w:lvlJc w:val="left"/>
      <w:pPr>
        <w:ind w:left="360" w:hanging="360"/>
      </w:pPr>
      <w:rPr>
        <w:rFonts w:hint="default"/>
        <w:b w:val="0"/>
      </w:rPr>
    </w:lvl>
    <w:lvl w:ilvl="1" w:tplc="17AA1C46">
      <w:start w:val="1"/>
      <w:numFmt w:val="lowerLetter"/>
      <w:lvlText w:val="%2."/>
      <w:lvlJc w:val="left"/>
      <w:pPr>
        <w:ind w:left="1080" w:hanging="360"/>
      </w:pPr>
      <w:rPr>
        <w:b w:val="0"/>
      </w:rPr>
    </w:lvl>
    <w:lvl w:ilvl="2" w:tplc="1754615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7072033"/>
    <w:multiLevelType w:val="multilevel"/>
    <w:tmpl w:val="4D4E1124"/>
    <w:lvl w:ilvl="0">
      <w:start w:val="1"/>
      <w:numFmt w:val="decimal"/>
      <w:lvlText w:val="%1."/>
      <w:lvlJc w:val="left"/>
      <w:pPr>
        <w:tabs>
          <w:tab w:val="num" w:pos="720"/>
        </w:tabs>
        <w:ind w:left="720" w:hanging="360"/>
      </w:pPr>
      <w:rPr>
        <w:rFonts w:hint="default"/>
        <w:b w:val="0"/>
        <w:color w:val="auto"/>
        <w:sz w:val="20"/>
      </w:rPr>
    </w:lvl>
    <w:lvl w:ilvl="1">
      <w:start w:val="1"/>
      <w:numFmt w:val="bullet"/>
      <w:lvlText w:val=""/>
      <w:lvlJc w:val="left"/>
      <w:pPr>
        <w:tabs>
          <w:tab w:val="num" w:pos="1440"/>
        </w:tabs>
        <w:ind w:left="1440" w:hanging="360"/>
      </w:pPr>
      <w:rPr>
        <w:rFonts w:ascii="Wingdings" w:hAnsi="Wingdings" w:hint="default"/>
        <w:b/>
        <w:color w:val="auto"/>
        <w:sz w:val="24"/>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4A3806E9"/>
    <w:multiLevelType w:val="hybridMultilevel"/>
    <w:tmpl w:val="0AEC7A96"/>
    <w:lvl w:ilvl="0" w:tplc="3B4E9BD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B2C2533"/>
    <w:multiLevelType w:val="hybridMultilevel"/>
    <w:tmpl w:val="4F085ED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9D7D87"/>
    <w:multiLevelType w:val="hybridMultilevel"/>
    <w:tmpl w:val="109A39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C6B6A1C"/>
    <w:multiLevelType w:val="multilevel"/>
    <w:tmpl w:val="4D4E1124"/>
    <w:lvl w:ilvl="0">
      <w:start w:val="1"/>
      <w:numFmt w:val="decimal"/>
      <w:lvlText w:val="%1."/>
      <w:lvlJc w:val="left"/>
      <w:pPr>
        <w:tabs>
          <w:tab w:val="num" w:pos="720"/>
        </w:tabs>
        <w:ind w:left="720" w:hanging="360"/>
      </w:pPr>
      <w:rPr>
        <w:rFonts w:hint="default"/>
        <w:b w:val="0"/>
        <w:color w:val="auto"/>
        <w:sz w:val="20"/>
      </w:rPr>
    </w:lvl>
    <w:lvl w:ilvl="1">
      <w:start w:val="1"/>
      <w:numFmt w:val="bullet"/>
      <w:lvlText w:val=""/>
      <w:lvlJc w:val="left"/>
      <w:pPr>
        <w:tabs>
          <w:tab w:val="num" w:pos="1440"/>
        </w:tabs>
        <w:ind w:left="1440" w:hanging="360"/>
      </w:pPr>
      <w:rPr>
        <w:rFonts w:ascii="Wingdings" w:hAnsi="Wingdings" w:hint="default"/>
        <w:b/>
        <w:color w:val="auto"/>
        <w:sz w:val="24"/>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4DB010B8"/>
    <w:multiLevelType w:val="multilevel"/>
    <w:tmpl w:val="3294DF2A"/>
    <w:lvl w:ilvl="0">
      <w:start w:val="1"/>
      <w:numFmt w:val="bullet"/>
      <w:lvlText w:val=""/>
      <w:lvlJc w:val="left"/>
      <w:pPr>
        <w:tabs>
          <w:tab w:val="num" w:pos="720"/>
        </w:tabs>
        <w:ind w:left="720" w:hanging="360"/>
      </w:pPr>
      <w:rPr>
        <w:rFonts w:ascii="Wingdings" w:hAnsi="Wingdings" w:hint="default"/>
        <w:b w:val="0"/>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E6B16AD"/>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50BD2D70"/>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50D014AF"/>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nsid w:val="512C50E2"/>
    <w:multiLevelType w:val="hybridMultilevel"/>
    <w:tmpl w:val="5C20D04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A6091C"/>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3117D70"/>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nsid w:val="538300E1"/>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4383A1D"/>
    <w:multiLevelType w:val="hybridMultilevel"/>
    <w:tmpl w:val="FFC23BF8"/>
    <w:lvl w:ilvl="0" w:tplc="0FD27158">
      <w:start w:val="1"/>
      <w:numFmt w:val="decimal"/>
      <w:lvlText w:val="%1."/>
      <w:lvlJc w:val="left"/>
      <w:pPr>
        <w:ind w:left="720" w:hanging="360"/>
      </w:pPr>
      <w:rPr>
        <w:i w:val="0"/>
        <w:sz w:val="16"/>
      </w:rPr>
    </w:lvl>
    <w:lvl w:ilvl="1" w:tplc="876A57AC">
      <w:start w:val="1"/>
      <w:numFmt w:val="lowerLetter"/>
      <w:lvlText w:val="%2."/>
      <w:lvlJc w:val="left"/>
      <w:pPr>
        <w:ind w:left="1440" w:hanging="360"/>
      </w:pPr>
      <w:rPr>
        <w:i/>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E8119C"/>
    <w:multiLevelType w:val="hybridMultilevel"/>
    <w:tmpl w:val="109A39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AEB3766"/>
    <w:multiLevelType w:val="hybridMultilevel"/>
    <w:tmpl w:val="0BFC47AC"/>
    <w:lvl w:ilvl="0" w:tplc="1A463D5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0E0372"/>
    <w:multiLevelType w:val="hybridMultilevel"/>
    <w:tmpl w:val="B11E5BEA"/>
    <w:lvl w:ilvl="0" w:tplc="78E083F6">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5BC132E9"/>
    <w:multiLevelType w:val="hybridMultilevel"/>
    <w:tmpl w:val="8496F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3D3DBA"/>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nsid w:val="5D6B227E"/>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DA71FB0"/>
    <w:multiLevelType w:val="hybridMultilevel"/>
    <w:tmpl w:val="5E705984"/>
    <w:lvl w:ilvl="0" w:tplc="DB4A68A8">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CE7C1C"/>
    <w:multiLevelType w:val="hybridMultilevel"/>
    <w:tmpl w:val="079077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18D3097"/>
    <w:multiLevelType w:val="hybridMultilevel"/>
    <w:tmpl w:val="BB9A88F2"/>
    <w:lvl w:ilvl="0" w:tplc="0409000F">
      <w:start w:val="1"/>
      <w:numFmt w:val="decimal"/>
      <w:lvlText w:val="%1."/>
      <w:lvlJc w:val="left"/>
      <w:pPr>
        <w:ind w:left="360" w:hanging="360"/>
      </w:pPr>
      <w:rPr>
        <w:rFonts w:hint="default"/>
      </w:rPr>
    </w:lvl>
    <w:lvl w:ilvl="1" w:tplc="22708B62">
      <w:start w:val="1"/>
      <w:numFmt w:val="lowerLetter"/>
      <w:lvlText w:val="%2."/>
      <w:lvlJc w:val="left"/>
      <w:pPr>
        <w:ind w:left="1080" w:hanging="360"/>
      </w:pPr>
      <w:rPr>
        <w:b w:val="0"/>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3E35097"/>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9">
    <w:nsid w:val="65AE072B"/>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6285B41"/>
    <w:multiLevelType w:val="hybridMultilevel"/>
    <w:tmpl w:val="E7B83C28"/>
    <w:lvl w:ilvl="0" w:tplc="2F32F450">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63377E6"/>
    <w:multiLevelType w:val="hybridMultilevel"/>
    <w:tmpl w:val="29D2B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DF3DDE"/>
    <w:multiLevelType w:val="hybridMultilevel"/>
    <w:tmpl w:val="326807BA"/>
    <w:lvl w:ilvl="0" w:tplc="DB4A68A8">
      <w:start w:val="1"/>
      <w:numFmt w:val="decimal"/>
      <w:lvlText w:val="%1."/>
      <w:lvlJc w:val="left"/>
      <w:pPr>
        <w:ind w:left="360" w:hanging="360"/>
      </w:pPr>
      <w:rPr>
        <w:rFonts w:hint="default"/>
      </w:rPr>
    </w:lvl>
    <w:lvl w:ilvl="1" w:tplc="CDC4720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7502388"/>
    <w:multiLevelType w:val="hybridMultilevel"/>
    <w:tmpl w:val="F7DC7162"/>
    <w:lvl w:ilvl="0" w:tplc="1408CC32">
      <w:start w:val="1"/>
      <w:numFmt w:val="decimal"/>
      <w:lvlText w:val="%1."/>
      <w:lvlJc w:val="left"/>
      <w:pPr>
        <w:ind w:left="360" w:hanging="360"/>
      </w:pPr>
      <w:rPr>
        <w:rFonts w:hint="default"/>
        <w:b w:val="0"/>
      </w:rPr>
    </w:lvl>
    <w:lvl w:ilvl="1" w:tplc="1A46481C">
      <w:start w:val="1"/>
      <w:numFmt w:val="lowerLetter"/>
      <w:lvlText w:val="%2."/>
      <w:lvlJc w:val="left"/>
      <w:pPr>
        <w:ind w:left="990" w:hanging="360"/>
      </w:pPr>
      <w:rPr>
        <w:b w:val="0"/>
        <w:sz w:val="22"/>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4">
    <w:nsid w:val="6BDD3BBF"/>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CE27301"/>
    <w:multiLevelType w:val="hybridMultilevel"/>
    <w:tmpl w:val="96E4466A"/>
    <w:lvl w:ilvl="0" w:tplc="ADBC7100">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8D0C6C"/>
    <w:multiLevelType w:val="hybridMultilevel"/>
    <w:tmpl w:val="4ECEBE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DEB2A04"/>
    <w:multiLevelType w:val="hybridMultilevel"/>
    <w:tmpl w:val="0C1A8F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nsid w:val="704B3C0D"/>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70FE0802"/>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420466F"/>
    <w:multiLevelType w:val="multilevel"/>
    <w:tmpl w:val="13AC0F74"/>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nsid w:val="7A600154"/>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B676DA8"/>
    <w:multiLevelType w:val="hybridMultilevel"/>
    <w:tmpl w:val="27925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B7E542F"/>
    <w:multiLevelType w:val="hybridMultilevel"/>
    <w:tmpl w:val="86CA7F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F0015B"/>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F1A66F4"/>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82"/>
  </w:num>
  <w:num w:numId="2">
    <w:abstractNumId w:val="46"/>
  </w:num>
  <w:num w:numId="3">
    <w:abstractNumId w:val="76"/>
  </w:num>
  <w:num w:numId="4">
    <w:abstractNumId w:val="70"/>
  </w:num>
  <w:num w:numId="5">
    <w:abstractNumId w:val="66"/>
  </w:num>
  <w:num w:numId="6">
    <w:abstractNumId w:val="61"/>
  </w:num>
  <w:num w:numId="7">
    <w:abstractNumId w:val="3"/>
  </w:num>
  <w:num w:numId="8">
    <w:abstractNumId w:val="65"/>
  </w:num>
  <w:num w:numId="9">
    <w:abstractNumId w:val="72"/>
  </w:num>
  <w:num w:numId="10">
    <w:abstractNumId w:val="23"/>
  </w:num>
  <w:num w:numId="11">
    <w:abstractNumId w:val="44"/>
  </w:num>
  <w:num w:numId="12">
    <w:abstractNumId w:val="24"/>
  </w:num>
  <w:num w:numId="13">
    <w:abstractNumId w:val="39"/>
  </w:num>
  <w:num w:numId="14">
    <w:abstractNumId w:val="83"/>
  </w:num>
  <w:num w:numId="15">
    <w:abstractNumId w:val="84"/>
  </w:num>
  <w:num w:numId="16">
    <w:abstractNumId w:val="38"/>
  </w:num>
  <w:num w:numId="17">
    <w:abstractNumId w:val="42"/>
  </w:num>
  <w:num w:numId="18">
    <w:abstractNumId w:val="20"/>
  </w:num>
  <w:num w:numId="19">
    <w:abstractNumId w:val="25"/>
  </w:num>
  <w:num w:numId="20">
    <w:abstractNumId w:val="73"/>
  </w:num>
  <w:num w:numId="21">
    <w:abstractNumId w:val="32"/>
  </w:num>
  <w:num w:numId="22">
    <w:abstractNumId w:val="11"/>
  </w:num>
  <w:num w:numId="23">
    <w:abstractNumId w:val="29"/>
  </w:num>
  <w:num w:numId="24">
    <w:abstractNumId w:val="16"/>
  </w:num>
  <w:num w:numId="25">
    <w:abstractNumId w:val="62"/>
  </w:num>
  <w:num w:numId="26">
    <w:abstractNumId w:val="0"/>
  </w:num>
  <w:num w:numId="27">
    <w:abstractNumId w:val="7"/>
  </w:num>
  <w:num w:numId="28">
    <w:abstractNumId w:val="36"/>
  </w:num>
  <w:num w:numId="29">
    <w:abstractNumId w:val="15"/>
  </w:num>
  <w:num w:numId="30">
    <w:abstractNumId w:val="18"/>
  </w:num>
  <w:num w:numId="31">
    <w:abstractNumId w:val="5"/>
  </w:num>
  <w:num w:numId="32">
    <w:abstractNumId w:val="12"/>
  </w:num>
  <w:num w:numId="33">
    <w:abstractNumId w:val="37"/>
  </w:num>
  <w:num w:numId="34">
    <w:abstractNumId w:val="60"/>
  </w:num>
  <w:num w:numId="35">
    <w:abstractNumId w:val="58"/>
  </w:num>
  <w:num w:numId="36">
    <w:abstractNumId w:val="59"/>
  </w:num>
  <w:num w:numId="37">
    <w:abstractNumId w:val="40"/>
  </w:num>
  <w:num w:numId="38">
    <w:abstractNumId w:val="47"/>
  </w:num>
  <w:num w:numId="39">
    <w:abstractNumId w:val="49"/>
  </w:num>
  <w:num w:numId="40">
    <w:abstractNumId w:val="78"/>
  </w:num>
  <w:num w:numId="41">
    <w:abstractNumId w:val="51"/>
  </w:num>
  <w:num w:numId="42">
    <w:abstractNumId w:val="21"/>
  </w:num>
  <w:num w:numId="43">
    <w:abstractNumId w:val="26"/>
  </w:num>
  <w:num w:numId="44">
    <w:abstractNumId w:val="80"/>
  </w:num>
  <w:num w:numId="45">
    <w:abstractNumId w:val="34"/>
  </w:num>
  <w:num w:numId="46">
    <w:abstractNumId w:val="30"/>
  </w:num>
  <w:num w:numId="47">
    <w:abstractNumId w:val="2"/>
  </w:num>
  <w:num w:numId="48">
    <w:abstractNumId w:val="9"/>
  </w:num>
  <w:num w:numId="49">
    <w:abstractNumId w:val="54"/>
  </w:num>
  <w:num w:numId="50">
    <w:abstractNumId w:val="19"/>
  </w:num>
  <w:num w:numId="51">
    <w:abstractNumId w:val="67"/>
  </w:num>
  <w:num w:numId="52">
    <w:abstractNumId w:val="8"/>
  </w:num>
  <w:num w:numId="53">
    <w:abstractNumId w:val="27"/>
  </w:num>
  <w:num w:numId="54">
    <w:abstractNumId w:val="64"/>
  </w:num>
  <w:num w:numId="55">
    <w:abstractNumId w:val="71"/>
  </w:num>
  <w:num w:numId="56">
    <w:abstractNumId w:val="75"/>
  </w:num>
  <w:num w:numId="57">
    <w:abstractNumId w:val="41"/>
  </w:num>
  <w:num w:numId="58">
    <w:abstractNumId w:val="1"/>
  </w:num>
  <w:num w:numId="59">
    <w:abstractNumId w:val="77"/>
  </w:num>
  <w:num w:numId="60">
    <w:abstractNumId w:val="4"/>
  </w:num>
  <w:num w:numId="61">
    <w:abstractNumId w:val="35"/>
  </w:num>
  <w:num w:numId="62">
    <w:abstractNumId w:val="53"/>
  </w:num>
  <w:num w:numId="63">
    <w:abstractNumId w:val="56"/>
  </w:num>
  <w:num w:numId="64">
    <w:abstractNumId w:val="14"/>
  </w:num>
  <w:num w:numId="65">
    <w:abstractNumId w:val="22"/>
  </w:num>
  <w:num w:numId="66">
    <w:abstractNumId w:val="52"/>
  </w:num>
  <w:num w:numId="67">
    <w:abstractNumId w:val="50"/>
  </w:num>
  <w:num w:numId="68">
    <w:abstractNumId w:val="68"/>
  </w:num>
  <w:num w:numId="69">
    <w:abstractNumId w:val="57"/>
  </w:num>
  <w:num w:numId="70">
    <w:abstractNumId w:val="63"/>
  </w:num>
  <w:num w:numId="71">
    <w:abstractNumId w:val="31"/>
  </w:num>
  <w:num w:numId="72">
    <w:abstractNumId w:val="81"/>
  </w:num>
  <w:num w:numId="73">
    <w:abstractNumId w:val="69"/>
  </w:num>
  <w:num w:numId="74">
    <w:abstractNumId w:val="55"/>
  </w:num>
  <w:num w:numId="75">
    <w:abstractNumId w:val="43"/>
  </w:num>
  <w:num w:numId="76">
    <w:abstractNumId w:val="17"/>
  </w:num>
  <w:num w:numId="77">
    <w:abstractNumId w:val="79"/>
  </w:num>
  <w:num w:numId="78">
    <w:abstractNumId w:val="28"/>
  </w:num>
  <w:num w:numId="79">
    <w:abstractNumId w:val="33"/>
  </w:num>
  <w:num w:numId="80">
    <w:abstractNumId w:val="10"/>
  </w:num>
  <w:num w:numId="81">
    <w:abstractNumId w:val="6"/>
  </w:num>
  <w:num w:numId="82">
    <w:abstractNumId w:val="13"/>
  </w:num>
  <w:num w:numId="83">
    <w:abstractNumId w:val="74"/>
  </w:num>
  <w:num w:numId="84">
    <w:abstractNumId w:val="45"/>
  </w:num>
  <w:num w:numId="85">
    <w:abstractNumId w:val="48"/>
  </w:num>
  <w:num w:numId="86">
    <w:abstractNumId w:val="8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47"/>
    <w:rsid w:val="00000C54"/>
    <w:rsid w:val="00000E20"/>
    <w:rsid w:val="00005ABA"/>
    <w:rsid w:val="00015BE6"/>
    <w:rsid w:val="0001674B"/>
    <w:rsid w:val="0001680A"/>
    <w:rsid w:val="000448C2"/>
    <w:rsid w:val="00047F1D"/>
    <w:rsid w:val="00053169"/>
    <w:rsid w:val="00057212"/>
    <w:rsid w:val="00066AB6"/>
    <w:rsid w:val="000708E5"/>
    <w:rsid w:val="000768A8"/>
    <w:rsid w:val="0008114A"/>
    <w:rsid w:val="000815AE"/>
    <w:rsid w:val="0008365C"/>
    <w:rsid w:val="00084747"/>
    <w:rsid w:val="000865A0"/>
    <w:rsid w:val="00086636"/>
    <w:rsid w:val="000A25F9"/>
    <w:rsid w:val="000A727C"/>
    <w:rsid w:val="000B16E9"/>
    <w:rsid w:val="000B1B0F"/>
    <w:rsid w:val="000B1B12"/>
    <w:rsid w:val="000B271F"/>
    <w:rsid w:val="000B638C"/>
    <w:rsid w:val="000B7D1A"/>
    <w:rsid w:val="000C2127"/>
    <w:rsid w:val="000C3AD9"/>
    <w:rsid w:val="000C7C56"/>
    <w:rsid w:val="000C7DB2"/>
    <w:rsid w:val="000D4AE5"/>
    <w:rsid w:val="000D540B"/>
    <w:rsid w:val="000D6A1F"/>
    <w:rsid w:val="000D778B"/>
    <w:rsid w:val="000D7E1A"/>
    <w:rsid w:val="000E0433"/>
    <w:rsid w:val="000E0889"/>
    <w:rsid w:val="000E0B56"/>
    <w:rsid w:val="000E5CBB"/>
    <w:rsid w:val="000E6C93"/>
    <w:rsid w:val="000F0852"/>
    <w:rsid w:val="000F4E8B"/>
    <w:rsid w:val="000F7A27"/>
    <w:rsid w:val="001030CF"/>
    <w:rsid w:val="0010360F"/>
    <w:rsid w:val="001076F1"/>
    <w:rsid w:val="00110A5C"/>
    <w:rsid w:val="0011159D"/>
    <w:rsid w:val="00111A68"/>
    <w:rsid w:val="001144CE"/>
    <w:rsid w:val="0012341A"/>
    <w:rsid w:val="00124FE2"/>
    <w:rsid w:val="00126FE1"/>
    <w:rsid w:val="00132AF0"/>
    <w:rsid w:val="00143228"/>
    <w:rsid w:val="00146071"/>
    <w:rsid w:val="00151544"/>
    <w:rsid w:val="00156928"/>
    <w:rsid w:val="00160262"/>
    <w:rsid w:val="001631C6"/>
    <w:rsid w:val="00171DBE"/>
    <w:rsid w:val="00174156"/>
    <w:rsid w:val="001751A1"/>
    <w:rsid w:val="001758C7"/>
    <w:rsid w:val="001A2824"/>
    <w:rsid w:val="001A50CA"/>
    <w:rsid w:val="001B2808"/>
    <w:rsid w:val="001B71AF"/>
    <w:rsid w:val="001C5C56"/>
    <w:rsid w:val="001D56CD"/>
    <w:rsid w:val="001D731F"/>
    <w:rsid w:val="001E094A"/>
    <w:rsid w:val="001E318D"/>
    <w:rsid w:val="001E508E"/>
    <w:rsid w:val="00200B94"/>
    <w:rsid w:val="00200F49"/>
    <w:rsid w:val="00203134"/>
    <w:rsid w:val="00226BA2"/>
    <w:rsid w:val="0023016A"/>
    <w:rsid w:val="00230854"/>
    <w:rsid w:val="00230DDF"/>
    <w:rsid w:val="0023521A"/>
    <w:rsid w:val="002425D1"/>
    <w:rsid w:val="00244C91"/>
    <w:rsid w:val="002504F1"/>
    <w:rsid w:val="00260015"/>
    <w:rsid w:val="00262215"/>
    <w:rsid w:val="00263544"/>
    <w:rsid w:val="002646D3"/>
    <w:rsid w:val="00265CA0"/>
    <w:rsid w:val="002676EF"/>
    <w:rsid w:val="002716C1"/>
    <w:rsid w:val="00273F4D"/>
    <w:rsid w:val="00274C04"/>
    <w:rsid w:val="00275EC8"/>
    <w:rsid w:val="00283455"/>
    <w:rsid w:val="002846D3"/>
    <w:rsid w:val="0029078F"/>
    <w:rsid w:val="00295143"/>
    <w:rsid w:val="002952DB"/>
    <w:rsid w:val="002962CB"/>
    <w:rsid w:val="002A0D1C"/>
    <w:rsid w:val="002A3E6E"/>
    <w:rsid w:val="002A602A"/>
    <w:rsid w:val="002B3540"/>
    <w:rsid w:val="002C0C01"/>
    <w:rsid w:val="002C1D1A"/>
    <w:rsid w:val="002E176E"/>
    <w:rsid w:val="002E3651"/>
    <w:rsid w:val="002E619F"/>
    <w:rsid w:val="002E6DB5"/>
    <w:rsid w:val="002E7BBB"/>
    <w:rsid w:val="002F0D34"/>
    <w:rsid w:val="002F11F1"/>
    <w:rsid w:val="002F20B5"/>
    <w:rsid w:val="002F2486"/>
    <w:rsid w:val="002F49C2"/>
    <w:rsid w:val="002F62E7"/>
    <w:rsid w:val="00300F64"/>
    <w:rsid w:val="003032D0"/>
    <w:rsid w:val="0030331F"/>
    <w:rsid w:val="00304E31"/>
    <w:rsid w:val="00310891"/>
    <w:rsid w:val="0031241C"/>
    <w:rsid w:val="003208F2"/>
    <w:rsid w:val="00324918"/>
    <w:rsid w:val="0034043E"/>
    <w:rsid w:val="003427DC"/>
    <w:rsid w:val="00342A5A"/>
    <w:rsid w:val="00353638"/>
    <w:rsid w:val="003612B9"/>
    <w:rsid w:val="0036530D"/>
    <w:rsid w:val="00365AE3"/>
    <w:rsid w:val="00367559"/>
    <w:rsid w:val="0037106D"/>
    <w:rsid w:val="00374A70"/>
    <w:rsid w:val="003820A4"/>
    <w:rsid w:val="00383757"/>
    <w:rsid w:val="00383CDF"/>
    <w:rsid w:val="003903E6"/>
    <w:rsid w:val="00390ACA"/>
    <w:rsid w:val="00392AC1"/>
    <w:rsid w:val="00393691"/>
    <w:rsid w:val="003A008B"/>
    <w:rsid w:val="003A0EDF"/>
    <w:rsid w:val="003A1CC3"/>
    <w:rsid w:val="003A21E1"/>
    <w:rsid w:val="003A367E"/>
    <w:rsid w:val="003A5A57"/>
    <w:rsid w:val="003A761E"/>
    <w:rsid w:val="003A7F23"/>
    <w:rsid w:val="003B3CB8"/>
    <w:rsid w:val="003B4B8D"/>
    <w:rsid w:val="003C4E1E"/>
    <w:rsid w:val="003C5795"/>
    <w:rsid w:val="003D1A14"/>
    <w:rsid w:val="003D2B56"/>
    <w:rsid w:val="003D7FBE"/>
    <w:rsid w:val="003E0D4F"/>
    <w:rsid w:val="003E2665"/>
    <w:rsid w:val="003E28A7"/>
    <w:rsid w:val="003E689B"/>
    <w:rsid w:val="003F42DB"/>
    <w:rsid w:val="003F7FD0"/>
    <w:rsid w:val="00402AD8"/>
    <w:rsid w:val="00402B79"/>
    <w:rsid w:val="004066BA"/>
    <w:rsid w:val="004177DB"/>
    <w:rsid w:val="004208CE"/>
    <w:rsid w:val="00424155"/>
    <w:rsid w:val="00426A37"/>
    <w:rsid w:val="00431F5A"/>
    <w:rsid w:val="004365A9"/>
    <w:rsid w:val="0043782B"/>
    <w:rsid w:val="0044195D"/>
    <w:rsid w:val="00443682"/>
    <w:rsid w:val="00447884"/>
    <w:rsid w:val="00447B39"/>
    <w:rsid w:val="004504C7"/>
    <w:rsid w:val="0045233C"/>
    <w:rsid w:val="00455439"/>
    <w:rsid w:val="00462C3A"/>
    <w:rsid w:val="00463517"/>
    <w:rsid w:val="00466E8F"/>
    <w:rsid w:val="00467848"/>
    <w:rsid w:val="00470DF8"/>
    <w:rsid w:val="004736C9"/>
    <w:rsid w:val="00474DC0"/>
    <w:rsid w:val="00475F25"/>
    <w:rsid w:val="00476007"/>
    <w:rsid w:val="00482184"/>
    <w:rsid w:val="00482C8B"/>
    <w:rsid w:val="004849ED"/>
    <w:rsid w:val="00484E92"/>
    <w:rsid w:val="0048535C"/>
    <w:rsid w:val="004904D6"/>
    <w:rsid w:val="004925F3"/>
    <w:rsid w:val="00497495"/>
    <w:rsid w:val="004A5E7F"/>
    <w:rsid w:val="004B11BE"/>
    <w:rsid w:val="004B4965"/>
    <w:rsid w:val="004B6F68"/>
    <w:rsid w:val="004C78EF"/>
    <w:rsid w:val="004D28D2"/>
    <w:rsid w:val="004D4716"/>
    <w:rsid w:val="004D7A9F"/>
    <w:rsid w:val="004D7FE8"/>
    <w:rsid w:val="004E03ED"/>
    <w:rsid w:val="004E20AB"/>
    <w:rsid w:val="004E39FB"/>
    <w:rsid w:val="004E41FF"/>
    <w:rsid w:val="004F08FB"/>
    <w:rsid w:val="004F4F7E"/>
    <w:rsid w:val="004F7410"/>
    <w:rsid w:val="005028DB"/>
    <w:rsid w:val="00505F59"/>
    <w:rsid w:val="00506760"/>
    <w:rsid w:val="005101B5"/>
    <w:rsid w:val="00512BCF"/>
    <w:rsid w:val="005171B5"/>
    <w:rsid w:val="00520061"/>
    <w:rsid w:val="00521E25"/>
    <w:rsid w:val="00522585"/>
    <w:rsid w:val="00523E9A"/>
    <w:rsid w:val="00525454"/>
    <w:rsid w:val="00537E41"/>
    <w:rsid w:val="00540EC5"/>
    <w:rsid w:val="00543B6C"/>
    <w:rsid w:val="005464E6"/>
    <w:rsid w:val="005606BD"/>
    <w:rsid w:val="00566196"/>
    <w:rsid w:val="00574B2A"/>
    <w:rsid w:val="005766FB"/>
    <w:rsid w:val="00580C9C"/>
    <w:rsid w:val="00583C9F"/>
    <w:rsid w:val="00584E0F"/>
    <w:rsid w:val="00587B96"/>
    <w:rsid w:val="005A2633"/>
    <w:rsid w:val="005A5ACA"/>
    <w:rsid w:val="005A7960"/>
    <w:rsid w:val="005B025D"/>
    <w:rsid w:val="005B35FB"/>
    <w:rsid w:val="005B43D3"/>
    <w:rsid w:val="005C33E3"/>
    <w:rsid w:val="005C3AA9"/>
    <w:rsid w:val="005C498A"/>
    <w:rsid w:val="005C51E7"/>
    <w:rsid w:val="005C5B7B"/>
    <w:rsid w:val="005C5FF5"/>
    <w:rsid w:val="005D2CF6"/>
    <w:rsid w:val="005E149E"/>
    <w:rsid w:val="005E34BB"/>
    <w:rsid w:val="005E3805"/>
    <w:rsid w:val="005E3899"/>
    <w:rsid w:val="005F1D8B"/>
    <w:rsid w:val="00601072"/>
    <w:rsid w:val="00601133"/>
    <w:rsid w:val="00601802"/>
    <w:rsid w:val="00604BE7"/>
    <w:rsid w:val="00606394"/>
    <w:rsid w:val="00613628"/>
    <w:rsid w:val="00614AC4"/>
    <w:rsid w:val="0062644C"/>
    <w:rsid w:val="00631680"/>
    <w:rsid w:val="006346C8"/>
    <w:rsid w:val="0063653E"/>
    <w:rsid w:val="00640B83"/>
    <w:rsid w:val="00640F8A"/>
    <w:rsid w:val="0064141C"/>
    <w:rsid w:val="00641DCD"/>
    <w:rsid w:val="0064435D"/>
    <w:rsid w:val="00644AC2"/>
    <w:rsid w:val="00645940"/>
    <w:rsid w:val="00651ECD"/>
    <w:rsid w:val="00652C9C"/>
    <w:rsid w:val="0065319D"/>
    <w:rsid w:val="00655FE3"/>
    <w:rsid w:val="00656560"/>
    <w:rsid w:val="0066380A"/>
    <w:rsid w:val="00667E0F"/>
    <w:rsid w:val="006822BF"/>
    <w:rsid w:val="00684108"/>
    <w:rsid w:val="00684219"/>
    <w:rsid w:val="006842A8"/>
    <w:rsid w:val="00686058"/>
    <w:rsid w:val="0069017B"/>
    <w:rsid w:val="00691272"/>
    <w:rsid w:val="00691E0D"/>
    <w:rsid w:val="0069339E"/>
    <w:rsid w:val="006959FD"/>
    <w:rsid w:val="00696EA6"/>
    <w:rsid w:val="006A4413"/>
    <w:rsid w:val="006B1BE9"/>
    <w:rsid w:val="006B3708"/>
    <w:rsid w:val="006B3758"/>
    <w:rsid w:val="006B4CDA"/>
    <w:rsid w:val="006B5053"/>
    <w:rsid w:val="006C0C0E"/>
    <w:rsid w:val="006C0FE5"/>
    <w:rsid w:val="006C34DE"/>
    <w:rsid w:val="006C3C4F"/>
    <w:rsid w:val="006C5F90"/>
    <w:rsid w:val="006D51CD"/>
    <w:rsid w:val="006D737A"/>
    <w:rsid w:val="006E2A64"/>
    <w:rsid w:val="006E30EA"/>
    <w:rsid w:val="006E3372"/>
    <w:rsid w:val="006E51B4"/>
    <w:rsid w:val="006E675B"/>
    <w:rsid w:val="006F0339"/>
    <w:rsid w:val="006F05AA"/>
    <w:rsid w:val="006F0BD8"/>
    <w:rsid w:val="006F2E45"/>
    <w:rsid w:val="006F6F2E"/>
    <w:rsid w:val="007014CB"/>
    <w:rsid w:val="00704058"/>
    <w:rsid w:val="00706B58"/>
    <w:rsid w:val="00706FA2"/>
    <w:rsid w:val="0070723F"/>
    <w:rsid w:val="00711700"/>
    <w:rsid w:val="00712799"/>
    <w:rsid w:val="00717886"/>
    <w:rsid w:val="00717BCA"/>
    <w:rsid w:val="00717D9E"/>
    <w:rsid w:val="007216A3"/>
    <w:rsid w:val="007260CB"/>
    <w:rsid w:val="007268E1"/>
    <w:rsid w:val="00730056"/>
    <w:rsid w:val="007319D2"/>
    <w:rsid w:val="00734220"/>
    <w:rsid w:val="007425EE"/>
    <w:rsid w:val="007427A5"/>
    <w:rsid w:val="00743104"/>
    <w:rsid w:val="0074608D"/>
    <w:rsid w:val="007551E6"/>
    <w:rsid w:val="007553EA"/>
    <w:rsid w:val="00760764"/>
    <w:rsid w:val="00764009"/>
    <w:rsid w:val="00766942"/>
    <w:rsid w:val="0076715E"/>
    <w:rsid w:val="007678E1"/>
    <w:rsid w:val="0077050D"/>
    <w:rsid w:val="00791D0E"/>
    <w:rsid w:val="00795F5B"/>
    <w:rsid w:val="007A1F24"/>
    <w:rsid w:val="007A4AA5"/>
    <w:rsid w:val="007B1751"/>
    <w:rsid w:val="007B2C69"/>
    <w:rsid w:val="007B4505"/>
    <w:rsid w:val="007C1793"/>
    <w:rsid w:val="007C1EBC"/>
    <w:rsid w:val="007C3152"/>
    <w:rsid w:val="007C4974"/>
    <w:rsid w:val="007C6165"/>
    <w:rsid w:val="007D07F7"/>
    <w:rsid w:val="007D20D7"/>
    <w:rsid w:val="007D283E"/>
    <w:rsid w:val="007D7597"/>
    <w:rsid w:val="007D7DBF"/>
    <w:rsid w:val="007E058D"/>
    <w:rsid w:val="007E0790"/>
    <w:rsid w:val="007E2B20"/>
    <w:rsid w:val="007E2B38"/>
    <w:rsid w:val="007E3B78"/>
    <w:rsid w:val="007E3BF4"/>
    <w:rsid w:val="007E7FD5"/>
    <w:rsid w:val="007F0360"/>
    <w:rsid w:val="007F1E9E"/>
    <w:rsid w:val="007F5AD9"/>
    <w:rsid w:val="008020E9"/>
    <w:rsid w:val="008118E0"/>
    <w:rsid w:val="0081200B"/>
    <w:rsid w:val="00812795"/>
    <w:rsid w:val="00813E83"/>
    <w:rsid w:val="008215EA"/>
    <w:rsid w:val="008313BD"/>
    <w:rsid w:val="00834679"/>
    <w:rsid w:val="008351A1"/>
    <w:rsid w:val="00840DE5"/>
    <w:rsid w:val="00843761"/>
    <w:rsid w:val="00843981"/>
    <w:rsid w:val="00844167"/>
    <w:rsid w:val="00845D0F"/>
    <w:rsid w:val="00846B34"/>
    <w:rsid w:val="008475D1"/>
    <w:rsid w:val="00851371"/>
    <w:rsid w:val="00852C52"/>
    <w:rsid w:val="008605F5"/>
    <w:rsid w:val="00861C1F"/>
    <w:rsid w:val="00864D1D"/>
    <w:rsid w:val="00870D26"/>
    <w:rsid w:val="008720E8"/>
    <w:rsid w:val="008726F1"/>
    <w:rsid w:val="0087398E"/>
    <w:rsid w:val="00877486"/>
    <w:rsid w:val="008851C2"/>
    <w:rsid w:val="00893224"/>
    <w:rsid w:val="008953DA"/>
    <w:rsid w:val="008955A2"/>
    <w:rsid w:val="008A3715"/>
    <w:rsid w:val="008A3D42"/>
    <w:rsid w:val="008A4801"/>
    <w:rsid w:val="008B3295"/>
    <w:rsid w:val="008B5FAC"/>
    <w:rsid w:val="008C20EE"/>
    <w:rsid w:val="008C45A8"/>
    <w:rsid w:val="008C56D4"/>
    <w:rsid w:val="008C7D22"/>
    <w:rsid w:val="008D14BA"/>
    <w:rsid w:val="008D456D"/>
    <w:rsid w:val="008D4E36"/>
    <w:rsid w:val="008D5F52"/>
    <w:rsid w:val="008D6DF9"/>
    <w:rsid w:val="008D7255"/>
    <w:rsid w:val="008E0F21"/>
    <w:rsid w:val="008E1A19"/>
    <w:rsid w:val="008E3544"/>
    <w:rsid w:val="008E5062"/>
    <w:rsid w:val="008E51CD"/>
    <w:rsid w:val="008E5AC0"/>
    <w:rsid w:val="008F0CD9"/>
    <w:rsid w:val="008F7204"/>
    <w:rsid w:val="00900DDB"/>
    <w:rsid w:val="00915729"/>
    <w:rsid w:val="009162CF"/>
    <w:rsid w:val="00916696"/>
    <w:rsid w:val="00916ACB"/>
    <w:rsid w:val="009244B8"/>
    <w:rsid w:val="009251BF"/>
    <w:rsid w:val="009259F1"/>
    <w:rsid w:val="00925B25"/>
    <w:rsid w:val="00931CE8"/>
    <w:rsid w:val="0093243E"/>
    <w:rsid w:val="009339F2"/>
    <w:rsid w:val="00935B6D"/>
    <w:rsid w:val="00937940"/>
    <w:rsid w:val="00953CBE"/>
    <w:rsid w:val="00960487"/>
    <w:rsid w:val="00960CF6"/>
    <w:rsid w:val="00961643"/>
    <w:rsid w:val="00964325"/>
    <w:rsid w:val="00971271"/>
    <w:rsid w:val="00972E6E"/>
    <w:rsid w:val="00973EF2"/>
    <w:rsid w:val="0097493E"/>
    <w:rsid w:val="00974E09"/>
    <w:rsid w:val="00983F43"/>
    <w:rsid w:val="00987B10"/>
    <w:rsid w:val="00991117"/>
    <w:rsid w:val="00996A5B"/>
    <w:rsid w:val="009A010A"/>
    <w:rsid w:val="009A0DE5"/>
    <w:rsid w:val="009A5973"/>
    <w:rsid w:val="009C098B"/>
    <w:rsid w:val="009C3624"/>
    <w:rsid w:val="009C56BA"/>
    <w:rsid w:val="009D2199"/>
    <w:rsid w:val="009D3C0D"/>
    <w:rsid w:val="009D7B78"/>
    <w:rsid w:val="009D7F8D"/>
    <w:rsid w:val="009E018F"/>
    <w:rsid w:val="009E14B5"/>
    <w:rsid w:val="009E5D16"/>
    <w:rsid w:val="009E6986"/>
    <w:rsid w:val="009F1841"/>
    <w:rsid w:val="009F23DE"/>
    <w:rsid w:val="009F2A70"/>
    <w:rsid w:val="009F342B"/>
    <w:rsid w:val="009F5B8A"/>
    <w:rsid w:val="00A00EF6"/>
    <w:rsid w:val="00A066BC"/>
    <w:rsid w:val="00A06A1E"/>
    <w:rsid w:val="00A07007"/>
    <w:rsid w:val="00A113F5"/>
    <w:rsid w:val="00A170F4"/>
    <w:rsid w:val="00A335A0"/>
    <w:rsid w:val="00A33735"/>
    <w:rsid w:val="00A33B02"/>
    <w:rsid w:val="00A33D82"/>
    <w:rsid w:val="00A36DED"/>
    <w:rsid w:val="00A40B36"/>
    <w:rsid w:val="00A41763"/>
    <w:rsid w:val="00A42D5D"/>
    <w:rsid w:val="00A437F3"/>
    <w:rsid w:val="00A50E88"/>
    <w:rsid w:val="00A51909"/>
    <w:rsid w:val="00A5434E"/>
    <w:rsid w:val="00A56F2F"/>
    <w:rsid w:val="00A66967"/>
    <w:rsid w:val="00A70DD4"/>
    <w:rsid w:val="00A803E2"/>
    <w:rsid w:val="00A85D40"/>
    <w:rsid w:val="00A87592"/>
    <w:rsid w:val="00A903A0"/>
    <w:rsid w:val="00A95824"/>
    <w:rsid w:val="00AA12FF"/>
    <w:rsid w:val="00AA2588"/>
    <w:rsid w:val="00AA4925"/>
    <w:rsid w:val="00AA7EF0"/>
    <w:rsid w:val="00AB29DF"/>
    <w:rsid w:val="00AB2D3E"/>
    <w:rsid w:val="00AB5406"/>
    <w:rsid w:val="00AC198E"/>
    <w:rsid w:val="00AC2E30"/>
    <w:rsid w:val="00AC4D05"/>
    <w:rsid w:val="00AC6DAD"/>
    <w:rsid w:val="00AD0CFF"/>
    <w:rsid w:val="00AE18E1"/>
    <w:rsid w:val="00AE1EF7"/>
    <w:rsid w:val="00AE2EF4"/>
    <w:rsid w:val="00AF27B4"/>
    <w:rsid w:val="00AF3D0E"/>
    <w:rsid w:val="00AF4140"/>
    <w:rsid w:val="00AF52A9"/>
    <w:rsid w:val="00B02284"/>
    <w:rsid w:val="00B0601C"/>
    <w:rsid w:val="00B14E14"/>
    <w:rsid w:val="00B2144D"/>
    <w:rsid w:val="00B22382"/>
    <w:rsid w:val="00B231F9"/>
    <w:rsid w:val="00B25B2A"/>
    <w:rsid w:val="00B262E5"/>
    <w:rsid w:val="00B307D2"/>
    <w:rsid w:val="00B30A7A"/>
    <w:rsid w:val="00B31A48"/>
    <w:rsid w:val="00B36D74"/>
    <w:rsid w:val="00B40EF6"/>
    <w:rsid w:val="00B4239B"/>
    <w:rsid w:val="00B438FB"/>
    <w:rsid w:val="00B47ADA"/>
    <w:rsid w:val="00B5036F"/>
    <w:rsid w:val="00B5088B"/>
    <w:rsid w:val="00B55AD3"/>
    <w:rsid w:val="00B574BF"/>
    <w:rsid w:val="00B742D3"/>
    <w:rsid w:val="00B82A43"/>
    <w:rsid w:val="00B85E2B"/>
    <w:rsid w:val="00B92C85"/>
    <w:rsid w:val="00BA1B84"/>
    <w:rsid w:val="00BA2922"/>
    <w:rsid w:val="00BA2B65"/>
    <w:rsid w:val="00BB1536"/>
    <w:rsid w:val="00BB2991"/>
    <w:rsid w:val="00BB5643"/>
    <w:rsid w:val="00BB618E"/>
    <w:rsid w:val="00BB6D19"/>
    <w:rsid w:val="00BC0F1B"/>
    <w:rsid w:val="00BD07F5"/>
    <w:rsid w:val="00BE48AA"/>
    <w:rsid w:val="00BE5B23"/>
    <w:rsid w:val="00BF140C"/>
    <w:rsid w:val="00BF2DC9"/>
    <w:rsid w:val="00BF381C"/>
    <w:rsid w:val="00C003FF"/>
    <w:rsid w:val="00C07923"/>
    <w:rsid w:val="00C11CBE"/>
    <w:rsid w:val="00C13443"/>
    <w:rsid w:val="00C14B04"/>
    <w:rsid w:val="00C158D0"/>
    <w:rsid w:val="00C16E13"/>
    <w:rsid w:val="00C17FDA"/>
    <w:rsid w:val="00C240EB"/>
    <w:rsid w:val="00C24F4D"/>
    <w:rsid w:val="00C26861"/>
    <w:rsid w:val="00C27EF6"/>
    <w:rsid w:val="00C3276C"/>
    <w:rsid w:val="00C32C7E"/>
    <w:rsid w:val="00C3613A"/>
    <w:rsid w:val="00C37447"/>
    <w:rsid w:val="00C40B60"/>
    <w:rsid w:val="00C54568"/>
    <w:rsid w:val="00C61B7E"/>
    <w:rsid w:val="00C64593"/>
    <w:rsid w:val="00C74429"/>
    <w:rsid w:val="00C824C9"/>
    <w:rsid w:val="00C87B9C"/>
    <w:rsid w:val="00C9530E"/>
    <w:rsid w:val="00CA0351"/>
    <w:rsid w:val="00CA2337"/>
    <w:rsid w:val="00CA5004"/>
    <w:rsid w:val="00CA7F3C"/>
    <w:rsid w:val="00CB3CD9"/>
    <w:rsid w:val="00CB5443"/>
    <w:rsid w:val="00CC04A7"/>
    <w:rsid w:val="00CC341B"/>
    <w:rsid w:val="00CC5243"/>
    <w:rsid w:val="00CC6266"/>
    <w:rsid w:val="00CC6D5B"/>
    <w:rsid w:val="00CC74EA"/>
    <w:rsid w:val="00CC76BC"/>
    <w:rsid w:val="00CD0BD5"/>
    <w:rsid w:val="00CD1726"/>
    <w:rsid w:val="00CD411C"/>
    <w:rsid w:val="00CD71F8"/>
    <w:rsid w:val="00CE3C9D"/>
    <w:rsid w:val="00CE7A55"/>
    <w:rsid w:val="00CE7B8F"/>
    <w:rsid w:val="00CF742B"/>
    <w:rsid w:val="00D013E2"/>
    <w:rsid w:val="00D023AD"/>
    <w:rsid w:val="00D05DE6"/>
    <w:rsid w:val="00D10101"/>
    <w:rsid w:val="00D11F0B"/>
    <w:rsid w:val="00D13651"/>
    <w:rsid w:val="00D16E1D"/>
    <w:rsid w:val="00D17CB0"/>
    <w:rsid w:val="00D26714"/>
    <w:rsid w:val="00D271B9"/>
    <w:rsid w:val="00D27BFA"/>
    <w:rsid w:val="00D33058"/>
    <w:rsid w:val="00D37162"/>
    <w:rsid w:val="00D4016F"/>
    <w:rsid w:val="00D41ABF"/>
    <w:rsid w:val="00D47AF8"/>
    <w:rsid w:val="00D540A1"/>
    <w:rsid w:val="00D5447A"/>
    <w:rsid w:val="00D56F23"/>
    <w:rsid w:val="00D63C86"/>
    <w:rsid w:val="00D676F8"/>
    <w:rsid w:val="00D7045A"/>
    <w:rsid w:val="00D812C6"/>
    <w:rsid w:val="00D8362D"/>
    <w:rsid w:val="00D83EA4"/>
    <w:rsid w:val="00D85B59"/>
    <w:rsid w:val="00DA265D"/>
    <w:rsid w:val="00DA34F3"/>
    <w:rsid w:val="00DA3A3D"/>
    <w:rsid w:val="00DB15C7"/>
    <w:rsid w:val="00DB32F8"/>
    <w:rsid w:val="00DB6F4C"/>
    <w:rsid w:val="00DC1CA5"/>
    <w:rsid w:val="00DC2711"/>
    <w:rsid w:val="00DC4461"/>
    <w:rsid w:val="00DC7DF4"/>
    <w:rsid w:val="00DD5799"/>
    <w:rsid w:val="00DE43C4"/>
    <w:rsid w:val="00DF16CB"/>
    <w:rsid w:val="00DF1A99"/>
    <w:rsid w:val="00DF5B7D"/>
    <w:rsid w:val="00DF7AB4"/>
    <w:rsid w:val="00E02C67"/>
    <w:rsid w:val="00E03F74"/>
    <w:rsid w:val="00E047A7"/>
    <w:rsid w:val="00E07CF1"/>
    <w:rsid w:val="00E11935"/>
    <w:rsid w:val="00E126AE"/>
    <w:rsid w:val="00E2333D"/>
    <w:rsid w:val="00E315D1"/>
    <w:rsid w:val="00E33203"/>
    <w:rsid w:val="00E33860"/>
    <w:rsid w:val="00E34FB0"/>
    <w:rsid w:val="00E36712"/>
    <w:rsid w:val="00E40E11"/>
    <w:rsid w:val="00E43CB3"/>
    <w:rsid w:val="00E50AF7"/>
    <w:rsid w:val="00E55510"/>
    <w:rsid w:val="00E6061F"/>
    <w:rsid w:val="00E6524C"/>
    <w:rsid w:val="00E70571"/>
    <w:rsid w:val="00E76A3B"/>
    <w:rsid w:val="00E81D0F"/>
    <w:rsid w:val="00E8261D"/>
    <w:rsid w:val="00E843C6"/>
    <w:rsid w:val="00E900B6"/>
    <w:rsid w:val="00E91732"/>
    <w:rsid w:val="00E92D76"/>
    <w:rsid w:val="00E946CD"/>
    <w:rsid w:val="00E95BA7"/>
    <w:rsid w:val="00EA152A"/>
    <w:rsid w:val="00EA37E3"/>
    <w:rsid w:val="00EA3940"/>
    <w:rsid w:val="00EA3FFC"/>
    <w:rsid w:val="00EA45DA"/>
    <w:rsid w:val="00EB029A"/>
    <w:rsid w:val="00EB12F5"/>
    <w:rsid w:val="00EB1407"/>
    <w:rsid w:val="00EB310A"/>
    <w:rsid w:val="00EB37CA"/>
    <w:rsid w:val="00EC09B5"/>
    <w:rsid w:val="00EC0EEB"/>
    <w:rsid w:val="00EC1877"/>
    <w:rsid w:val="00EC1936"/>
    <w:rsid w:val="00EC46FC"/>
    <w:rsid w:val="00EC7461"/>
    <w:rsid w:val="00ED008A"/>
    <w:rsid w:val="00ED3C32"/>
    <w:rsid w:val="00ED5FF6"/>
    <w:rsid w:val="00EE05EA"/>
    <w:rsid w:val="00EE1053"/>
    <w:rsid w:val="00EE30FA"/>
    <w:rsid w:val="00EE776B"/>
    <w:rsid w:val="00EF2279"/>
    <w:rsid w:val="00EF5267"/>
    <w:rsid w:val="00EF5DA1"/>
    <w:rsid w:val="00F07603"/>
    <w:rsid w:val="00F11A09"/>
    <w:rsid w:val="00F125B8"/>
    <w:rsid w:val="00F1474F"/>
    <w:rsid w:val="00F15AF4"/>
    <w:rsid w:val="00F30225"/>
    <w:rsid w:val="00F3066C"/>
    <w:rsid w:val="00F30D65"/>
    <w:rsid w:val="00F41676"/>
    <w:rsid w:val="00F41E1A"/>
    <w:rsid w:val="00F43146"/>
    <w:rsid w:val="00F468DC"/>
    <w:rsid w:val="00F511D4"/>
    <w:rsid w:val="00F53C0F"/>
    <w:rsid w:val="00F54BFF"/>
    <w:rsid w:val="00F562C4"/>
    <w:rsid w:val="00F60652"/>
    <w:rsid w:val="00F63037"/>
    <w:rsid w:val="00F66929"/>
    <w:rsid w:val="00F66EC3"/>
    <w:rsid w:val="00F67E97"/>
    <w:rsid w:val="00F77A1C"/>
    <w:rsid w:val="00F84455"/>
    <w:rsid w:val="00F86408"/>
    <w:rsid w:val="00F8791D"/>
    <w:rsid w:val="00F91D7A"/>
    <w:rsid w:val="00F91D9E"/>
    <w:rsid w:val="00F940D2"/>
    <w:rsid w:val="00FA2BAB"/>
    <w:rsid w:val="00FB2592"/>
    <w:rsid w:val="00FB47E6"/>
    <w:rsid w:val="00FB70D8"/>
    <w:rsid w:val="00FB7EFC"/>
    <w:rsid w:val="00FC014F"/>
    <w:rsid w:val="00FC23F1"/>
    <w:rsid w:val="00FC2C9B"/>
    <w:rsid w:val="00FC3CF4"/>
    <w:rsid w:val="00FC5B4D"/>
    <w:rsid w:val="00FC5E75"/>
    <w:rsid w:val="00FC6678"/>
    <w:rsid w:val="00FC7082"/>
    <w:rsid w:val="00FD05EB"/>
    <w:rsid w:val="00FD70D4"/>
    <w:rsid w:val="00FE07B6"/>
    <w:rsid w:val="00F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2349-E737-4FD4-9074-1DFCDE4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651"/>
    <w:rPr>
      <w:color w:val="0000FF" w:themeColor="hyperlink"/>
      <w:u w:val="single"/>
    </w:rPr>
  </w:style>
  <w:style w:type="paragraph" w:styleId="ListParagraph">
    <w:name w:val="List Paragraph"/>
    <w:basedOn w:val="Normal"/>
    <w:uiPriority w:val="34"/>
    <w:qFormat/>
    <w:rsid w:val="006F6F2E"/>
    <w:pPr>
      <w:ind w:left="720"/>
      <w:contextualSpacing/>
    </w:pPr>
  </w:style>
  <w:style w:type="paragraph" w:customStyle="1" w:styleId="Default">
    <w:name w:val="Default"/>
    <w:rsid w:val="005E34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B0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9A"/>
    <w:rPr>
      <w:rFonts w:ascii="Segoe UI" w:eastAsia="Calibri" w:hAnsi="Segoe UI" w:cs="Segoe UI"/>
      <w:sz w:val="18"/>
      <w:szCs w:val="18"/>
    </w:rPr>
  </w:style>
  <w:style w:type="character" w:customStyle="1" w:styleId="hl1">
    <w:name w:val="hl1"/>
    <w:basedOn w:val="DefaultParagraphFont"/>
    <w:rsid w:val="0023521A"/>
    <w:rPr>
      <w:shd w:val="clear" w:color="auto" w:fill="FFFF00"/>
    </w:rPr>
  </w:style>
  <w:style w:type="paragraph" w:styleId="NormalWeb">
    <w:name w:val="Normal (Web)"/>
    <w:basedOn w:val="Normal"/>
    <w:uiPriority w:val="99"/>
    <w:semiHidden/>
    <w:unhideWhenUsed/>
    <w:rsid w:val="009C56B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C56BA"/>
    <w:rPr>
      <w:b/>
      <w:bCs/>
    </w:rPr>
  </w:style>
  <w:style w:type="paragraph" w:styleId="Header">
    <w:name w:val="header"/>
    <w:basedOn w:val="Normal"/>
    <w:link w:val="HeaderChar"/>
    <w:uiPriority w:val="99"/>
    <w:unhideWhenUsed/>
    <w:rsid w:val="0063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C8"/>
    <w:rPr>
      <w:rFonts w:ascii="Calibri" w:eastAsia="Calibri" w:hAnsi="Calibri" w:cs="Times New Roman"/>
    </w:rPr>
  </w:style>
  <w:style w:type="paragraph" w:styleId="Footer">
    <w:name w:val="footer"/>
    <w:basedOn w:val="Normal"/>
    <w:link w:val="FooterChar"/>
    <w:uiPriority w:val="99"/>
    <w:unhideWhenUsed/>
    <w:rsid w:val="0063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6C8"/>
    <w:rPr>
      <w:rFonts w:ascii="Calibri" w:eastAsia="Calibri" w:hAnsi="Calibri" w:cs="Times New Roman"/>
    </w:rPr>
  </w:style>
  <w:style w:type="character" w:styleId="PlaceholderText">
    <w:name w:val="Placeholder Text"/>
    <w:basedOn w:val="DefaultParagraphFont"/>
    <w:uiPriority w:val="99"/>
    <w:semiHidden/>
    <w:rsid w:val="00812795"/>
    <w:rPr>
      <w:color w:val="808080"/>
    </w:rPr>
  </w:style>
  <w:style w:type="character" w:styleId="FollowedHyperlink">
    <w:name w:val="FollowedHyperlink"/>
    <w:basedOn w:val="DefaultParagraphFont"/>
    <w:uiPriority w:val="99"/>
    <w:semiHidden/>
    <w:unhideWhenUsed/>
    <w:rsid w:val="00601072"/>
    <w:rPr>
      <w:color w:val="800080" w:themeColor="followedHyperlink"/>
      <w:u w:val="single"/>
    </w:rPr>
  </w:style>
  <w:style w:type="character" w:customStyle="1" w:styleId="hl">
    <w:name w:val="hl"/>
    <w:basedOn w:val="DefaultParagraphFont"/>
    <w:rsid w:val="00FC7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99">
      <w:bodyDiv w:val="1"/>
      <w:marLeft w:val="0"/>
      <w:marRight w:val="0"/>
      <w:marTop w:val="0"/>
      <w:marBottom w:val="0"/>
      <w:divBdr>
        <w:top w:val="none" w:sz="0" w:space="0" w:color="auto"/>
        <w:left w:val="none" w:sz="0" w:space="0" w:color="auto"/>
        <w:bottom w:val="none" w:sz="0" w:space="0" w:color="auto"/>
        <w:right w:val="none" w:sz="0" w:space="0" w:color="auto"/>
      </w:divBdr>
    </w:div>
    <w:div w:id="270742827">
      <w:bodyDiv w:val="1"/>
      <w:marLeft w:val="0"/>
      <w:marRight w:val="0"/>
      <w:marTop w:val="0"/>
      <w:marBottom w:val="0"/>
      <w:divBdr>
        <w:top w:val="none" w:sz="0" w:space="0" w:color="auto"/>
        <w:left w:val="none" w:sz="0" w:space="0" w:color="auto"/>
        <w:bottom w:val="none" w:sz="0" w:space="0" w:color="auto"/>
        <w:right w:val="none" w:sz="0" w:space="0" w:color="auto"/>
      </w:divBdr>
    </w:div>
    <w:div w:id="636956386">
      <w:bodyDiv w:val="1"/>
      <w:marLeft w:val="0"/>
      <w:marRight w:val="0"/>
      <w:marTop w:val="0"/>
      <w:marBottom w:val="0"/>
      <w:divBdr>
        <w:top w:val="none" w:sz="0" w:space="0" w:color="auto"/>
        <w:left w:val="none" w:sz="0" w:space="0" w:color="auto"/>
        <w:bottom w:val="none" w:sz="0" w:space="0" w:color="auto"/>
        <w:right w:val="none" w:sz="0" w:space="0" w:color="auto"/>
      </w:divBdr>
    </w:div>
    <w:div w:id="646130074">
      <w:bodyDiv w:val="1"/>
      <w:marLeft w:val="0"/>
      <w:marRight w:val="0"/>
      <w:marTop w:val="0"/>
      <w:marBottom w:val="0"/>
      <w:divBdr>
        <w:top w:val="none" w:sz="0" w:space="0" w:color="auto"/>
        <w:left w:val="none" w:sz="0" w:space="0" w:color="auto"/>
        <w:bottom w:val="none" w:sz="0" w:space="0" w:color="auto"/>
        <w:right w:val="none" w:sz="0" w:space="0" w:color="auto"/>
      </w:divBdr>
    </w:div>
    <w:div w:id="1662389921">
      <w:bodyDiv w:val="1"/>
      <w:marLeft w:val="0"/>
      <w:marRight w:val="0"/>
      <w:marTop w:val="0"/>
      <w:marBottom w:val="0"/>
      <w:divBdr>
        <w:top w:val="none" w:sz="0" w:space="0" w:color="auto"/>
        <w:left w:val="none" w:sz="0" w:space="0" w:color="auto"/>
        <w:bottom w:val="none" w:sz="0" w:space="0" w:color="auto"/>
        <w:right w:val="none" w:sz="0" w:space="0" w:color="auto"/>
      </w:divBdr>
    </w:div>
    <w:div w:id="19523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qsen.org/competencies/pre-licensure-ksas/" TargetMode="External"/><Relationship Id="rId18" Type="http://schemas.openxmlformats.org/officeDocument/2006/relationships/hyperlink" Target="http://qsen.org/competencies/pre-licensure-ksas/" TargetMode="External"/><Relationship Id="rId26" Type="http://schemas.openxmlformats.org/officeDocument/2006/relationships/hyperlink" Target="https://www.apna.org/i4a/pages/index.cfm?pageid=3342" TargetMode="External"/><Relationship Id="rId39" Type="http://schemas.openxmlformats.org/officeDocument/2006/relationships/hyperlink" Target="https://www.cms.gov/Regulations-and-Guidance/Guidance/Manuals/downloads/som107ap_pp_guidelines_ltcf.pdf" TargetMode="External"/><Relationship Id="rId3" Type="http://schemas.openxmlformats.org/officeDocument/2006/relationships/styles" Target="styles.xml"/><Relationship Id="rId21" Type="http://schemas.openxmlformats.org/officeDocument/2006/relationships/hyperlink" Target="https://nursing-online.state.wy.us/Resources/FINAL%20--%20Ch%203%20(Clean)%20v2%20%205.12.17.pdf" TargetMode="External"/><Relationship Id="rId34" Type="http://schemas.openxmlformats.org/officeDocument/2006/relationships/hyperlink" Target="https://www.cms.gov/Regulations-and-Guidance/Guidance/Manuals/downloads/som107ap_pp_guidelines_ltcf.pdf" TargetMode="External"/><Relationship Id="rId42" Type="http://schemas.openxmlformats.org/officeDocument/2006/relationships/hyperlink" Target="https://www.cms.gov/Regulations-and-Guidance/Guidance/Manuals/downloads/som107ap_pp_guidelines_ltcf.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s.gov/Regulations-and-Guidance/Guidance/Manuals/downloads/som107ap_pp_guidelines_ltcf.pdf" TargetMode="External"/><Relationship Id="rId17" Type="http://schemas.openxmlformats.org/officeDocument/2006/relationships/hyperlink" Target="https://nebula.wsimg.com/2f68a39520b03336b41038c370497473?AccessKeyId=DC06780E69ED19E2B3A5&amp;disposition=0&amp;alloworigin=1" TargetMode="External"/><Relationship Id="rId25" Type="http://schemas.openxmlformats.org/officeDocument/2006/relationships/hyperlink" Target="http://qsen.org/competencies/pre-licensure-ksas/" TargetMode="External"/><Relationship Id="rId33" Type="http://schemas.openxmlformats.org/officeDocument/2006/relationships/hyperlink" Target="https://nursing-online.state.wy.us/Resources/FINAL%20--%20Ch%203%20(Clean)%20v2%20%205.12.17.pdf" TargetMode="External"/><Relationship Id="rId38" Type="http://schemas.openxmlformats.org/officeDocument/2006/relationships/hyperlink" Target="https://www.cms.gov/Regulations-and-Guidance/Guidance/Manuals/downloads/som107ap_pp_guidelines_ltcf.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ms.gov/Regulations-and-Guidance/Guidance/Manuals/downloads/som107ap_pp_guidelines_ltcf.pdf" TargetMode="External"/><Relationship Id="rId20" Type="http://schemas.openxmlformats.org/officeDocument/2006/relationships/hyperlink" Target="https://www.cms.gov/Regulations-and-Guidance/Guidance/Manuals/downloads/som107ap_pp_guidelines_ltcf.pdf" TargetMode="External"/><Relationship Id="rId29" Type="http://schemas.openxmlformats.org/officeDocument/2006/relationships/hyperlink" Target="https://www.cms.gov/Regulations-and-Guidance/Guidance/Manuals/downloads/som107ap_pp_guidelines_ltcf.pdf" TargetMode="External"/><Relationship Id="rId41" Type="http://schemas.openxmlformats.org/officeDocument/2006/relationships/hyperlink" Target="http://www.pressganey.com/solutions/clinical-excellence/nursing-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ing-online.state.wy.us/Resources/FINAL%20--%20Ch%203%20(Clean)%20v2%20%205.12.17.pdf" TargetMode="External"/><Relationship Id="rId24" Type="http://schemas.openxmlformats.org/officeDocument/2006/relationships/hyperlink" Target="https://nebula.wsimg.com/2f68a39520b03336b41038c370497473?AccessKeyId=DC06780E69ED19E2B3A5&amp;disposition=0&amp;alloworigin=1" TargetMode="External"/><Relationship Id="rId32" Type="http://schemas.openxmlformats.org/officeDocument/2006/relationships/hyperlink" Target="https://www.apna.org/i4a/pages/index.cfm?pageid=3342" TargetMode="External"/><Relationship Id="rId37" Type="http://schemas.openxmlformats.org/officeDocument/2006/relationships/hyperlink" Target="https://nursing-online.state.wy.us/Resources/FINAL%20--%20Ch%203%20(Clean)%20v2%20%205.12.17.pdf" TargetMode="External"/><Relationship Id="rId40" Type="http://schemas.openxmlformats.org/officeDocument/2006/relationships/hyperlink" Target="https://www.cms.gov/Regulations-and-Guidance/Guidance/Manuals/downloads/som107ap_pp_guidelines_ltcf.pdf" TargetMode="External"/><Relationship Id="rId45" Type="http://schemas.openxmlformats.org/officeDocument/2006/relationships/hyperlink" Target="https://www.aacom.org/docs/default-source/insideome/ccrpt05-10-11.pdf?sfvrsn=77937f97_2" TargetMode="External"/><Relationship Id="rId5" Type="http://schemas.openxmlformats.org/officeDocument/2006/relationships/webSettings" Target="webSettings.xml"/><Relationship Id="rId15" Type="http://schemas.openxmlformats.org/officeDocument/2006/relationships/hyperlink" Target="https://nursing-online.state.wy.us/Resources/FINAL%20--%20Ch%203%20(Clean)%20v2%20%205.12.17.pdf" TargetMode="External"/><Relationship Id="rId23" Type="http://schemas.openxmlformats.org/officeDocument/2006/relationships/hyperlink" Target="https://www.cms.gov/Regulations-and-Guidance/Guidance/Manuals/downloads/som107ap_pp_guidelines_ltcf.pdf" TargetMode="External"/><Relationship Id="rId28" Type="http://schemas.openxmlformats.org/officeDocument/2006/relationships/hyperlink" Target="https://www.ahrq.gov/professionals/quality-patient-safety/talkingquality/resources/initiatives/imqi.html" TargetMode="External"/><Relationship Id="rId36" Type="http://schemas.openxmlformats.org/officeDocument/2006/relationships/hyperlink" Target="http://qsen.org/competencies/pre-licensure-ksas/" TargetMode="External"/><Relationship Id="rId10" Type="http://schemas.openxmlformats.org/officeDocument/2006/relationships/hyperlink" Target="https://www.apna.org/i4a/pages/index.cfm?pageid=3342" TargetMode="External"/><Relationship Id="rId19" Type="http://schemas.openxmlformats.org/officeDocument/2006/relationships/hyperlink" Target="https://nursing-online.state.wy.us/Resources/FINAL%20--%20Ch%203%20(Clean)%20v2%20%205.12.17.pdf" TargetMode="External"/><Relationship Id="rId31" Type="http://schemas.openxmlformats.org/officeDocument/2006/relationships/hyperlink" Target="http://qsen.org/competencies/pre-licensure-ksas/" TargetMode="External"/><Relationship Id="rId44" Type="http://schemas.openxmlformats.org/officeDocument/2006/relationships/hyperlink" Target="https://www.apna.org/i4a/pages/index.cfm?pageid=3342" TargetMode="External"/><Relationship Id="rId4" Type="http://schemas.openxmlformats.org/officeDocument/2006/relationships/settings" Target="settings.xml"/><Relationship Id="rId9" Type="http://schemas.openxmlformats.org/officeDocument/2006/relationships/hyperlink" Target="https://www.cms.gov/Regulations-and-Guidance/Guidance/Manuals/downloads/som107ap_pp_guidelines_ltcf.pdf" TargetMode="External"/><Relationship Id="rId14" Type="http://schemas.openxmlformats.org/officeDocument/2006/relationships/hyperlink" Target="https://www.apna.org/i4a/pages/index.cfm?pageid=3342" TargetMode="External"/><Relationship Id="rId22" Type="http://schemas.openxmlformats.org/officeDocument/2006/relationships/hyperlink" Target="https://www.aacom.org/docs/default-source/insideome/ccrpt05-10-11.pdf?sfvrsn=77937f97_2" TargetMode="External"/><Relationship Id="rId27" Type="http://schemas.openxmlformats.org/officeDocument/2006/relationships/hyperlink" Target="https://nursing-online.state.wy.us/Resources/FINAL%20--%20Ch%203%20(Clean)%20v2%20%205.12.17.pdf" TargetMode="External"/><Relationship Id="rId30" Type="http://schemas.openxmlformats.org/officeDocument/2006/relationships/hyperlink" Target="https://nebula.wsimg.com/2f68a39520b03336b41038c370497473?AccessKeyId=DC06780E69ED19E2B3A5&amp;disposition=0&amp;alloworigin=1" TargetMode="External"/><Relationship Id="rId35" Type="http://schemas.openxmlformats.org/officeDocument/2006/relationships/hyperlink" Target="https://nebula.wsimg.com/2f68a39520b03336b41038c370497473?AccessKeyId=DC06780E69ED19E2B3A5&amp;disposition=0&amp;alloworigin=1" TargetMode="External"/><Relationship Id="rId43" Type="http://schemas.openxmlformats.org/officeDocument/2006/relationships/hyperlink" Target="http://qsen.org/competencies/pre-licensure-ksa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D14E-EA70-47D9-B1CB-8C06BEC8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11532</Words>
  <Characters>65733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77111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Tatum</dc:creator>
  <cp:lastModifiedBy>Heidi Tatum</cp:lastModifiedBy>
  <cp:revision>6</cp:revision>
  <cp:lastPrinted>2019-05-06T13:49:00Z</cp:lastPrinted>
  <dcterms:created xsi:type="dcterms:W3CDTF">2019-05-06T13:46:00Z</dcterms:created>
  <dcterms:modified xsi:type="dcterms:W3CDTF">2019-05-07T20:51:00Z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-1043054726</vt:i4>
  </property>
</Properties>
</file>